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D7DE4A4" w14:textId="30E291B4" w:rsidR="005E7E46" w:rsidRPr="00785E35" w:rsidRDefault="005E7E46" w:rsidP="005E7E46">
      <w:pPr>
        <w:tabs>
          <w:tab w:val="center" w:pos="4536"/>
          <w:tab w:val="right" w:pos="8280"/>
          <w:tab w:val="right" w:pos="9639"/>
        </w:tabs>
        <w:ind w:right="2"/>
        <w:rPr>
          <w:rFonts w:ascii="Arial" w:hAnsi="Arial" w:cs="Arial"/>
          <w:b/>
          <w:bCs/>
          <w:sz w:val="28"/>
        </w:rPr>
      </w:pPr>
      <w:bookmarkStart w:id="0" w:name="_Ref462675860"/>
      <w:r w:rsidRPr="00785E35">
        <w:rPr>
          <w:rFonts w:ascii="Arial" w:hAnsi="Arial" w:cs="Arial"/>
          <w:b/>
          <w:bCs/>
          <w:sz w:val="28"/>
        </w:rPr>
        <w:t>3GPP TSG RAN WG1 #104b</w:t>
      </w:r>
      <w:r w:rsidR="00935C76" w:rsidRPr="00785E35">
        <w:rPr>
          <w:rFonts w:ascii="Arial" w:hAnsi="Arial" w:cs="Arial"/>
          <w:b/>
          <w:bCs/>
          <w:sz w:val="28"/>
        </w:rPr>
        <w:t>is</w:t>
      </w:r>
      <w:r w:rsidRPr="00785E35">
        <w:rPr>
          <w:rFonts w:ascii="Arial" w:hAnsi="Arial" w:cs="Arial"/>
          <w:b/>
          <w:bCs/>
          <w:sz w:val="28"/>
        </w:rPr>
        <w:tab/>
      </w:r>
      <w:r w:rsidRPr="00785E35">
        <w:rPr>
          <w:rFonts w:ascii="Arial" w:hAnsi="Arial" w:cs="Arial"/>
          <w:b/>
          <w:bCs/>
          <w:sz w:val="28"/>
        </w:rPr>
        <w:tab/>
      </w:r>
      <w:r w:rsidRPr="00785E35">
        <w:rPr>
          <w:rFonts w:ascii="Arial" w:hAnsi="Arial" w:cs="Arial"/>
          <w:b/>
          <w:bCs/>
          <w:sz w:val="28"/>
        </w:rPr>
        <w:tab/>
        <w:t>R1-21</w:t>
      </w:r>
      <w:r w:rsidR="005D2462" w:rsidRPr="00785E35">
        <w:rPr>
          <w:rFonts w:ascii="Arial" w:hAnsi="Arial" w:cs="Arial"/>
          <w:b/>
          <w:bCs/>
          <w:sz w:val="28"/>
        </w:rPr>
        <w:t>03166</w:t>
      </w:r>
    </w:p>
    <w:p w14:paraId="61B96F92" w14:textId="77777777" w:rsidR="005E7E46" w:rsidRPr="00785E35" w:rsidRDefault="005E7E46" w:rsidP="005E7E46">
      <w:pPr>
        <w:tabs>
          <w:tab w:val="center" w:pos="4536"/>
          <w:tab w:val="right" w:pos="9072"/>
        </w:tabs>
        <w:rPr>
          <w:rFonts w:ascii="Arial" w:eastAsia="MS Mincho" w:hAnsi="Arial" w:cs="Arial"/>
          <w:b/>
          <w:bCs/>
          <w:sz w:val="28"/>
          <w:lang w:eastAsia="ja-JP"/>
        </w:rPr>
      </w:pPr>
      <w:r w:rsidRPr="00785E35">
        <w:rPr>
          <w:rFonts w:ascii="Arial" w:eastAsia="MS Mincho" w:hAnsi="Arial" w:cs="Arial"/>
          <w:b/>
          <w:bCs/>
          <w:sz w:val="28"/>
          <w:lang w:eastAsia="ja-JP"/>
        </w:rPr>
        <w:t>e-Meeting, April 12</w:t>
      </w:r>
      <w:r w:rsidRPr="00785E35">
        <w:rPr>
          <w:rFonts w:ascii="Arial" w:eastAsia="MS Mincho" w:hAnsi="Arial" w:cs="Arial"/>
          <w:b/>
          <w:bCs/>
          <w:sz w:val="28"/>
          <w:vertAlign w:val="superscript"/>
          <w:lang w:eastAsia="ja-JP"/>
        </w:rPr>
        <w:t>th</w:t>
      </w:r>
      <w:r w:rsidRPr="00785E35">
        <w:rPr>
          <w:rFonts w:ascii="Arial" w:eastAsia="MS Mincho" w:hAnsi="Arial" w:cs="Arial"/>
          <w:b/>
          <w:bCs/>
          <w:sz w:val="28"/>
          <w:lang w:eastAsia="ja-JP"/>
        </w:rPr>
        <w:t xml:space="preserve"> – 20</w:t>
      </w:r>
      <w:r w:rsidRPr="00785E35">
        <w:rPr>
          <w:rFonts w:ascii="Arial" w:eastAsia="MS Mincho" w:hAnsi="Arial" w:cs="Arial"/>
          <w:b/>
          <w:bCs/>
          <w:sz w:val="28"/>
          <w:vertAlign w:val="superscript"/>
          <w:lang w:eastAsia="ja-JP"/>
        </w:rPr>
        <w:t>th</w:t>
      </w:r>
      <w:r w:rsidRPr="00785E35">
        <w:rPr>
          <w:rFonts w:ascii="Arial" w:eastAsia="MS Mincho" w:hAnsi="Arial" w:cs="Arial"/>
          <w:b/>
          <w:bCs/>
          <w:sz w:val="28"/>
          <w:lang w:eastAsia="ja-JP"/>
        </w:rPr>
        <w:t>, 2021</w:t>
      </w:r>
    </w:p>
    <w:p w14:paraId="612BF82B" w14:textId="2F2D68A8"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1" w:name="Source"/>
      <w:bookmarkEnd w:id="1"/>
      <w:r w:rsidR="00064078" w:rsidRPr="00785E35">
        <w:rPr>
          <w:rFonts w:ascii="Arial" w:hAnsi="Arial"/>
          <w:sz w:val="24"/>
        </w:rPr>
        <w:t>8.3.</w:t>
      </w:r>
      <w:r w:rsidR="00AA6EF0" w:rsidRPr="00785E35">
        <w:rPr>
          <w:rFonts w:ascii="Arial" w:hAnsi="Arial"/>
          <w:sz w:val="24"/>
        </w:rPr>
        <w:t>3</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2E4F4621" w:rsidR="00FE2A81" w:rsidRPr="00785E35"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AA6EF0" w:rsidRPr="00785E35">
        <w:rPr>
          <w:rFonts w:ascii="Arial" w:hAnsi="Arial"/>
          <w:color w:val="000000" w:themeColor="text1"/>
          <w:sz w:val="22"/>
        </w:rPr>
        <w:t>Intra-UE multiplexing and prioritization</w:t>
      </w:r>
      <w:r w:rsidR="00064078" w:rsidRPr="00785E35">
        <w:rPr>
          <w:rFonts w:ascii="Arial" w:hAnsi="Arial"/>
          <w:color w:val="000000" w:themeColor="text1"/>
          <w:sz w:val="22"/>
        </w:rPr>
        <w:t xml:space="preserve"> for IOT and URLLC</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2" w:name="DocumentFor"/>
      <w:bookmarkEnd w:id="2"/>
      <w:r w:rsidRPr="00785E35">
        <w:rPr>
          <w:rFonts w:ascii="Arial" w:hAnsi="Arial"/>
          <w:sz w:val="24"/>
        </w:rPr>
        <w:t>Discussion/Decision</w:t>
      </w:r>
    </w:p>
    <w:p w14:paraId="77BB5929" w14:textId="564187BD" w:rsidR="00CE6FFB" w:rsidRPr="00785E35" w:rsidRDefault="00FD6A3D" w:rsidP="00B20DB2">
      <w:pPr>
        <w:pStyle w:val="Heading1"/>
        <w:jc w:val="both"/>
      </w:pPr>
      <w:bookmarkStart w:id="3" w:name="_Ref465963108"/>
      <w:r w:rsidRPr="00785E35">
        <w:t>Introduction</w:t>
      </w:r>
      <w:bookmarkEnd w:id="0"/>
      <w:bookmarkEnd w:id="3"/>
    </w:p>
    <w:p w14:paraId="6E650C88" w14:textId="034C446F" w:rsidR="00CF4429" w:rsidRPr="00785E35" w:rsidRDefault="00CF4429" w:rsidP="00CF4429">
      <w:pPr>
        <w:jc w:val="both"/>
      </w:pPr>
      <w:r w:rsidRPr="00785E35">
        <w:t xml:space="preserve">In RAN plenary #86, the work item on Enhanced Industrial Internet of Things (IIOT) and URLLC Support was agreed </w:t>
      </w:r>
      <w:r w:rsidRPr="00785E35">
        <w:fldChar w:fldCharType="begin"/>
      </w:r>
      <w:r w:rsidRPr="00785E35">
        <w:instrText xml:space="preserve"> REF _Ref47616084 \n \h </w:instrText>
      </w:r>
      <w:r w:rsidR="00785E35">
        <w:instrText xml:space="preserve"> \* MERGEFORMAT </w:instrText>
      </w:r>
      <w:r w:rsidRPr="00785E35">
        <w:fldChar w:fldCharType="separate"/>
      </w:r>
      <w:r w:rsidR="009C7183">
        <w:t>[1]</w:t>
      </w:r>
      <w:r w:rsidRPr="00785E35">
        <w:fldChar w:fldCharType="end"/>
      </w:r>
      <w:r w:rsidRPr="00785E35">
        <w:t xml:space="preserve">. One of the main objectives of the work item is to </w:t>
      </w:r>
      <w:proofErr w:type="gramStart"/>
      <w:r w:rsidRPr="00785E35">
        <w:t>study</w:t>
      </w:r>
      <w:proofErr w:type="gramEnd"/>
    </w:p>
    <w:p w14:paraId="05ECF44E" w14:textId="77777777" w:rsidR="00CF4429" w:rsidRPr="00785E35" w:rsidRDefault="00CF4429" w:rsidP="00CF4429">
      <w:pPr>
        <w:spacing w:after="0"/>
        <w:ind w:left="720"/>
        <w:jc w:val="both"/>
        <w:textAlignment w:val="auto"/>
      </w:pPr>
    </w:p>
    <w:p w14:paraId="7E6AB4AD" w14:textId="654298BC" w:rsidR="007A13E4" w:rsidRPr="00785E35" w:rsidRDefault="00CF4429" w:rsidP="00CF4429">
      <w:pPr>
        <w:spacing w:after="0"/>
        <w:ind w:left="720"/>
        <w:jc w:val="both"/>
        <w:textAlignment w:val="auto"/>
        <w:rPr>
          <w:bCs/>
        </w:rPr>
      </w:pPr>
      <w:r w:rsidRPr="00785E35">
        <w:rPr>
          <w:lang w:eastAsia="ja-JP"/>
        </w:rPr>
        <w:t>“</w:t>
      </w:r>
      <w:r w:rsidR="007A13E4" w:rsidRPr="00785E35">
        <w:rPr>
          <w:lang w:eastAsia="ja-JP"/>
        </w:rPr>
        <w:t>Intra-UE multiplexing and prioritization of traffic with different priority</w:t>
      </w:r>
      <w:r w:rsidR="007A13E4" w:rsidRPr="00785E35">
        <w:t xml:space="preserve"> </w:t>
      </w:r>
      <w:r w:rsidR="007A13E4" w:rsidRPr="00785E35">
        <w:rPr>
          <w:lang w:eastAsia="ja-JP"/>
        </w:rPr>
        <w:t>based on work done in Rel.16 [RAN1]:</w:t>
      </w:r>
    </w:p>
    <w:p w14:paraId="5EA23E77" w14:textId="3F908248" w:rsidR="007A13E4" w:rsidRPr="00785E35" w:rsidRDefault="007A13E4" w:rsidP="00C304FD">
      <w:pPr>
        <w:numPr>
          <w:ilvl w:val="0"/>
          <w:numId w:val="9"/>
        </w:numPr>
        <w:spacing w:after="0"/>
        <w:jc w:val="both"/>
        <w:textAlignment w:val="auto"/>
        <w:rPr>
          <w:bCs/>
        </w:rPr>
      </w:pPr>
      <w:r w:rsidRPr="00785E35">
        <w:rPr>
          <w:bCs/>
        </w:rPr>
        <w:t xml:space="preserve">Specify multiplexing behavior among HARQ-ACK/SR/CSI and PUSCH for traffic with different priorities, including the cases with UCI on PUCCH and UCI on PUSCH. </w:t>
      </w:r>
      <w:r w:rsidR="00CF4429" w:rsidRPr="00785E35">
        <w:rPr>
          <w:bCs/>
        </w:rPr>
        <w:t>“</w:t>
      </w:r>
    </w:p>
    <w:p w14:paraId="30FAA9CB" w14:textId="1143518C" w:rsidR="007D7698" w:rsidRPr="00785E35" w:rsidRDefault="007D7698" w:rsidP="000A3CBA">
      <w:pPr>
        <w:jc w:val="both"/>
      </w:pPr>
    </w:p>
    <w:p w14:paraId="04876481" w14:textId="51D5A8B9" w:rsidR="00CF1847" w:rsidRPr="00785E35" w:rsidRDefault="00CF1847" w:rsidP="000A3CBA">
      <w:pPr>
        <w:jc w:val="both"/>
      </w:pPr>
      <w:r w:rsidRPr="00785E35">
        <w:t xml:space="preserve">In this section, the enhancement for intra-UE multiplexing and prioritization is discussed. </w:t>
      </w:r>
    </w:p>
    <w:p w14:paraId="5668BC14" w14:textId="34E8B33A" w:rsidR="00FA07BC" w:rsidRPr="00785E35" w:rsidRDefault="005051DA" w:rsidP="005936FC">
      <w:pPr>
        <w:pStyle w:val="Heading1"/>
        <w:rPr>
          <w:lang w:eastAsia="zh-CN"/>
        </w:rPr>
      </w:pPr>
      <w:bookmarkStart w:id="4" w:name="_Ref525738522"/>
      <w:bookmarkStart w:id="5" w:name="_Ref471731770"/>
      <w:bookmarkStart w:id="6" w:name="_Ref462669569"/>
      <w:r w:rsidRPr="00785E35">
        <w:rPr>
          <w:lang w:eastAsia="zh-CN"/>
        </w:rPr>
        <w:t>Different MCS for URLLC UCI MUX on eMBB PUSCH</w:t>
      </w:r>
    </w:p>
    <w:p w14:paraId="6FF7D21E" w14:textId="2288646C" w:rsidR="004A38DD" w:rsidRPr="00785E35" w:rsidRDefault="00DD4A2A" w:rsidP="004120C5">
      <w:pPr>
        <w:rPr>
          <w:lang w:eastAsia="zh-CN"/>
        </w:rPr>
      </w:pPr>
      <w:r w:rsidRPr="00785E35">
        <w:rPr>
          <w:lang w:eastAsia="zh-CN"/>
        </w:rPr>
        <w:t>In Rel-15/16, when UCI is multiplexed on PUSCH, UCI must follow the same modulation order as PUSCH. This could lead to UCI performance loss at high modulation order, due to i</w:t>
      </w:r>
      <w:r w:rsidR="006F28E4" w:rsidRPr="00785E35">
        <w:rPr>
          <w:lang w:eastAsia="zh-CN"/>
        </w:rPr>
        <w:t>nap</w:t>
      </w:r>
      <w:r w:rsidRPr="00785E35">
        <w:rPr>
          <w:lang w:eastAsia="zh-CN"/>
        </w:rPr>
        <w:t xml:space="preserve">propriate combination of low code rate and high modulation order. </w:t>
      </w:r>
      <w:r w:rsidR="006F28E4" w:rsidRPr="00785E35">
        <w:rPr>
          <w:lang w:eastAsia="zh-CN"/>
        </w:rPr>
        <w:t xml:space="preserve">We can use one example to illustrate the problem. </w:t>
      </w:r>
    </w:p>
    <w:p w14:paraId="23CA65B5" w14:textId="62181E98" w:rsidR="006F28E4" w:rsidRPr="00785E35" w:rsidRDefault="006F28E4" w:rsidP="00C304FD">
      <w:pPr>
        <w:numPr>
          <w:ilvl w:val="0"/>
          <w:numId w:val="6"/>
        </w:numPr>
        <w:rPr>
          <w:lang w:eastAsia="zh-CN"/>
        </w:rPr>
      </w:pPr>
      <w:r w:rsidRPr="00785E35">
        <w:rPr>
          <w:lang w:eastAsia="zh-CN"/>
        </w:rPr>
        <w:t>Example of URLLC HARQ-ACK multiplex</w:t>
      </w:r>
      <w:r w:rsidR="007F0608" w:rsidRPr="00785E35">
        <w:rPr>
          <w:lang w:eastAsia="zh-CN"/>
        </w:rPr>
        <w:t>ing</w:t>
      </w:r>
      <w:r w:rsidRPr="00785E35">
        <w:rPr>
          <w:lang w:eastAsia="zh-CN"/>
        </w:rPr>
        <w:t xml:space="preserve"> on eMBB PUSCH</w:t>
      </w:r>
      <w:r w:rsidR="007F0608" w:rsidRPr="00785E35">
        <w:rPr>
          <w:lang w:eastAsia="zh-CN"/>
        </w:rPr>
        <w:t xml:space="preserve">, where HARQ-ACK follow the same modulation order as </w:t>
      </w:r>
      <w:proofErr w:type="gramStart"/>
      <w:r w:rsidR="007F0608" w:rsidRPr="00785E35">
        <w:rPr>
          <w:lang w:eastAsia="zh-CN"/>
        </w:rPr>
        <w:t>PUSCH</w:t>
      </w:r>
      <w:proofErr w:type="gramEnd"/>
    </w:p>
    <w:p w14:paraId="26AC9278" w14:textId="65E301A2" w:rsidR="006F28E4" w:rsidRPr="00785E35" w:rsidRDefault="006F28E4" w:rsidP="00C304FD">
      <w:pPr>
        <w:numPr>
          <w:ilvl w:val="1"/>
          <w:numId w:val="6"/>
        </w:numPr>
        <w:rPr>
          <w:lang w:eastAsia="zh-CN"/>
        </w:rPr>
      </w:pPr>
      <w:r w:rsidRPr="00785E35">
        <w:rPr>
          <w:lang w:eastAsia="zh-CN"/>
        </w:rPr>
        <w:t>A cell center UE, eMBB PUSCH mod order = 256QAM, code rate ½, which leads to data spectrum efficiency of 4 bits/s/Hz</w:t>
      </w:r>
    </w:p>
    <w:p w14:paraId="457BC489" w14:textId="37A76BD1" w:rsidR="006F28E4" w:rsidRPr="00785E35" w:rsidRDefault="006F28E4" w:rsidP="00C304FD">
      <w:pPr>
        <w:numPr>
          <w:ilvl w:val="1"/>
          <w:numId w:val="6"/>
        </w:numPr>
        <w:rPr>
          <w:lang w:eastAsia="zh-CN"/>
        </w:rPr>
      </w:pPr>
      <w:r w:rsidRPr="00785E35">
        <w:rPr>
          <w:lang w:eastAsia="zh-CN"/>
        </w:rPr>
        <w:t>gNB signal beta offset = 1/8 for URLLC HARQ-ACK, which leads to UCI spectrum efficiency of 1/2 bits/s/Hz</w:t>
      </w:r>
    </w:p>
    <w:p w14:paraId="382F856D" w14:textId="112FAFCB" w:rsidR="006F28E4" w:rsidRPr="00785E35" w:rsidRDefault="006F28E4" w:rsidP="00C304FD">
      <w:pPr>
        <w:numPr>
          <w:ilvl w:val="1"/>
          <w:numId w:val="6"/>
        </w:numPr>
        <w:rPr>
          <w:lang w:eastAsia="zh-CN"/>
        </w:rPr>
      </w:pPr>
      <w:r w:rsidRPr="00785E35">
        <w:rPr>
          <w:lang w:eastAsia="zh-CN"/>
        </w:rPr>
        <w:t xml:space="preserve">UCI use the same mod order as PUSCH, which is </w:t>
      </w:r>
      <w:proofErr w:type="gramStart"/>
      <w:r w:rsidRPr="00785E35">
        <w:rPr>
          <w:lang w:eastAsia="zh-CN"/>
        </w:rPr>
        <w:t>256QAM</w:t>
      </w:r>
      <w:proofErr w:type="gramEnd"/>
    </w:p>
    <w:p w14:paraId="121E6F48" w14:textId="3DEF99B1" w:rsidR="006F28E4" w:rsidRPr="00785E35" w:rsidRDefault="006F28E4" w:rsidP="00C304FD">
      <w:pPr>
        <w:numPr>
          <w:ilvl w:val="1"/>
          <w:numId w:val="6"/>
        </w:numPr>
        <w:rPr>
          <w:lang w:eastAsia="zh-CN"/>
        </w:rPr>
      </w:pPr>
      <w:r w:rsidRPr="00785E35">
        <w:rPr>
          <w:lang w:eastAsia="zh-CN"/>
        </w:rPr>
        <w:t>Based on spectrum efficiency of 1/2 bits/s/Hz and 256QAM, UCI code rate is 1/16</w:t>
      </w:r>
    </w:p>
    <w:p w14:paraId="349FD7FA" w14:textId="77777777" w:rsidR="006F28E4" w:rsidRPr="00785E35" w:rsidRDefault="006F28E4" w:rsidP="00C304FD">
      <w:pPr>
        <w:numPr>
          <w:ilvl w:val="1"/>
          <w:numId w:val="6"/>
        </w:numPr>
        <w:rPr>
          <w:lang w:eastAsia="zh-CN"/>
        </w:rPr>
      </w:pPr>
      <w:r w:rsidRPr="00785E35">
        <w:rPr>
          <w:lang w:eastAsia="zh-CN"/>
        </w:rPr>
        <w:t xml:space="preserve">256QAM + 1/16 code rate for UCI is a very inefficient </w:t>
      </w:r>
      <w:proofErr w:type="gramStart"/>
      <w:r w:rsidRPr="00785E35">
        <w:rPr>
          <w:lang w:eastAsia="zh-CN"/>
        </w:rPr>
        <w:t>combination</w:t>
      </w:r>
      <w:proofErr w:type="gramEnd"/>
    </w:p>
    <w:p w14:paraId="0A556AEF" w14:textId="7AEC4845" w:rsidR="00BA5A66" w:rsidRPr="00785E35" w:rsidRDefault="00BA5A66" w:rsidP="004120C5">
      <w:pPr>
        <w:rPr>
          <w:lang w:eastAsia="zh-CN"/>
        </w:rPr>
      </w:pPr>
      <w:r w:rsidRPr="00785E35">
        <w:rPr>
          <w:lang w:eastAsia="zh-CN"/>
        </w:rPr>
        <w:t>This problem is more serious for URLLC UCI than eMBB UCI, when UCI is multiplexed on PUSCH. The reason is because typically a relatively large beta value is used to protect URLLC UCI. With larger beta values, the more the code rate gets scaled down, which amplifie</w:t>
      </w:r>
      <w:r w:rsidR="007F0608" w:rsidRPr="00785E35">
        <w:rPr>
          <w:lang w:eastAsia="zh-CN"/>
        </w:rPr>
        <w:t>s</w:t>
      </w:r>
      <w:r w:rsidRPr="00785E35">
        <w:rPr>
          <w:lang w:eastAsia="zh-CN"/>
        </w:rPr>
        <w:t xml:space="preserve"> the problem of “imbalance” between high mod order and low code rate. </w:t>
      </w:r>
    </w:p>
    <w:p w14:paraId="78BBAB52" w14:textId="313F5DB0" w:rsidR="006F28E4" w:rsidRPr="00785E35" w:rsidRDefault="006F28E4" w:rsidP="004120C5">
      <w:pPr>
        <w:rPr>
          <w:lang w:eastAsia="zh-CN"/>
        </w:rPr>
      </w:pPr>
      <w:r w:rsidRPr="00785E35">
        <w:rPr>
          <w:lang w:eastAsia="zh-CN"/>
        </w:rPr>
        <w:t xml:space="preserve">To solve this issue, </w:t>
      </w:r>
      <w:r w:rsidR="00BA5A66" w:rsidRPr="00785E35">
        <w:rPr>
          <w:lang w:eastAsia="zh-CN"/>
        </w:rPr>
        <w:t xml:space="preserve">a better way to select the modulation order and code rate for UCI </w:t>
      </w:r>
      <w:r w:rsidR="00BB4ECA" w:rsidRPr="00785E35">
        <w:rPr>
          <w:lang w:eastAsia="zh-CN"/>
        </w:rPr>
        <w:t>is selecting MCS of UCI based on beta scaled spectrum efficiency of UCI</w:t>
      </w:r>
      <w:r w:rsidR="00BA5A66" w:rsidRPr="00785E35">
        <w:rPr>
          <w:lang w:eastAsia="zh-CN"/>
        </w:rPr>
        <w:t xml:space="preserve">. </w:t>
      </w:r>
    </w:p>
    <w:p w14:paraId="03E648BD" w14:textId="0429D419" w:rsidR="007F0608" w:rsidRPr="00785E35" w:rsidRDefault="006F28E4" w:rsidP="00C304FD">
      <w:pPr>
        <w:numPr>
          <w:ilvl w:val="0"/>
          <w:numId w:val="6"/>
        </w:numPr>
        <w:rPr>
          <w:lang w:eastAsia="zh-CN"/>
        </w:rPr>
      </w:pPr>
      <w:r w:rsidRPr="00785E35">
        <w:rPr>
          <w:lang w:eastAsia="zh-CN"/>
        </w:rPr>
        <w:t>Example</w:t>
      </w:r>
      <w:r w:rsidR="007F0608" w:rsidRPr="00785E35">
        <w:rPr>
          <w:lang w:eastAsia="zh-CN"/>
        </w:rPr>
        <w:t xml:space="preserve"> of URLLC HARQ-ACK multiplex</w:t>
      </w:r>
      <w:r w:rsidR="00BB4ECA" w:rsidRPr="00785E35">
        <w:rPr>
          <w:lang w:eastAsia="zh-CN"/>
        </w:rPr>
        <w:t>ing</w:t>
      </w:r>
      <w:r w:rsidR="007F0608" w:rsidRPr="00785E35">
        <w:rPr>
          <w:lang w:eastAsia="zh-CN"/>
        </w:rPr>
        <w:t xml:space="preserve"> on eMBB PUSCH</w:t>
      </w:r>
      <w:r w:rsidR="00BB4ECA" w:rsidRPr="00785E35">
        <w:rPr>
          <w:lang w:eastAsia="zh-CN"/>
        </w:rPr>
        <w:t xml:space="preserve">, where MCS is selected based on beta scaled spectrum efficiency of </w:t>
      </w:r>
      <w:proofErr w:type="gramStart"/>
      <w:r w:rsidR="00BB4ECA" w:rsidRPr="00785E35">
        <w:rPr>
          <w:lang w:eastAsia="zh-CN"/>
        </w:rPr>
        <w:t>UCI</w:t>
      </w:r>
      <w:proofErr w:type="gramEnd"/>
    </w:p>
    <w:p w14:paraId="30D7A183" w14:textId="57324133" w:rsidR="007F0608" w:rsidRPr="00785E35" w:rsidRDefault="00BB4ECA" w:rsidP="00C304FD">
      <w:pPr>
        <w:numPr>
          <w:ilvl w:val="1"/>
          <w:numId w:val="7"/>
        </w:numPr>
        <w:rPr>
          <w:lang w:eastAsia="zh-CN"/>
        </w:rPr>
      </w:pPr>
      <w:r w:rsidRPr="00785E35">
        <w:rPr>
          <w:lang w:eastAsia="zh-CN"/>
        </w:rPr>
        <w:t>A c</w:t>
      </w:r>
      <w:r w:rsidR="007F0608" w:rsidRPr="00785E35">
        <w:rPr>
          <w:lang w:eastAsia="zh-CN"/>
        </w:rPr>
        <w:t xml:space="preserve">ell center UE, eMBB data mod order = 256QAM, code rate </w:t>
      </w:r>
      <w:proofErr w:type="gramStart"/>
      <w:r w:rsidR="007F0608" w:rsidRPr="00785E35">
        <w:rPr>
          <w:lang w:eastAsia="zh-CN"/>
        </w:rPr>
        <w:t xml:space="preserve">½ </w:t>
      </w:r>
      <w:r w:rsidRPr="00785E35">
        <w:rPr>
          <w:lang w:eastAsia="zh-CN"/>
        </w:rPr>
        <w:t>,</w:t>
      </w:r>
      <w:proofErr w:type="gramEnd"/>
      <w:r w:rsidRPr="00785E35">
        <w:rPr>
          <w:lang w:eastAsia="zh-CN"/>
        </w:rPr>
        <w:t xml:space="preserve"> which leads to</w:t>
      </w:r>
      <w:r w:rsidR="007F0608" w:rsidRPr="00785E35">
        <w:rPr>
          <w:lang w:eastAsia="zh-CN"/>
        </w:rPr>
        <w:t xml:space="preserve"> data </w:t>
      </w:r>
      <w:r w:rsidRPr="00785E35">
        <w:rPr>
          <w:lang w:eastAsia="zh-CN"/>
        </w:rPr>
        <w:t xml:space="preserve">spectrum efficiency of  </w:t>
      </w:r>
      <w:r w:rsidR="007F0608" w:rsidRPr="00785E35">
        <w:rPr>
          <w:lang w:eastAsia="zh-CN"/>
        </w:rPr>
        <w:t>4 bits/s/Hz</w:t>
      </w:r>
    </w:p>
    <w:p w14:paraId="5B5BF2CF" w14:textId="048BEA2B" w:rsidR="007F0608" w:rsidRPr="00785E35" w:rsidRDefault="00BB4ECA" w:rsidP="00C304FD">
      <w:pPr>
        <w:numPr>
          <w:ilvl w:val="1"/>
          <w:numId w:val="7"/>
        </w:numPr>
        <w:rPr>
          <w:lang w:eastAsia="zh-CN"/>
        </w:rPr>
      </w:pPr>
      <w:r w:rsidRPr="00785E35">
        <w:rPr>
          <w:lang w:eastAsia="zh-CN"/>
        </w:rPr>
        <w:lastRenderedPageBreak/>
        <w:t>gNB signal b</w:t>
      </w:r>
      <w:r w:rsidR="007F0608" w:rsidRPr="00785E35">
        <w:rPr>
          <w:lang w:eastAsia="zh-CN"/>
        </w:rPr>
        <w:t>eta offset = 1/8 for URLLC HARQ-ACK</w:t>
      </w:r>
      <w:r w:rsidRPr="00785E35">
        <w:rPr>
          <w:lang w:eastAsia="zh-CN"/>
        </w:rPr>
        <w:t>, which leads to</w:t>
      </w:r>
      <w:r w:rsidR="007F0608" w:rsidRPr="00785E35">
        <w:rPr>
          <w:lang w:eastAsia="zh-CN"/>
        </w:rPr>
        <w:t xml:space="preserve"> UCI </w:t>
      </w:r>
      <w:r w:rsidRPr="00785E35">
        <w:rPr>
          <w:lang w:eastAsia="zh-CN"/>
        </w:rPr>
        <w:t>spectrum efficiency of</w:t>
      </w:r>
      <w:r w:rsidR="007F0608" w:rsidRPr="00785E35">
        <w:rPr>
          <w:lang w:eastAsia="zh-CN"/>
        </w:rPr>
        <w:t xml:space="preserve"> 1/2 bits/s/Hz</w:t>
      </w:r>
    </w:p>
    <w:p w14:paraId="717ECF54" w14:textId="42ADF6AF" w:rsidR="007F0608" w:rsidRPr="00785E35" w:rsidRDefault="007F0608" w:rsidP="00C304FD">
      <w:pPr>
        <w:numPr>
          <w:ilvl w:val="1"/>
          <w:numId w:val="7"/>
        </w:numPr>
        <w:rPr>
          <w:lang w:eastAsia="zh-CN"/>
        </w:rPr>
      </w:pPr>
      <w:r w:rsidRPr="00785E35">
        <w:rPr>
          <w:lang w:eastAsia="zh-CN"/>
        </w:rPr>
        <w:t xml:space="preserve">Pick QPSK and code rate 1/4 for UCI, based on reuse MCS table of </w:t>
      </w:r>
      <w:r w:rsidR="00455BBE" w:rsidRPr="00785E35">
        <w:rPr>
          <w:lang w:eastAsia="zh-CN"/>
        </w:rPr>
        <w:t>data</w:t>
      </w:r>
      <w:r w:rsidRPr="00785E35">
        <w:rPr>
          <w:lang w:eastAsia="zh-CN"/>
        </w:rPr>
        <w:t xml:space="preserve"> (this is not ideal)</w:t>
      </w:r>
    </w:p>
    <w:p w14:paraId="28E4CB71" w14:textId="3D4F27DA" w:rsidR="007F0608" w:rsidRPr="00785E35" w:rsidRDefault="007F0608" w:rsidP="00C304FD">
      <w:pPr>
        <w:numPr>
          <w:ilvl w:val="2"/>
          <w:numId w:val="7"/>
        </w:numPr>
        <w:rPr>
          <w:lang w:eastAsia="zh-CN"/>
        </w:rPr>
      </w:pPr>
      <w:r w:rsidRPr="00785E35">
        <w:rPr>
          <w:lang w:eastAsia="zh-CN"/>
        </w:rPr>
        <w:t>Notes: ideally, UE should use a dedicated MCS table for UCI, rather than reuse data MCS table</w:t>
      </w:r>
    </w:p>
    <w:p w14:paraId="35D08CB8" w14:textId="148ABA13" w:rsidR="004E24E3" w:rsidRPr="00785E35" w:rsidRDefault="007F0608" w:rsidP="00C304FD">
      <w:pPr>
        <w:numPr>
          <w:ilvl w:val="1"/>
          <w:numId w:val="7"/>
        </w:numPr>
        <w:rPr>
          <w:lang w:eastAsia="zh-CN"/>
        </w:rPr>
      </w:pPr>
      <w:r w:rsidRPr="00785E35">
        <w:rPr>
          <w:lang w:eastAsia="zh-CN"/>
        </w:rPr>
        <w:t xml:space="preserve">QPSK </w:t>
      </w:r>
      <w:r w:rsidR="00455BBE" w:rsidRPr="00785E35">
        <w:rPr>
          <w:lang w:eastAsia="zh-CN"/>
        </w:rPr>
        <w:t>+</w:t>
      </w:r>
      <w:r w:rsidRPr="00785E35">
        <w:rPr>
          <w:lang w:eastAsia="zh-CN"/>
        </w:rPr>
        <w:t xml:space="preserve"> code rate 1/4 </w:t>
      </w:r>
      <w:r w:rsidR="00455BBE" w:rsidRPr="00785E35">
        <w:rPr>
          <w:lang w:eastAsia="zh-CN"/>
        </w:rPr>
        <w:t xml:space="preserve">is a much more appropriate combination to achieve spectrum efficiency of </w:t>
      </w:r>
      <w:r w:rsidRPr="00785E35">
        <w:rPr>
          <w:lang w:eastAsia="zh-CN"/>
        </w:rPr>
        <w:t>1/2 bits/s/</w:t>
      </w:r>
      <w:proofErr w:type="gramStart"/>
      <w:r w:rsidRPr="00785E35">
        <w:rPr>
          <w:lang w:eastAsia="zh-CN"/>
        </w:rPr>
        <w:t>Hz</w:t>
      </w:r>
      <w:proofErr w:type="gramEnd"/>
    </w:p>
    <w:p w14:paraId="125F6E8D" w14:textId="4302256D" w:rsidR="00D97C59" w:rsidRPr="00785E35" w:rsidRDefault="00D97C59" w:rsidP="00820DF1">
      <w:pPr>
        <w:rPr>
          <w:bCs/>
          <w:iCs/>
        </w:rPr>
      </w:pPr>
      <w:r w:rsidRPr="00785E35">
        <w:rPr>
          <w:bCs/>
          <w:iCs/>
        </w:rPr>
        <w:t>Based on the above discussion, we propose RAN1 study remove the constraint that UCI has to use same modulation order as UL-SCH when multiplexed on PUSCH. RAN1 should study better approach to decide MCS for UCI when multiplexed on PUSCH in Rel-17.</w:t>
      </w:r>
    </w:p>
    <w:p w14:paraId="37F1D720" w14:textId="29112905" w:rsidR="00E46A87" w:rsidRPr="00785E35" w:rsidRDefault="00820DF1" w:rsidP="00820DF1">
      <w:pPr>
        <w:rPr>
          <w:b/>
          <w:lang w:val="en-GB" w:eastAsia="zh-CN"/>
        </w:rPr>
      </w:pPr>
      <w:r w:rsidRPr="00785E35">
        <w:rPr>
          <w:b/>
          <w:i/>
          <w:u w:val="single"/>
        </w:rPr>
        <w:t xml:space="preserve">Proposal </w:t>
      </w:r>
      <w:r w:rsidR="00064078" w:rsidRPr="00785E35">
        <w:rPr>
          <w:b/>
          <w:i/>
          <w:u w:val="single"/>
        </w:rPr>
        <w:t>1</w:t>
      </w:r>
      <w:r w:rsidRPr="00785E35">
        <w:rPr>
          <w:b/>
          <w:i/>
          <w:u w:val="single"/>
        </w:rPr>
        <w:t>:</w:t>
      </w:r>
      <w:r w:rsidRPr="00785E35">
        <w:rPr>
          <w:b/>
          <w:lang w:val="en-GB" w:eastAsia="zh-CN"/>
        </w:rPr>
        <w:t xml:space="preserve"> </w:t>
      </w:r>
      <w:r w:rsidR="004E24E3" w:rsidRPr="00785E35">
        <w:rPr>
          <w:b/>
          <w:lang w:val="en-GB" w:eastAsia="zh-CN"/>
        </w:rPr>
        <w:t>Study</w:t>
      </w:r>
      <w:r w:rsidR="00ED5A73" w:rsidRPr="00785E35">
        <w:rPr>
          <w:b/>
          <w:lang w:val="en-GB" w:eastAsia="zh-CN"/>
        </w:rPr>
        <w:t xml:space="preserve"> </w:t>
      </w:r>
      <w:r w:rsidR="002972F9" w:rsidRPr="00785E35">
        <w:rPr>
          <w:b/>
          <w:lang w:val="en-GB" w:eastAsia="zh-CN"/>
        </w:rPr>
        <w:t>modulation order and code rate selection for UCI multiplexed on PUSCH based on beta scaled spectrum efficiency of UCI</w:t>
      </w:r>
      <w:r w:rsidRPr="00785E35">
        <w:rPr>
          <w:b/>
          <w:lang w:val="en-GB" w:eastAsia="zh-CN"/>
        </w:rPr>
        <w:t xml:space="preserve">. </w:t>
      </w:r>
    </w:p>
    <w:p w14:paraId="1FD56ECA" w14:textId="52324716" w:rsidR="003C182B" w:rsidRPr="00785E35" w:rsidRDefault="00F96F2C" w:rsidP="003C182B">
      <w:pPr>
        <w:pStyle w:val="Heading1"/>
        <w:rPr>
          <w:lang w:eastAsia="zh-CN"/>
        </w:rPr>
      </w:pPr>
      <w:r w:rsidRPr="00785E35">
        <w:rPr>
          <w:lang w:eastAsia="zh-CN"/>
        </w:rPr>
        <w:t>C</w:t>
      </w:r>
      <w:r w:rsidR="00004627" w:rsidRPr="00785E35">
        <w:rPr>
          <w:lang w:eastAsia="zh-CN"/>
        </w:rPr>
        <w:t xml:space="preserve">ollision </w:t>
      </w:r>
      <w:r w:rsidRPr="00785E35">
        <w:rPr>
          <w:lang w:eastAsia="zh-CN"/>
        </w:rPr>
        <w:t>between UCI</w:t>
      </w:r>
      <w:r w:rsidR="00004627" w:rsidRPr="00785E35">
        <w:rPr>
          <w:lang w:eastAsia="zh-CN"/>
        </w:rPr>
        <w:t xml:space="preserve"> </w:t>
      </w:r>
      <w:r w:rsidR="008D7482" w:rsidRPr="00785E35">
        <w:rPr>
          <w:lang w:eastAsia="zh-CN"/>
        </w:rPr>
        <w:t>with different priorities</w:t>
      </w:r>
    </w:p>
    <w:p w14:paraId="05CE0EC8" w14:textId="729AD201" w:rsidR="00433B40" w:rsidRPr="00785E35" w:rsidRDefault="00002676" w:rsidP="00433B40">
      <w:pPr>
        <w:tabs>
          <w:tab w:val="num" w:pos="720"/>
        </w:tabs>
        <w:rPr>
          <w:lang w:val="en-GB" w:eastAsia="zh-CN"/>
        </w:rPr>
      </w:pPr>
      <w:r w:rsidRPr="00785E35">
        <w:rPr>
          <w:lang w:val="en-GB" w:eastAsia="zh-CN"/>
        </w:rPr>
        <w:t xml:space="preserve">We discuss HP and LP HARQ-ACK </w:t>
      </w:r>
      <w:r w:rsidR="00433B40" w:rsidRPr="00785E35">
        <w:rPr>
          <w:lang w:val="en-GB" w:eastAsia="zh-CN"/>
        </w:rPr>
        <w:t>multiplexing</w:t>
      </w:r>
      <w:r w:rsidRPr="00785E35">
        <w:rPr>
          <w:lang w:val="en-GB" w:eastAsia="zh-CN"/>
        </w:rPr>
        <w:t xml:space="preserve"> with two bits and more than two bits in</w:t>
      </w:r>
      <w:r w:rsidR="00433B40" w:rsidRPr="00785E35">
        <w:rPr>
          <w:lang w:val="en-GB" w:eastAsia="zh-CN"/>
        </w:rPr>
        <w:t xml:space="preserve"> </w:t>
      </w:r>
      <w:r w:rsidR="00C52E47" w:rsidRPr="00785E35">
        <w:rPr>
          <w:lang w:val="en-GB" w:eastAsia="zh-CN"/>
        </w:rPr>
        <w:fldChar w:fldCharType="begin"/>
      </w:r>
      <w:r w:rsidR="00C52E47" w:rsidRPr="00785E35">
        <w:rPr>
          <w:lang w:val="en-GB" w:eastAsia="zh-CN"/>
        </w:rPr>
        <w:instrText xml:space="preserve"> REF _Ref60937395 \r \h </w:instrText>
      </w:r>
      <w:r w:rsidR="00C52E47" w:rsidRPr="00785E35">
        <w:rPr>
          <w:lang w:val="en-GB" w:eastAsia="zh-CN"/>
        </w:rPr>
      </w:r>
      <w:r w:rsidR="00785E35">
        <w:rPr>
          <w:lang w:val="en-GB" w:eastAsia="zh-CN"/>
        </w:rPr>
        <w:instrText xml:space="preserve"> \* MERGEFORMAT </w:instrText>
      </w:r>
      <w:r w:rsidR="00C52E47" w:rsidRPr="00785E35">
        <w:rPr>
          <w:lang w:val="en-GB" w:eastAsia="zh-CN"/>
        </w:rPr>
        <w:fldChar w:fldCharType="separate"/>
      </w:r>
      <w:r w:rsidR="009C7183">
        <w:rPr>
          <w:lang w:val="en-GB" w:eastAsia="zh-CN"/>
        </w:rPr>
        <w:t>3.1</w:t>
      </w:r>
      <w:r w:rsidR="00C52E47" w:rsidRPr="00785E35">
        <w:rPr>
          <w:lang w:val="en-GB" w:eastAsia="zh-CN"/>
        </w:rPr>
        <w:fldChar w:fldCharType="end"/>
      </w:r>
      <w:r w:rsidR="00C52E47" w:rsidRPr="00785E35">
        <w:rPr>
          <w:lang w:val="en-GB" w:eastAsia="zh-CN"/>
        </w:rPr>
        <w:t xml:space="preserve"> </w:t>
      </w:r>
      <w:r w:rsidRPr="00785E35">
        <w:rPr>
          <w:lang w:val="en-GB" w:eastAsia="zh-CN"/>
        </w:rPr>
        <w:t>and</w:t>
      </w:r>
      <w:r w:rsidR="00C52E47" w:rsidRPr="00785E35">
        <w:rPr>
          <w:lang w:val="en-GB" w:eastAsia="zh-CN"/>
        </w:rPr>
        <w:t xml:space="preserve"> Section </w:t>
      </w:r>
      <w:r w:rsidR="00A465B6" w:rsidRPr="00785E35">
        <w:rPr>
          <w:lang w:val="en-GB" w:eastAsia="zh-CN"/>
        </w:rPr>
        <w:fldChar w:fldCharType="begin"/>
      </w:r>
      <w:r w:rsidR="00A465B6" w:rsidRPr="00785E35">
        <w:rPr>
          <w:lang w:val="en-GB" w:eastAsia="zh-CN"/>
        </w:rPr>
        <w:instrText xml:space="preserve"> REF _Ref60993124 \r \h </w:instrText>
      </w:r>
      <w:r w:rsidR="00A465B6" w:rsidRPr="00785E35">
        <w:rPr>
          <w:lang w:val="en-GB" w:eastAsia="zh-CN"/>
        </w:rPr>
      </w:r>
      <w:r w:rsidR="00785E35">
        <w:rPr>
          <w:lang w:val="en-GB" w:eastAsia="zh-CN"/>
        </w:rPr>
        <w:instrText xml:space="preserve"> \* MERGEFORMAT </w:instrText>
      </w:r>
      <w:r w:rsidR="00A465B6" w:rsidRPr="00785E35">
        <w:rPr>
          <w:lang w:val="en-GB" w:eastAsia="zh-CN"/>
        </w:rPr>
        <w:fldChar w:fldCharType="separate"/>
      </w:r>
      <w:r w:rsidR="009C7183">
        <w:rPr>
          <w:lang w:val="en-GB" w:eastAsia="zh-CN"/>
        </w:rPr>
        <w:t>3.2</w:t>
      </w:r>
      <w:r w:rsidR="00A465B6" w:rsidRPr="00785E35">
        <w:rPr>
          <w:lang w:val="en-GB" w:eastAsia="zh-CN"/>
        </w:rPr>
        <w:fldChar w:fldCharType="end"/>
      </w:r>
      <w:r w:rsidRPr="00785E35">
        <w:rPr>
          <w:lang w:val="en-GB" w:eastAsia="zh-CN"/>
        </w:rPr>
        <w:t>, respectively</w:t>
      </w:r>
      <w:r w:rsidR="00433B40" w:rsidRPr="00785E35">
        <w:rPr>
          <w:lang w:val="en-GB" w:eastAsia="zh-CN"/>
        </w:rPr>
        <w:t xml:space="preserve">. </w:t>
      </w:r>
      <w:r w:rsidR="00520D44" w:rsidRPr="00785E35">
        <w:rPr>
          <w:lang w:val="en-GB" w:eastAsia="zh-CN"/>
        </w:rPr>
        <w:t xml:space="preserve">In section </w:t>
      </w:r>
      <w:r w:rsidR="00520D44" w:rsidRPr="00785E35">
        <w:rPr>
          <w:lang w:val="en-GB" w:eastAsia="zh-CN"/>
        </w:rPr>
        <w:fldChar w:fldCharType="begin"/>
      </w:r>
      <w:r w:rsidR="00520D44" w:rsidRPr="00785E35">
        <w:rPr>
          <w:lang w:val="en-GB" w:eastAsia="zh-CN"/>
        </w:rPr>
        <w:instrText xml:space="preserve"> REF _Ref53944194 \r \h </w:instrText>
      </w:r>
      <w:r w:rsidR="00520D44" w:rsidRPr="00785E35">
        <w:rPr>
          <w:lang w:val="en-GB" w:eastAsia="zh-CN"/>
        </w:rPr>
      </w:r>
      <w:r w:rsidR="00785E35">
        <w:rPr>
          <w:lang w:val="en-GB" w:eastAsia="zh-CN"/>
        </w:rPr>
        <w:instrText xml:space="preserve"> \* MERGEFORMAT </w:instrText>
      </w:r>
      <w:r w:rsidR="00520D44" w:rsidRPr="00785E35">
        <w:rPr>
          <w:lang w:val="en-GB" w:eastAsia="zh-CN"/>
        </w:rPr>
        <w:fldChar w:fldCharType="separate"/>
      </w:r>
      <w:r w:rsidR="009C7183">
        <w:rPr>
          <w:lang w:val="en-GB" w:eastAsia="zh-CN"/>
        </w:rPr>
        <w:t>3.3</w:t>
      </w:r>
      <w:r w:rsidR="00520D44" w:rsidRPr="00785E35">
        <w:rPr>
          <w:lang w:val="en-GB" w:eastAsia="zh-CN"/>
        </w:rPr>
        <w:fldChar w:fldCharType="end"/>
      </w:r>
      <w:r w:rsidR="00520D44" w:rsidRPr="00785E35">
        <w:rPr>
          <w:lang w:val="en-GB" w:eastAsia="zh-CN"/>
        </w:rPr>
        <w:t xml:space="preserve">, HARQ-ACK and SR multiplexing with different priorities are discussed. </w:t>
      </w:r>
    </w:p>
    <w:p w14:paraId="46DC4AB3" w14:textId="6247F11B" w:rsidR="00465914" w:rsidRPr="00785E35" w:rsidRDefault="00465914" w:rsidP="00520D44">
      <w:pPr>
        <w:pStyle w:val="Heading2"/>
        <w:rPr>
          <w:lang w:eastAsia="zh-CN"/>
        </w:rPr>
      </w:pPr>
      <w:bookmarkStart w:id="7" w:name="_Ref60937395"/>
      <w:r w:rsidRPr="00785E35">
        <w:rPr>
          <w:lang w:eastAsia="zh-CN"/>
        </w:rPr>
        <w:t xml:space="preserve">Multiplexing between </w:t>
      </w:r>
      <w:r w:rsidR="00433B40" w:rsidRPr="00785E35">
        <w:rPr>
          <w:lang w:eastAsia="zh-CN"/>
        </w:rPr>
        <w:t xml:space="preserve">1-bit HP and 1-bit LP HARQ-ACK </w:t>
      </w:r>
    </w:p>
    <w:p w14:paraId="0DA3C2F2" w14:textId="77777777" w:rsidR="00002676" w:rsidRPr="00785E35" w:rsidRDefault="00002676" w:rsidP="00002676">
      <w:pPr>
        <w:rPr>
          <w:lang w:val="en-GB" w:eastAsia="zh-CN"/>
        </w:rPr>
      </w:pPr>
      <w:r w:rsidRPr="00785E35">
        <w:rPr>
          <w:lang w:val="en-GB" w:eastAsia="zh-CN"/>
        </w:rPr>
        <w:t xml:space="preserve">In RAN1 #103e, the following agreements were made.  </w:t>
      </w:r>
    </w:p>
    <w:p w14:paraId="5E7A8911" w14:textId="77777777" w:rsidR="00002676" w:rsidRPr="00785E35" w:rsidRDefault="00002676" w:rsidP="00002676">
      <w:pPr>
        <w:rPr>
          <w:lang w:val="en-GB" w:eastAsia="zh-CN"/>
        </w:rPr>
      </w:pPr>
      <w:r w:rsidRPr="00785E35">
        <w:rPr>
          <w:lang w:eastAsia="zh-CN"/>
        </w:rPr>
        <w:t>Agreements</w:t>
      </w:r>
    </w:p>
    <w:p w14:paraId="1DE93223" w14:textId="77777777" w:rsidR="00002676" w:rsidRPr="00785E35" w:rsidRDefault="00002676" w:rsidP="00BA4A97">
      <w:pPr>
        <w:pStyle w:val="ListParagraph"/>
        <w:numPr>
          <w:ilvl w:val="0"/>
          <w:numId w:val="16"/>
        </w:numPr>
        <w:tabs>
          <w:tab w:val="num" w:pos="720"/>
        </w:tabs>
        <w:rPr>
          <w:rFonts w:ascii="Times New Roman" w:hAnsi="Times New Roman"/>
          <w:sz w:val="20"/>
          <w:szCs w:val="20"/>
          <w:lang w:val="en-GB" w:eastAsia="zh-CN"/>
        </w:rPr>
      </w:pPr>
      <w:r w:rsidRPr="00785E35">
        <w:rPr>
          <w:rFonts w:ascii="Times New Roman" w:hAnsi="Times New Roman"/>
          <w:sz w:val="20"/>
          <w:szCs w:val="20"/>
          <w:lang w:val="en-GB" w:eastAsia="zh-CN"/>
        </w:rPr>
        <w:t>For multiplexing a high-priority (HP) HARQ-ACK and a low-priority (LP) HARQ-ACK into a PUCCH in R17, when the total number of LP and HP HARQ-ACK bits is 2 bits, provide design details for decision for the following cases in RAN1#104-e:</w:t>
      </w:r>
    </w:p>
    <w:p w14:paraId="16351DD8" w14:textId="77777777" w:rsidR="00002676" w:rsidRPr="00785E35" w:rsidRDefault="00002676" w:rsidP="00BA4A97">
      <w:pPr>
        <w:pStyle w:val="ListParagraph"/>
        <w:numPr>
          <w:ilvl w:val="1"/>
          <w:numId w:val="16"/>
        </w:numPr>
        <w:tabs>
          <w:tab w:val="num" w:pos="720"/>
        </w:tabs>
        <w:rPr>
          <w:rFonts w:ascii="Times New Roman" w:hAnsi="Times New Roman"/>
          <w:sz w:val="20"/>
          <w:szCs w:val="20"/>
          <w:lang w:val="en-GB" w:eastAsia="zh-CN"/>
        </w:rPr>
      </w:pPr>
      <w:r w:rsidRPr="00785E35">
        <w:rPr>
          <w:rFonts w:ascii="Times New Roman" w:hAnsi="Times New Roman"/>
          <w:sz w:val="20"/>
          <w:szCs w:val="20"/>
          <w:lang w:val="en-GB" w:eastAsia="zh-CN"/>
        </w:rPr>
        <w:t>Multiplexing on a PUCCH format 0</w:t>
      </w:r>
    </w:p>
    <w:p w14:paraId="0EC692A1" w14:textId="77777777" w:rsidR="00002676" w:rsidRPr="00785E35" w:rsidRDefault="00002676" w:rsidP="00BA4A97">
      <w:pPr>
        <w:pStyle w:val="ListParagraph"/>
        <w:numPr>
          <w:ilvl w:val="1"/>
          <w:numId w:val="16"/>
        </w:numPr>
        <w:tabs>
          <w:tab w:val="num" w:pos="720"/>
        </w:tabs>
        <w:rPr>
          <w:rFonts w:ascii="Times New Roman" w:hAnsi="Times New Roman"/>
          <w:sz w:val="20"/>
          <w:szCs w:val="20"/>
          <w:lang w:val="en-GB" w:eastAsia="zh-CN"/>
        </w:rPr>
      </w:pPr>
      <w:r w:rsidRPr="00785E35">
        <w:rPr>
          <w:rFonts w:ascii="Times New Roman" w:hAnsi="Times New Roman"/>
          <w:sz w:val="20"/>
          <w:szCs w:val="20"/>
          <w:lang w:val="en-GB" w:eastAsia="zh-CN"/>
        </w:rPr>
        <w:t>Multiplexing on a PUCCH format 1</w:t>
      </w:r>
    </w:p>
    <w:p w14:paraId="7CF993B0" w14:textId="77777777" w:rsidR="00002676" w:rsidRPr="00785E35" w:rsidRDefault="00002676" w:rsidP="00002676">
      <w:pPr>
        <w:rPr>
          <w:lang w:val="en-GB" w:eastAsia="zh-CN"/>
        </w:rPr>
      </w:pPr>
    </w:p>
    <w:p w14:paraId="6ACB2DB0" w14:textId="6FD42750" w:rsidR="00433B40" w:rsidRPr="00785E35" w:rsidRDefault="00465914" w:rsidP="0060595A">
      <w:pPr>
        <w:pStyle w:val="Heading3"/>
        <w:rPr>
          <w:lang w:eastAsia="zh-CN"/>
        </w:rPr>
      </w:pPr>
      <w:r w:rsidRPr="00785E35">
        <w:rPr>
          <w:lang w:eastAsia="zh-CN"/>
        </w:rPr>
        <w:t xml:space="preserve">Multiplexing </w:t>
      </w:r>
      <w:r w:rsidR="00433B40" w:rsidRPr="00785E35">
        <w:rPr>
          <w:lang w:eastAsia="zh-CN"/>
        </w:rPr>
        <w:t xml:space="preserve">1-bit HP and 1-bit LP HARQ-ACK on </w:t>
      </w:r>
      <w:bookmarkEnd w:id="7"/>
      <w:r w:rsidR="00433B40" w:rsidRPr="00785E35">
        <w:rPr>
          <w:lang w:eastAsia="zh-CN"/>
        </w:rPr>
        <w:t>P</w:t>
      </w:r>
      <w:r w:rsidR="0030020E" w:rsidRPr="00785E35">
        <w:rPr>
          <w:lang w:eastAsia="zh-CN"/>
        </w:rPr>
        <w:t xml:space="preserve">UCCH </w:t>
      </w:r>
      <w:r w:rsidR="00433B40" w:rsidRPr="00785E35">
        <w:rPr>
          <w:lang w:eastAsia="zh-CN"/>
        </w:rPr>
        <w:t>F</w:t>
      </w:r>
      <w:r w:rsidR="0030020E" w:rsidRPr="00785E35">
        <w:rPr>
          <w:lang w:eastAsia="zh-CN"/>
        </w:rPr>
        <w:t xml:space="preserve">ormat </w:t>
      </w:r>
      <w:r w:rsidR="00433B40" w:rsidRPr="00785E35">
        <w:rPr>
          <w:lang w:eastAsia="zh-CN"/>
        </w:rPr>
        <w:t>0</w:t>
      </w:r>
    </w:p>
    <w:p w14:paraId="04F013C0" w14:textId="77777777" w:rsidR="009C7183" w:rsidRPr="009C7183" w:rsidRDefault="00052351" w:rsidP="0045321E">
      <w:pPr>
        <w:rPr>
          <w:b/>
          <w:bCs/>
        </w:rPr>
      </w:pPr>
      <w:r w:rsidRPr="00785E35">
        <w:rPr>
          <w:lang w:eastAsia="zh-CN"/>
        </w:rPr>
        <w:t xml:space="preserve">In Rel-15/16, two bits HARQ-ACK (with same priority) is transmitted on PUCCH format 0 by transmitting a base sequence S with certain amount of cyclic shift (CS) in time domain. The amount of CS depends on the information bits, as shown in follow </w:t>
      </w:r>
      <w:r w:rsidRPr="00785E35">
        <w:rPr>
          <w:lang w:eastAsia="zh-CN"/>
        </w:rPr>
        <w:fldChar w:fldCharType="begin"/>
      </w:r>
      <w:r w:rsidRPr="00785E35">
        <w:rPr>
          <w:lang w:eastAsia="zh-CN"/>
        </w:rPr>
        <w:instrText xml:space="preserve"> REF _Ref60936548 \h  \* MERGEFORMAT </w:instrText>
      </w:r>
      <w:r w:rsidRPr="00785E35">
        <w:rPr>
          <w:lang w:eastAsia="zh-CN"/>
        </w:rPr>
      </w:r>
      <w:r w:rsidRPr="00785E35">
        <w:rPr>
          <w:lang w:eastAsia="zh-CN"/>
        </w:rPr>
        <w:fldChar w:fldCharType="separate"/>
      </w:r>
    </w:p>
    <w:p w14:paraId="06737967" w14:textId="3A2053B7" w:rsidR="00D51DB2" w:rsidRPr="00785E35" w:rsidRDefault="009C7183" w:rsidP="0045321E">
      <w:pPr>
        <w:rPr>
          <w:lang w:eastAsia="zh-CN"/>
        </w:rPr>
      </w:pPr>
      <w:r w:rsidRPr="00785E35">
        <w:t>Table</w:t>
      </w:r>
      <w:r w:rsidRPr="009C7183">
        <w:rPr>
          <w:b/>
          <w:bCs/>
          <w:noProof/>
        </w:rPr>
        <w:t xml:space="preserve"> </w:t>
      </w:r>
      <w:r>
        <w:rPr>
          <w:noProof/>
        </w:rPr>
        <w:t>1</w:t>
      </w:r>
      <w:r w:rsidR="00052351" w:rsidRPr="00785E35">
        <w:rPr>
          <w:lang w:eastAsia="zh-CN"/>
        </w:rPr>
        <w:fldChar w:fldCharType="end"/>
      </w:r>
      <w:r w:rsidR="00052351" w:rsidRPr="00785E35">
        <w:rPr>
          <w:lang w:eastAsia="zh-CN"/>
        </w:rPr>
        <w:t xml:space="preserve"> and </w:t>
      </w:r>
      <w:r w:rsidR="00052351" w:rsidRPr="00785E35">
        <w:rPr>
          <w:lang w:eastAsia="zh-CN"/>
        </w:rPr>
        <w:fldChar w:fldCharType="begin"/>
      </w:r>
      <w:r w:rsidR="00052351" w:rsidRPr="00785E35">
        <w:rPr>
          <w:lang w:eastAsia="zh-CN"/>
        </w:rPr>
        <w:instrText xml:space="preserve"> REF _Ref60936564 \h </w:instrText>
      </w:r>
      <w:r w:rsidR="00472BF4" w:rsidRPr="00785E35">
        <w:rPr>
          <w:lang w:eastAsia="zh-CN"/>
        </w:rPr>
        <w:instrText xml:space="preserve"> \* MERGEFORMAT </w:instrText>
      </w:r>
      <w:r w:rsidR="00052351" w:rsidRPr="00785E35">
        <w:rPr>
          <w:lang w:eastAsia="zh-CN"/>
        </w:rPr>
      </w:r>
      <w:r w:rsidR="00052351" w:rsidRPr="00785E35">
        <w:rPr>
          <w:lang w:eastAsia="zh-CN"/>
        </w:rPr>
        <w:fldChar w:fldCharType="separate"/>
      </w:r>
      <w:r w:rsidRPr="00785E35">
        <w:rPr>
          <w:rFonts w:eastAsia="Malgun Gothic"/>
          <w:b/>
          <w:lang w:val="en-GB"/>
        </w:rPr>
        <w:t xml:space="preserve">Fig </w:t>
      </w:r>
      <w:r>
        <w:rPr>
          <w:rFonts w:eastAsia="Malgun Gothic"/>
          <w:b/>
          <w:noProof/>
          <w:lang w:val="en-GB"/>
        </w:rPr>
        <w:t>1</w:t>
      </w:r>
      <w:r w:rsidR="00052351" w:rsidRPr="00785E35">
        <w:rPr>
          <w:lang w:eastAsia="zh-CN"/>
        </w:rPr>
        <w:fldChar w:fldCharType="end"/>
      </w:r>
      <w:r w:rsidR="00052351" w:rsidRPr="00785E35">
        <w:rPr>
          <w:lang w:eastAsia="zh-CN"/>
        </w:rPr>
        <w:t xml:space="preserve">. It is obvious that the mapping yields equal distance between the 4 HARQ-ACK payload values. </w:t>
      </w:r>
      <w:bookmarkStart w:id="8" w:name="_Ref60936548"/>
    </w:p>
    <w:p w14:paraId="4FB207B3" w14:textId="7DF1354C" w:rsidR="00052351" w:rsidRPr="00785E35" w:rsidRDefault="00052351" w:rsidP="00052351">
      <w:pPr>
        <w:pStyle w:val="Caption"/>
        <w:jc w:val="center"/>
        <w:rPr>
          <w:lang w:val="en-GB" w:eastAsia="zh-CN"/>
        </w:rPr>
      </w:pPr>
      <w:r w:rsidRPr="00785E35">
        <w:t xml:space="preserve">Table </w:t>
      </w:r>
      <w:fldSimple w:instr=" SEQ Table \* ARABIC ">
        <w:r w:rsidR="009C7183">
          <w:rPr>
            <w:noProof/>
          </w:rPr>
          <w:t>1</w:t>
        </w:r>
      </w:fldSimple>
      <w:bookmarkEnd w:id="8"/>
      <w:r w:rsidRPr="00785E35">
        <w:rPr>
          <w:lang w:val="en-GB" w:eastAsia="zh-CN"/>
        </w:rPr>
        <w:t xml:space="preserve">. </w:t>
      </w:r>
      <w:r w:rsidRPr="00785E35">
        <w:t xml:space="preserve">2-bits </w:t>
      </w:r>
      <w:r w:rsidRPr="00785E35">
        <w:rPr>
          <w:lang w:val="en-GB" w:eastAsia="zh-CN"/>
        </w:rPr>
        <w:t>HARQ-ACK payload (same priority)</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052351" w:rsidRPr="00785E35" w14:paraId="36EA46A7" w14:textId="77777777" w:rsidTr="002670F7">
        <w:trPr>
          <w:cantSplit/>
          <w:jc w:val="center"/>
        </w:trPr>
        <w:tc>
          <w:tcPr>
            <w:tcW w:w="2102" w:type="dxa"/>
            <w:shd w:val="clear" w:color="auto" w:fill="E0E0E0"/>
            <w:vAlign w:val="center"/>
          </w:tcPr>
          <w:p w14:paraId="72788DD0" w14:textId="77777777" w:rsidR="00052351" w:rsidRPr="00785E35" w:rsidRDefault="00052351" w:rsidP="002670F7">
            <w:pPr>
              <w:pStyle w:val="TAH"/>
              <w:rPr>
                <w:rFonts w:ascii="Times New Roman" w:hAnsi="Times New Roman"/>
                <w:szCs w:val="18"/>
              </w:rPr>
            </w:pPr>
            <w:r w:rsidRPr="00785E35">
              <w:rPr>
                <w:rFonts w:cs="Arial"/>
                <w:szCs w:val="18"/>
              </w:rPr>
              <w:t>HARQ-ACK Value</w:t>
            </w:r>
          </w:p>
        </w:tc>
        <w:tc>
          <w:tcPr>
            <w:tcW w:w="1752" w:type="dxa"/>
            <w:shd w:val="clear" w:color="auto" w:fill="E0E0E0"/>
            <w:vAlign w:val="center"/>
          </w:tcPr>
          <w:p w14:paraId="15E5667E" w14:textId="77777777" w:rsidR="00052351" w:rsidRPr="00785E35" w:rsidRDefault="00052351" w:rsidP="002670F7">
            <w:pPr>
              <w:pStyle w:val="TAH"/>
              <w:rPr>
                <w:rFonts w:ascii="Times New Roman" w:hAnsi="Times New Roman"/>
                <w:sz w:val="20"/>
              </w:rPr>
            </w:pPr>
            <w:r w:rsidRPr="00785E35">
              <w:rPr>
                <w:rFonts w:ascii="Times New Roman" w:hAnsi="Times New Roman"/>
                <w:sz w:val="20"/>
              </w:rPr>
              <w:t>{0, 0}</w:t>
            </w:r>
          </w:p>
        </w:tc>
        <w:tc>
          <w:tcPr>
            <w:tcW w:w="1620" w:type="dxa"/>
            <w:shd w:val="clear" w:color="auto" w:fill="E0E0E0"/>
          </w:tcPr>
          <w:p w14:paraId="1C99B8FB" w14:textId="77777777" w:rsidR="00052351" w:rsidRPr="00785E35" w:rsidRDefault="00052351" w:rsidP="002670F7">
            <w:pPr>
              <w:pStyle w:val="TAH"/>
              <w:rPr>
                <w:rFonts w:ascii="Times New Roman" w:hAnsi="Times New Roman"/>
                <w:sz w:val="20"/>
              </w:rPr>
            </w:pPr>
            <w:r w:rsidRPr="00785E35">
              <w:rPr>
                <w:rFonts w:ascii="Times New Roman" w:hAnsi="Times New Roman"/>
                <w:sz w:val="20"/>
              </w:rPr>
              <w:t>{0, 1}</w:t>
            </w:r>
          </w:p>
        </w:tc>
        <w:tc>
          <w:tcPr>
            <w:tcW w:w="1710" w:type="dxa"/>
            <w:shd w:val="clear" w:color="auto" w:fill="E0E0E0"/>
            <w:vAlign w:val="center"/>
          </w:tcPr>
          <w:p w14:paraId="505A3A6B" w14:textId="77777777" w:rsidR="00052351" w:rsidRPr="00785E35" w:rsidRDefault="00052351" w:rsidP="002670F7">
            <w:pPr>
              <w:pStyle w:val="TAH"/>
              <w:rPr>
                <w:rFonts w:ascii="Times New Roman" w:hAnsi="Times New Roman"/>
                <w:sz w:val="20"/>
              </w:rPr>
            </w:pPr>
            <w:r w:rsidRPr="00785E35">
              <w:rPr>
                <w:rFonts w:ascii="Times New Roman" w:hAnsi="Times New Roman"/>
                <w:sz w:val="20"/>
              </w:rPr>
              <w:t>{1, 1}</w:t>
            </w:r>
          </w:p>
        </w:tc>
        <w:tc>
          <w:tcPr>
            <w:tcW w:w="1620" w:type="dxa"/>
            <w:shd w:val="clear" w:color="auto" w:fill="E0E0E0"/>
          </w:tcPr>
          <w:p w14:paraId="307FEE6B" w14:textId="77777777" w:rsidR="00052351" w:rsidRPr="00785E35" w:rsidRDefault="00052351" w:rsidP="002670F7">
            <w:pPr>
              <w:pStyle w:val="TAH"/>
              <w:rPr>
                <w:rFonts w:ascii="Times New Roman" w:hAnsi="Times New Roman"/>
                <w:sz w:val="20"/>
              </w:rPr>
            </w:pPr>
            <w:r w:rsidRPr="00785E35">
              <w:rPr>
                <w:rFonts w:ascii="Times New Roman" w:hAnsi="Times New Roman"/>
                <w:sz w:val="20"/>
              </w:rPr>
              <w:t>{1, 0}</w:t>
            </w:r>
          </w:p>
        </w:tc>
      </w:tr>
      <w:tr w:rsidR="00052351" w:rsidRPr="00785E35" w14:paraId="30CEACCC" w14:textId="77777777" w:rsidTr="002670F7">
        <w:trPr>
          <w:cantSplit/>
          <w:jc w:val="center"/>
        </w:trPr>
        <w:tc>
          <w:tcPr>
            <w:tcW w:w="2102" w:type="dxa"/>
            <w:vAlign w:val="center"/>
          </w:tcPr>
          <w:p w14:paraId="54A54EF5" w14:textId="77777777" w:rsidR="00052351" w:rsidRPr="00785E35" w:rsidRDefault="00052351" w:rsidP="002670F7">
            <w:pPr>
              <w:pStyle w:val="TAC"/>
              <w:rPr>
                <w:b/>
              </w:rPr>
            </w:pPr>
            <w:r w:rsidRPr="00785E35">
              <w:rPr>
                <w:b/>
              </w:rPr>
              <w:t>Sequence cyclic shift</w:t>
            </w:r>
          </w:p>
        </w:tc>
        <w:tc>
          <w:tcPr>
            <w:tcW w:w="1752" w:type="dxa"/>
            <w:vAlign w:val="center"/>
          </w:tcPr>
          <w:p w14:paraId="64D2E21F" w14:textId="77777777" w:rsidR="00052351" w:rsidRPr="00785E35" w:rsidRDefault="00052351" w:rsidP="002670F7">
            <w:pPr>
              <w:pStyle w:val="TAL"/>
              <w:jc w:val="center"/>
            </w:pPr>
            <w:r w:rsidRPr="00785E35">
              <w:rPr>
                <w:position w:val="-10"/>
              </w:rPr>
              <w:object w:dxaOrig="680" w:dyaOrig="300" w14:anchorId="301A7C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14pt" o:ole="">
                  <v:imagedata r:id="rId12" o:title=""/>
                </v:shape>
                <o:OLEObject Type="Embed" ProgID="Equation.3" ShapeID="_x0000_i1025" DrawAspect="Content" ObjectID="_1679251073" r:id="rId13"/>
              </w:object>
            </w:r>
          </w:p>
        </w:tc>
        <w:tc>
          <w:tcPr>
            <w:tcW w:w="1620" w:type="dxa"/>
          </w:tcPr>
          <w:p w14:paraId="0939A64B" w14:textId="77777777" w:rsidR="00052351" w:rsidRPr="00785E35" w:rsidRDefault="00052351" w:rsidP="002670F7">
            <w:pPr>
              <w:pStyle w:val="TAL"/>
              <w:jc w:val="center"/>
            </w:pPr>
            <w:r w:rsidRPr="00785E35">
              <w:rPr>
                <w:position w:val="-10"/>
              </w:rPr>
              <w:object w:dxaOrig="680" w:dyaOrig="300" w14:anchorId="031C67DC">
                <v:shape id="_x0000_i1026" type="#_x0000_t75" style="width:36pt;height:14pt" o:ole="">
                  <v:imagedata r:id="rId14" o:title=""/>
                </v:shape>
                <o:OLEObject Type="Embed" ProgID="Equation.3" ShapeID="_x0000_i1026" DrawAspect="Content" ObjectID="_1679251074" r:id="rId15"/>
              </w:object>
            </w:r>
          </w:p>
        </w:tc>
        <w:tc>
          <w:tcPr>
            <w:tcW w:w="1710" w:type="dxa"/>
            <w:vAlign w:val="center"/>
          </w:tcPr>
          <w:p w14:paraId="03AD355C" w14:textId="77777777" w:rsidR="00052351" w:rsidRPr="00785E35" w:rsidRDefault="00052351" w:rsidP="002670F7">
            <w:pPr>
              <w:pStyle w:val="TAL"/>
              <w:jc w:val="center"/>
            </w:pPr>
            <w:r w:rsidRPr="00785E35">
              <w:rPr>
                <w:position w:val="-10"/>
              </w:rPr>
              <w:object w:dxaOrig="680" w:dyaOrig="300" w14:anchorId="73C90B88">
                <v:shape id="_x0000_i1027" type="#_x0000_t75" style="width:36pt;height:14pt" o:ole="">
                  <v:imagedata r:id="rId16" o:title=""/>
                </v:shape>
                <o:OLEObject Type="Embed" ProgID="Equation.3" ShapeID="_x0000_i1027" DrawAspect="Content" ObjectID="_1679251075" r:id="rId17"/>
              </w:object>
            </w:r>
          </w:p>
        </w:tc>
        <w:tc>
          <w:tcPr>
            <w:tcW w:w="1620" w:type="dxa"/>
          </w:tcPr>
          <w:p w14:paraId="26E4C10C" w14:textId="77777777" w:rsidR="00052351" w:rsidRPr="00785E35" w:rsidRDefault="00052351" w:rsidP="002670F7">
            <w:pPr>
              <w:pStyle w:val="TAL"/>
              <w:jc w:val="center"/>
            </w:pPr>
            <w:r w:rsidRPr="00785E35">
              <w:rPr>
                <w:position w:val="-10"/>
              </w:rPr>
              <w:object w:dxaOrig="680" w:dyaOrig="300" w14:anchorId="02CC4B7C">
                <v:shape id="_x0000_i1028" type="#_x0000_t75" style="width:36pt;height:14pt" o:ole="">
                  <v:imagedata r:id="rId18" o:title=""/>
                </v:shape>
                <o:OLEObject Type="Embed" ProgID="Equation.3" ShapeID="_x0000_i1028" DrawAspect="Content" ObjectID="_1679251076" r:id="rId19"/>
              </w:object>
            </w:r>
          </w:p>
        </w:tc>
      </w:tr>
    </w:tbl>
    <w:p w14:paraId="3FC28317" w14:textId="77777777" w:rsidR="00052351" w:rsidRPr="00785E35" w:rsidRDefault="00052351" w:rsidP="00052351">
      <w:pPr>
        <w:rPr>
          <w:lang w:eastAsia="zh-CN"/>
        </w:rPr>
      </w:pPr>
    </w:p>
    <w:p w14:paraId="588BB85A" w14:textId="61E2EB7D" w:rsidR="00052351" w:rsidRPr="00785E35" w:rsidRDefault="00DE5713" w:rsidP="00052351">
      <w:pPr>
        <w:jc w:val="center"/>
        <w:rPr>
          <w:lang w:eastAsia="zh-CN"/>
        </w:rPr>
      </w:pPr>
      <w:r w:rsidRPr="00785E35">
        <w:rPr>
          <w:noProof/>
          <w:lang w:eastAsia="zh-CN"/>
        </w:rPr>
        <w:lastRenderedPageBreak/>
        <w:drawing>
          <wp:inline distT="0" distB="0" distL="0" distR="0" wp14:anchorId="159F4A32" wp14:editId="5C42DBB7">
            <wp:extent cx="3257550" cy="1462805"/>
            <wp:effectExtent l="0" t="0" r="0" b="444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87657" cy="1476325"/>
                    </a:xfrm>
                    <a:prstGeom prst="rect">
                      <a:avLst/>
                    </a:prstGeom>
                    <a:noFill/>
                    <a:ln>
                      <a:noFill/>
                    </a:ln>
                  </pic:spPr>
                </pic:pic>
              </a:graphicData>
            </a:graphic>
          </wp:inline>
        </w:drawing>
      </w:r>
    </w:p>
    <w:p w14:paraId="6261923A" w14:textId="640E54A0" w:rsidR="00052351" w:rsidRPr="00785E35" w:rsidRDefault="00052351" w:rsidP="00052351">
      <w:pPr>
        <w:jc w:val="center"/>
        <w:rPr>
          <w:rFonts w:eastAsia="Malgun Gothic"/>
          <w:b/>
          <w:bCs/>
          <w:lang w:val="en-GB"/>
        </w:rPr>
      </w:pPr>
      <w:bookmarkStart w:id="9" w:name="_Ref60936564"/>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1</w:t>
      </w:r>
      <w:r w:rsidRPr="00785E35">
        <w:rPr>
          <w:rFonts w:eastAsia="Malgun Gothic"/>
          <w:b/>
          <w:lang w:val="en-GB"/>
        </w:rPr>
        <w:fldChar w:fldCharType="end"/>
      </w:r>
      <w:bookmarkEnd w:id="9"/>
      <w:r w:rsidRPr="00785E35">
        <w:rPr>
          <w:rFonts w:eastAsia="Malgun Gothic"/>
          <w:b/>
          <w:lang w:val="en-GB"/>
        </w:rPr>
        <w:t>:</w:t>
      </w:r>
      <w:r w:rsidRPr="00785E35">
        <w:t xml:space="preserve"> </w:t>
      </w:r>
      <w:r w:rsidRPr="00785E35">
        <w:rPr>
          <w:b/>
          <w:bCs/>
        </w:rPr>
        <w:t xml:space="preserve">2-bits </w:t>
      </w:r>
      <w:r w:rsidRPr="00785E35">
        <w:rPr>
          <w:b/>
          <w:bCs/>
          <w:lang w:val="en-GB" w:eastAsia="zh-CN"/>
        </w:rPr>
        <w:t>HARQ-ACK payload (same priority) to CS mapping in Rel-15</w:t>
      </w:r>
      <w:r w:rsidR="00685304" w:rsidRPr="00785E35">
        <w:rPr>
          <w:b/>
          <w:bCs/>
          <w:lang w:val="en-GB" w:eastAsia="zh-CN"/>
        </w:rPr>
        <w:t xml:space="preserve"> PF 0</w:t>
      </w:r>
    </w:p>
    <w:p w14:paraId="06BA984E" w14:textId="6DA27100" w:rsidR="00685304" w:rsidRPr="00785E35" w:rsidRDefault="00052351" w:rsidP="00052351">
      <w:pPr>
        <w:rPr>
          <w:lang w:val="en-GB" w:eastAsia="zh-CN"/>
        </w:rPr>
      </w:pPr>
      <w:r w:rsidRPr="00785E35">
        <w:rPr>
          <w:lang w:val="en-GB" w:eastAsia="zh-CN"/>
        </w:rPr>
        <w:t xml:space="preserve">Equal distance mapping makes sense in Rel-15 with the </w:t>
      </w:r>
      <w:r w:rsidR="00685304" w:rsidRPr="00785E35">
        <w:rPr>
          <w:lang w:val="en-GB" w:eastAsia="zh-CN"/>
        </w:rPr>
        <w:t xml:space="preserve">2 bits are of the same priority. However, in Rel-17, when the two bits in PUCCH format 0 are with different priority, reuse Rel-15 equal distance mapping is not a good solution because it cannot provide unequal error protection between the high and low priority bit. On the other hand, unequal distance mapping, as illustrated in </w:t>
      </w:r>
      <w:r w:rsidR="00685304" w:rsidRPr="00785E35">
        <w:rPr>
          <w:lang w:val="en-GB" w:eastAsia="zh-CN"/>
        </w:rPr>
        <w:fldChar w:fldCharType="begin"/>
      </w:r>
      <w:r w:rsidR="00685304" w:rsidRPr="00785E35">
        <w:rPr>
          <w:lang w:val="en-GB" w:eastAsia="zh-CN"/>
        </w:rPr>
        <w:instrText xml:space="preserve"> REF _Ref60937029 \h </w:instrText>
      </w:r>
      <w:r w:rsidR="001B33B4" w:rsidRPr="00785E35">
        <w:rPr>
          <w:lang w:val="en-GB" w:eastAsia="zh-CN"/>
        </w:rPr>
        <w:instrText xml:space="preserve"> \* MERGEFORMAT </w:instrText>
      </w:r>
      <w:r w:rsidR="00685304" w:rsidRPr="00785E35">
        <w:rPr>
          <w:lang w:val="en-GB" w:eastAsia="zh-CN"/>
        </w:rPr>
      </w:r>
      <w:r w:rsidR="00685304"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2</w:t>
      </w:r>
      <w:r w:rsidR="00685304" w:rsidRPr="00785E35">
        <w:rPr>
          <w:lang w:val="en-GB" w:eastAsia="zh-CN"/>
        </w:rPr>
        <w:fldChar w:fldCharType="end"/>
      </w:r>
      <w:r w:rsidR="00685304" w:rsidRPr="00785E35">
        <w:rPr>
          <w:lang w:val="en-GB" w:eastAsia="zh-CN"/>
        </w:rPr>
        <w:t xml:space="preserve">, can provide better performance for the high priority bit than for the low priority bit. </w:t>
      </w:r>
    </w:p>
    <w:p w14:paraId="7F0DB577" w14:textId="02254AA4" w:rsidR="00052351" w:rsidRPr="00785E35" w:rsidRDefault="002670F7" w:rsidP="00685304">
      <w:pPr>
        <w:jc w:val="center"/>
        <w:rPr>
          <w:lang w:val="en-GB" w:eastAsia="zh-CN"/>
        </w:rPr>
      </w:pPr>
      <w:r w:rsidRPr="00785E35">
        <w:rPr>
          <w:noProof/>
          <w:lang w:val="en-GB" w:eastAsia="zh-CN"/>
        </w:rPr>
        <w:drawing>
          <wp:inline distT="0" distB="0" distL="0" distR="0" wp14:anchorId="46FA4100" wp14:editId="73B77ECE">
            <wp:extent cx="3112766" cy="1844041"/>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35966" cy="1857785"/>
                    </a:xfrm>
                    <a:prstGeom prst="rect">
                      <a:avLst/>
                    </a:prstGeom>
                    <a:noFill/>
                    <a:ln>
                      <a:noFill/>
                    </a:ln>
                  </pic:spPr>
                </pic:pic>
              </a:graphicData>
            </a:graphic>
          </wp:inline>
        </w:drawing>
      </w:r>
    </w:p>
    <w:p w14:paraId="60160039" w14:textId="44C0DAC6" w:rsidR="00433B40" w:rsidRPr="00785E35" w:rsidRDefault="00685304" w:rsidP="00E536E3">
      <w:pPr>
        <w:jc w:val="center"/>
        <w:rPr>
          <w:lang w:val="en-GB" w:eastAsia="zh-CN"/>
        </w:rPr>
      </w:pPr>
      <w:bookmarkStart w:id="10" w:name="_Ref60937029"/>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2</w:t>
      </w:r>
      <w:r w:rsidRPr="00785E35">
        <w:rPr>
          <w:rFonts w:eastAsia="Malgun Gothic"/>
          <w:b/>
          <w:lang w:val="en-GB"/>
        </w:rPr>
        <w:fldChar w:fldCharType="end"/>
      </w:r>
      <w:bookmarkEnd w:id="10"/>
      <w:r w:rsidRPr="00785E35">
        <w:rPr>
          <w:rFonts w:eastAsia="Malgun Gothic"/>
          <w:b/>
          <w:lang w:val="en-GB"/>
        </w:rPr>
        <w:t>:</w:t>
      </w:r>
      <w:r w:rsidRPr="00785E35">
        <w:t xml:space="preserve"> </w:t>
      </w:r>
      <w:r w:rsidRPr="00785E35">
        <w:rPr>
          <w:b/>
          <w:bCs/>
        </w:rPr>
        <w:t>1-bit HP + 1-bit LP HARQ-ACK</w:t>
      </w:r>
      <w:r w:rsidRPr="00785E35">
        <w:rPr>
          <w:b/>
          <w:bCs/>
          <w:lang w:val="en-GB" w:eastAsia="zh-CN"/>
        </w:rPr>
        <w:t xml:space="preserve"> to CS mapping in Rel-17 PF 0</w:t>
      </w:r>
    </w:p>
    <w:p w14:paraId="1234F37D" w14:textId="075D782E" w:rsidR="001E1AD4" w:rsidRPr="00785E35" w:rsidRDefault="001E1AD4" w:rsidP="001E1AD4">
      <w:pPr>
        <w:rPr>
          <w:lang w:val="en-GB" w:eastAsia="zh-CN"/>
        </w:rPr>
      </w:pPr>
      <w:r w:rsidRPr="00785E35">
        <w:rPr>
          <w:lang w:val="en-GB" w:eastAsia="zh-CN"/>
        </w:rPr>
        <w:t xml:space="preserve">The performance of Rel-17 proposal of unequal distance mapping is illustrate as shown in </w:t>
      </w:r>
      <w:r w:rsidRPr="00785E35">
        <w:rPr>
          <w:lang w:val="en-GB" w:eastAsia="zh-CN"/>
        </w:rPr>
        <w:fldChar w:fldCharType="begin"/>
      </w:r>
      <w:r w:rsidRPr="00785E35">
        <w:rPr>
          <w:lang w:val="en-GB" w:eastAsia="zh-CN"/>
        </w:rPr>
        <w:instrText xml:space="preserve"> REF _Ref61343954 \h </w:instrText>
      </w:r>
      <w:r w:rsidR="0007068C" w:rsidRPr="00785E35">
        <w:rPr>
          <w:lang w:val="en-GB" w:eastAsia="zh-CN"/>
        </w:rPr>
        <w:instrText xml:space="preserve"> \* MERGEFORMAT </w:instrText>
      </w:r>
      <w:r w:rsidRPr="00785E35">
        <w:rPr>
          <w:lang w:val="en-GB" w:eastAsia="zh-CN"/>
        </w:rPr>
      </w:r>
      <w:r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3</w:t>
      </w:r>
      <w:r w:rsidRPr="00785E35">
        <w:rPr>
          <w:lang w:val="en-GB" w:eastAsia="zh-CN"/>
        </w:rPr>
        <w:fldChar w:fldCharType="end"/>
      </w:r>
      <w:r w:rsidRPr="00785E35">
        <w:rPr>
          <w:lang w:val="en-GB" w:eastAsia="zh-CN"/>
        </w:rPr>
        <w:t xml:space="preserve">. In this set of simulations, the timing error is assumed as 6% of an OFDM symbol. One should notice that the operating SNR with PF0 consists of 1-bit HP and 1-bit LP UCI is determined/dominated by the 1-bit HP performance requirement. If we assume the BER requirement for 1-bit HP is 10^-4, which requires SNR at 9.5dB with unequal distance CS and SNR at 11dB with equal distance CS. For the 1-bit LP, the BER requirement is much lower such as 10^-2 which requires SNR at </w:t>
      </w:r>
      <w:r w:rsidR="0007068C" w:rsidRPr="00785E35">
        <w:rPr>
          <w:lang w:val="en-GB" w:eastAsia="zh-CN"/>
        </w:rPr>
        <w:t xml:space="preserve">4~6dB and it is not the bottleneck of the performance. Therefore, with Rel-17 proposal of unequal distance CS, 1.5dB gain is observed, over the Rel-15 baseline of equal distance CS. </w:t>
      </w:r>
    </w:p>
    <w:p w14:paraId="64639A32" w14:textId="77777777" w:rsidR="0007068C" w:rsidRPr="00785E35" w:rsidRDefault="0007068C" w:rsidP="0007068C">
      <w:pPr>
        <w:rPr>
          <w:lang w:eastAsia="zh-CN"/>
        </w:rPr>
      </w:pPr>
      <w:r w:rsidRPr="00785E35">
        <w:rPr>
          <w:lang w:eastAsia="zh-CN"/>
        </w:rPr>
        <w:t>A related but more complicated scenario than the above discussed scenario is 1-bit HP HARQ-ACK, 1-bit LP HARQ-ACK, and 1-bit HP or LP SR multiplexing on a PUCCH format 0. The solution for the more complicated scenario can be considered for further study, after the solution for the above scenario is settled in RAN1.</w:t>
      </w:r>
    </w:p>
    <w:p w14:paraId="5C1F5158" w14:textId="77777777" w:rsidR="0007068C" w:rsidRPr="00785E35" w:rsidRDefault="0007068C" w:rsidP="0007068C">
      <w:pPr>
        <w:rPr>
          <w:lang w:eastAsia="zh-CN"/>
        </w:rPr>
      </w:pPr>
      <w:r w:rsidRPr="00785E35">
        <w:rPr>
          <w:lang w:eastAsia="zh-CN"/>
        </w:rPr>
        <w:t xml:space="preserve">Based on the above discussion, the following proposal is made. </w:t>
      </w:r>
    </w:p>
    <w:p w14:paraId="38808D5D" w14:textId="77777777" w:rsidR="0007068C" w:rsidRPr="00785E35" w:rsidRDefault="0007068C" w:rsidP="0007068C">
      <w:pPr>
        <w:rPr>
          <w:b/>
          <w:bCs/>
          <w:lang w:val="en-GB" w:eastAsia="zh-CN"/>
        </w:rPr>
      </w:pPr>
      <w:r w:rsidRPr="00785E35">
        <w:rPr>
          <w:b/>
          <w:bCs/>
          <w:i/>
          <w:iCs/>
          <w:u w:val="single"/>
          <w:lang w:val="en-GB" w:eastAsia="zh-CN"/>
        </w:rPr>
        <w:t>Proposal 2</w:t>
      </w:r>
      <w:r w:rsidRPr="00785E35">
        <w:rPr>
          <w:b/>
          <w:bCs/>
          <w:lang w:val="en-GB" w:eastAsia="zh-CN"/>
        </w:rPr>
        <w:t>: For 1-bit high priority HARQ-ACK and 1-bit low priority HARQ-ACK transmitted in a PUCCH format 0 resource, support HARQ-ACK values to CS indices mapping with unequal distance between mapped CS indices.</w:t>
      </w:r>
    </w:p>
    <w:p w14:paraId="36BBEDF2" w14:textId="77777777" w:rsidR="0007068C" w:rsidRPr="00785E35" w:rsidRDefault="0007068C" w:rsidP="00BA4A97">
      <w:pPr>
        <w:pStyle w:val="ListParagraph"/>
        <w:numPr>
          <w:ilvl w:val="0"/>
          <w:numId w:val="20"/>
        </w:numPr>
        <w:rPr>
          <w:rFonts w:ascii="Times New Roman" w:hAnsi="Times New Roman"/>
          <w:b/>
          <w:bCs/>
          <w:sz w:val="20"/>
          <w:szCs w:val="20"/>
          <w:lang w:val="en-GB" w:eastAsia="zh-CN"/>
        </w:rPr>
      </w:pPr>
      <w:r w:rsidRPr="00785E35">
        <w:rPr>
          <w:rFonts w:ascii="Times New Roman" w:hAnsi="Times New Roman"/>
          <w:b/>
          <w:bCs/>
          <w:sz w:val="20"/>
          <w:szCs w:val="20"/>
          <w:lang w:val="en-GB" w:eastAsia="zh-CN"/>
        </w:rPr>
        <w:t>FFS: Solution for 1-bit HP HARQ-ACK and 1-bit LP HARQ-ACK multiplexing with 1-bit HP or LP SR on PUCCH format 0</w:t>
      </w:r>
    </w:p>
    <w:p w14:paraId="70CF8664" w14:textId="77777777" w:rsidR="0007068C" w:rsidRPr="00785E35" w:rsidRDefault="0007068C" w:rsidP="001E1AD4">
      <w:pPr>
        <w:rPr>
          <w:rFonts w:eastAsia="Malgun Gothic"/>
          <w:b/>
          <w:lang w:val="en-GB"/>
        </w:rPr>
      </w:pPr>
    </w:p>
    <w:p w14:paraId="6745913C" w14:textId="129A7365" w:rsidR="00C52E47" w:rsidRPr="00785E35" w:rsidRDefault="00E536E3" w:rsidP="00C52E47">
      <w:pPr>
        <w:jc w:val="center"/>
        <w:rPr>
          <w:lang w:eastAsia="zh-CN"/>
        </w:rPr>
      </w:pPr>
      <w:r w:rsidRPr="00785E35">
        <w:rPr>
          <w:noProof/>
          <w:lang w:eastAsia="zh-CN"/>
        </w:rPr>
        <w:lastRenderedPageBreak/>
        <w:drawing>
          <wp:inline distT="0" distB="0" distL="0" distR="0" wp14:anchorId="5BB4FA60" wp14:editId="67E947C1">
            <wp:extent cx="4898390" cy="24822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98390" cy="2482215"/>
                    </a:xfrm>
                    <a:prstGeom prst="rect">
                      <a:avLst/>
                    </a:prstGeom>
                    <a:noFill/>
                    <a:ln>
                      <a:noFill/>
                    </a:ln>
                  </pic:spPr>
                </pic:pic>
              </a:graphicData>
            </a:graphic>
          </wp:inline>
        </w:drawing>
      </w:r>
    </w:p>
    <w:p w14:paraId="051C6C6D" w14:textId="55C91472" w:rsidR="00E536E3" w:rsidRPr="00785E35" w:rsidRDefault="00E536E3" w:rsidP="00E536E3">
      <w:pPr>
        <w:jc w:val="center"/>
        <w:rPr>
          <w:rFonts w:eastAsia="Malgun Gothic"/>
          <w:b/>
          <w:lang w:val="en-GB"/>
        </w:rPr>
      </w:pPr>
      <w:bookmarkStart w:id="11" w:name="_Ref61343954"/>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3</w:t>
      </w:r>
      <w:r w:rsidRPr="00785E35">
        <w:rPr>
          <w:rFonts w:eastAsia="Malgun Gothic"/>
          <w:b/>
          <w:lang w:val="en-GB"/>
        </w:rPr>
        <w:fldChar w:fldCharType="end"/>
      </w:r>
      <w:bookmarkEnd w:id="11"/>
      <w:r w:rsidRPr="00785E35">
        <w:rPr>
          <w:rFonts w:eastAsia="Malgun Gothic"/>
          <w:b/>
          <w:lang w:val="en-GB"/>
        </w:rPr>
        <w:t>:</w:t>
      </w:r>
      <w:r w:rsidRPr="00785E35">
        <w:t xml:space="preserve"> </w:t>
      </w:r>
      <w:r w:rsidRPr="00785E35">
        <w:rPr>
          <w:b/>
          <w:bCs/>
        </w:rPr>
        <w:t>Performance comparison between equal and unequal CS with</w:t>
      </w:r>
      <w:r w:rsidRPr="00785E35">
        <w:rPr>
          <w:b/>
          <w:bCs/>
          <w:lang w:val="en-GB" w:eastAsia="zh-CN"/>
        </w:rPr>
        <w:t xml:space="preserve"> PF 0</w:t>
      </w:r>
    </w:p>
    <w:p w14:paraId="589EAC86" w14:textId="24707A0E" w:rsidR="00433B40" w:rsidRPr="00785E35" w:rsidRDefault="00465914" w:rsidP="0060595A">
      <w:pPr>
        <w:pStyle w:val="Heading3"/>
        <w:rPr>
          <w:lang w:eastAsia="zh-CN"/>
        </w:rPr>
      </w:pPr>
      <w:bookmarkStart w:id="12" w:name="_Ref60937398"/>
      <w:r w:rsidRPr="00785E35">
        <w:rPr>
          <w:lang w:eastAsia="zh-CN"/>
        </w:rPr>
        <w:t xml:space="preserve">Multiplexing </w:t>
      </w:r>
      <w:r w:rsidR="00433B40" w:rsidRPr="00785E35">
        <w:rPr>
          <w:lang w:eastAsia="zh-CN"/>
        </w:rPr>
        <w:t xml:space="preserve">1-bit HP and 1-bit LP HARQ-ACK on </w:t>
      </w:r>
      <w:bookmarkEnd w:id="12"/>
      <w:r w:rsidR="00433B40" w:rsidRPr="00785E35">
        <w:rPr>
          <w:lang w:eastAsia="zh-CN"/>
        </w:rPr>
        <w:t>P</w:t>
      </w:r>
      <w:r w:rsidR="00F96F2C" w:rsidRPr="00785E35">
        <w:rPr>
          <w:lang w:eastAsia="zh-CN"/>
        </w:rPr>
        <w:t>UCCH Format 1</w:t>
      </w:r>
    </w:p>
    <w:p w14:paraId="53283BA1" w14:textId="4B7960FB" w:rsidR="00996E23" w:rsidRPr="00785E35" w:rsidRDefault="00C43C3F" w:rsidP="00433B40">
      <w:pPr>
        <w:tabs>
          <w:tab w:val="num" w:pos="720"/>
        </w:tabs>
        <w:rPr>
          <w:lang w:val="en-GB" w:eastAsia="zh-CN"/>
        </w:rPr>
      </w:pPr>
      <w:r w:rsidRPr="00785E35">
        <w:rPr>
          <w:lang w:val="en-GB" w:eastAsia="zh-CN"/>
        </w:rPr>
        <w:t xml:space="preserve">Before study the solution to transmit 1-bit HP and 1-bit LP HARQ-ACK on PF1, we review the PF1 in Rel-15 to transmit 2 bits payload. </w:t>
      </w:r>
      <w:r w:rsidR="00AD7A75" w:rsidRPr="00785E35">
        <w:rPr>
          <w:lang w:val="en-GB" w:eastAsia="zh-CN"/>
        </w:rPr>
        <w:t xml:space="preserve">As shown in </w:t>
      </w:r>
      <w:r w:rsidR="00AD7A75" w:rsidRPr="00785E35">
        <w:rPr>
          <w:lang w:val="en-GB" w:eastAsia="zh-CN"/>
        </w:rPr>
        <w:fldChar w:fldCharType="begin"/>
      </w:r>
      <w:r w:rsidR="00AD7A75" w:rsidRPr="00785E35">
        <w:rPr>
          <w:lang w:val="en-GB" w:eastAsia="zh-CN"/>
        </w:rPr>
        <w:instrText xml:space="preserve"> REF _Ref60945701 \h </w:instrText>
      </w:r>
      <w:r w:rsidR="00F6242F" w:rsidRPr="00785E35">
        <w:rPr>
          <w:lang w:val="en-GB" w:eastAsia="zh-CN"/>
        </w:rPr>
        <w:instrText xml:space="preserve"> \* MERGEFORMAT </w:instrText>
      </w:r>
      <w:r w:rsidR="00AD7A75" w:rsidRPr="00785E35">
        <w:rPr>
          <w:lang w:val="en-GB" w:eastAsia="zh-CN"/>
        </w:rPr>
      </w:r>
      <w:r w:rsidR="00AD7A75"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4</w:t>
      </w:r>
      <w:r w:rsidR="00AD7A75" w:rsidRPr="00785E35">
        <w:rPr>
          <w:lang w:val="en-GB" w:eastAsia="zh-CN"/>
        </w:rPr>
        <w:fldChar w:fldCharType="end"/>
      </w:r>
      <w:r w:rsidR="00AD7A75" w:rsidRPr="00785E35">
        <w:rPr>
          <w:lang w:val="en-GB" w:eastAsia="zh-CN"/>
        </w:rPr>
        <w:t xml:space="preserve">, PUCCH format 1 is based on an interlaced DMRS and UCI OFDM symbol pattern. DMRS is on even OFDM symbols and UCI is on odd OFDM symbols. The sequences transmitted on DMRS is denoted as sequence S1. The signal transmitted on UCI OFDM symbol is simply S1*b where b is the QPSK modulated 2 bits payload. </w:t>
      </w:r>
    </w:p>
    <w:p w14:paraId="6E4AD5CA" w14:textId="77777777" w:rsidR="00B73B22" w:rsidRPr="00785E35" w:rsidRDefault="00B73B22" w:rsidP="00B73B22">
      <w:pPr>
        <w:tabs>
          <w:tab w:val="num" w:pos="720"/>
        </w:tabs>
        <w:jc w:val="center"/>
        <w:rPr>
          <w:lang w:val="en-GB" w:eastAsia="zh-CN"/>
        </w:rPr>
      </w:pPr>
      <w:r w:rsidRPr="00785E35">
        <w:rPr>
          <w:noProof/>
          <w:lang w:val="en-GB" w:eastAsia="zh-CN"/>
        </w:rPr>
        <w:drawing>
          <wp:inline distT="0" distB="0" distL="0" distR="0" wp14:anchorId="267AF881" wp14:editId="569C2C1A">
            <wp:extent cx="2552700" cy="1781230"/>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60161" cy="1786436"/>
                    </a:xfrm>
                    <a:prstGeom prst="rect">
                      <a:avLst/>
                    </a:prstGeom>
                    <a:noFill/>
                    <a:ln>
                      <a:noFill/>
                    </a:ln>
                  </pic:spPr>
                </pic:pic>
              </a:graphicData>
            </a:graphic>
          </wp:inline>
        </w:drawing>
      </w:r>
    </w:p>
    <w:p w14:paraId="6BA32EE4" w14:textId="4922F97F" w:rsidR="00B73B22" w:rsidRPr="00785E35" w:rsidRDefault="00B73B22" w:rsidP="00B73B22">
      <w:pPr>
        <w:jc w:val="center"/>
        <w:rPr>
          <w:rFonts w:eastAsia="Malgun Gothic"/>
          <w:b/>
          <w:bCs/>
          <w:lang w:val="en-GB"/>
        </w:rPr>
      </w:pPr>
      <w:bookmarkStart w:id="13" w:name="_Ref60945701"/>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4</w:t>
      </w:r>
      <w:r w:rsidRPr="00785E35">
        <w:rPr>
          <w:rFonts w:eastAsia="Malgun Gothic"/>
          <w:b/>
          <w:lang w:val="en-GB"/>
        </w:rPr>
        <w:fldChar w:fldCharType="end"/>
      </w:r>
      <w:bookmarkEnd w:id="13"/>
      <w:r w:rsidRPr="00785E35">
        <w:rPr>
          <w:rFonts w:eastAsia="Malgun Gothic"/>
          <w:b/>
          <w:lang w:val="en-GB"/>
        </w:rPr>
        <w:t>:</w:t>
      </w:r>
      <w:r w:rsidRPr="00785E35">
        <w:t xml:space="preserve"> </w:t>
      </w:r>
      <w:r w:rsidRPr="00785E35">
        <w:rPr>
          <w:b/>
          <w:bCs/>
        </w:rPr>
        <w:t>Rel-15 PUCCH format 1</w:t>
      </w:r>
    </w:p>
    <w:p w14:paraId="77EEEB81" w14:textId="283D1487" w:rsidR="00996E23" w:rsidRPr="00785E35" w:rsidRDefault="00AD7A75" w:rsidP="00433B40">
      <w:pPr>
        <w:tabs>
          <w:tab w:val="num" w:pos="720"/>
        </w:tabs>
        <w:rPr>
          <w:lang w:val="en-GB" w:eastAsia="zh-CN"/>
        </w:rPr>
      </w:pPr>
      <w:r w:rsidRPr="00785E35">
        <w:rPr>
          <w:lang w:val="en-GB" w:eastAsia="zh-CN"/>
        </w:rPr>
        <w:t xml:space="preserve">Rel-15 PUCCH format </w:t>
      </w:r>
      <w:r w:rsidR="00996E23" w:rsidRPr="00785E35">
        <w:rPr>
          <w:lang w:val="en-GB" w:eastAsia="zh-CN"/>
        </w:rPr>
        <w:t xml:space="preserve">1 design with 1-bit payload is an optimal design. One can verify that by checking the two transmitted signals on all OFDM symbols (including DMRS and UCI) with b=0 and b=1 </w:t>
      </w:r>
      <w:proofErr w:type="gramStart"/>
      <w:r w:rsidR="00996E23" w:rsidRPr="00785E35">
        <w:rPr>
          <w:lang w:val="en-GB" w:eastAsia="zh-CN"/>
        </w:rPr>
        <w:t>are</w:t>
      </w:r>
      <w:proofErr w:type="gramEnd"/>
      <w:r w:rsidR="00996E23" w:rsidRPr="00785E35">
        <w:rPr>
          <w:lang w:val="en-GB" w:eastAsia="zh-CN"/>
        </w:rPr>
        <w:t xml:space="preserve"> orthogonal, as listed below</w:t>
      </w:r>
    </w:p>
    <w:p w14:paraId="76595ADC" w14:textId="385DB5BA" w:rsidR="00996E23" w:rsidRPr="00785E35" w:rsidRDefault="00996E23" w:rsidP="00BA4A97">
      <w:pPr>
        <w:pStyle w:val="ListParagraph"/>
        <w:numPr>
          <w:ilvl w:val="0"/>
          <w:numId w:val="16"/>
        </w:numPr>
        <w:tabs>
          <w:tab w:val="num" w:pos="1440"/>
        </w:tabs>
        <w:rPr>
          <w:rFonts w:ascii="Times New Roman" w:hAnsi="Times New Roman"/>
          <w:sz w:val="20"/>
          <w:szCs w:val="20"/>
          <w:lang w:eastAsia="zh-CN"/>
        </w:rPr>
      </w:pPr>
      <w:r w:rsidRPr="00785E35">
        <w:rPr>
          <w:rFonts w:ascii="Times New Roman" w:hAnsi="Times New Roman"/>
          <w:sz w:val="20"/>
          <w:szCs w:val="20"/>
          <w:lang w:eastAsia="zh-CN"/>
        </w:rPr>
        <w:t>b=0 -&gt; C0=S1*[</w:t>
      </w:r>
      <m:oMath>
        <m:r>
          <m:rPr>
            <m:sty m:val="p"/>
          </m:rPr>
          <w:rPr>
            <w:rFonts w:ascii="Cambria Math" w:hAnsi="Cambria Math"/>
            <w:sz w:val="20"/>
            <w:szCs w:val="20"/>
            <w:lang w:eastAsia="zh-CN"/>
          </w:rPr>
          <m:t>1,</m:t>
        </m:r>
        <m:r>
          <w:rPr>
            <w:rFonts w:ascii="Cambria Math" w:hAnsi="Cambria Math"/>
            <w:sz w:val="20"/>
            <w:szCs w:val="20"/>
            <w:lang w:eastAsia="zh-CN"/>
          </w:rPr>
          <m:t>   1, 1,    1</m:t>
        </m:r>
      </m:oMath>
      <w:r w:rsidRPr="00785E35">
        <w:rPr>
          <w:rFonts w:ascii="Times New Roman" w:hAnsi="Times New Roman"/>
          <w:sz w:val="20"/>
          <w:szCs w:val="20"/>
          <w:lang w:eastAsia="zh-CN"/>
        </w:rPr>
        <w:t>,…]</w:t>
      </w:r>
    </w:p>
    <w:p w14:paraId="5CFFA507" w14:textId="2B3A77AE" w:rsidR="00996E23" w:rsidRPr="00785E35" w:rsidRDefault="00996E23" w:rsidP="00BA4A97">
      <w:pPr>
        <w:pStyle w:val="ListParagraph"/>
        <w:numPr>
          <w:ilvl w:val="0"/>
          <w:numId w:val="16"/>
        </w:numPr>
        <w:tabs>
          <w:tab w:val="num" w:pos="1440"/>
        </w:tabs>
        <w:rPr>
          <w:rFonts w:ascii="Times New Roman" w:hAnsi="Times New Roman"/>
          <w:sz w:val="20"/>
          <w:szCs w:val="20"/>
          <w:lang w:eastAsia="zh-CN"/>
        </w:rPr>
      </w:pPr>
      <w:r w:rsidRPr="00785E35">
        <w:rPr>
          <w:rFonts w:ascii="Times New Roman" w:hAnsi="Times New Roman"/>
          <w:sz w:val="20"/>
          <w:szCs w:val="20"/>
          <w:lang w:eastAsia="zh-CN"/>
        </w:rPr>
        <w:t>b=1 -&gt; C1=S1*[</w:t>
      </w:r>
      <m:oMath>
        <m:r>
          <m:rPr>
            <m:sty m:val="p"/>
          </m:rPr>
          <w:rPr>
            <w:rFonts w:ascii="Cambria Math" w:hAnsi="Cambria Math"/>
            <w:sz w:val="20"/>
            <w:szCs w:val="20"/>
            <w:lang w:eastAsia="zh-CN"/>
          </w:rPr>
          <m:t>1,</m:t>
        </m:r>
        <m:r>
          <w:rPr>
            <w:rFonts w:ascii="Cambria Math" w:hAnsi="Cambria Math"/>
            <w:sz w:val="20"/>
            <w:szCs w:val="20"/>
            <w:lang w:eastAsia="zh-CN"/>
          </w:rPr>
          <m:t>-1, 1,-1</m:t>
        </m:r>
      </m:oMath>
      <w:r w:rsidRPr="00785E35">
        <w:rPr>
          <w:rFonts w:ascii="Times New Roman" w:hAnsi="Times New Roman"/>
          <w:sz w:val="20"/>
          <w:szCs w:val="20"/>
          <w:lang w:eastAsia="zh-CN"/>
        </w:rPr>
        <w:t>,…]</w:t>
      </w:r>
    </w:p>
    <w:p w14:paraId="7D0E15D7" w14:textId="4B812782" w:rsidR="00020F20" w:rsidRPr="00785E35" w:rsidRDefault="00020F20" w:rsidP="00020F20">
      <w:pPr>
        <w:tabs>
          <w:tab w:val="num" w:pos="1440"/>
        </w:tabs>
        <w:rPr>
          <w:lang w:eastAsia="zh-CN"/>
        </w:rPr>
      </w:pPr>
      <w:r w:rsidRPr="00785E35">
        <w:rPr>
          <w:lang w:eastAsia="zh-CN"/>
        </w:rPr>
        <w:t xml:space="preserve">where each entry represents the signal on one OFDM symbol. On </w:t>
      </w:r>
      <w:r w:rsidR="005D0B86" w:rsidRPr="00785E35">
        <w:rPr>
          <w:lang w:eastAsia="zh-CN"/>
        </w:rPr>
        <w:t xml:space="preserve">an </w:t>
      </w:r>
      <w:r w:rsidRPr="00785E35">
        <w:rPr>
          <w:lang w:eastAsia="zh-CN"/>
        </w:rPr>
        <w:t xml:space="preserve">even OFDM symbol, the signal is sequence S1. On </w:t>
      </w:r>
      <w:r w:rsidR="005D0B86" w:rsidRPr="00785E35">
        <w:rPr>
          <w:lang w:eastAsia="zh-CN"/>
        </w:rPr>
        <w:t xml:space="preserve">an </w:t>
      </w:r>
      <w:r w:rsidRPr="00785E35">
        <w:rPr>
          <w:lang w:eastAsia="zh-CN"/>
        </w:rPr>
        <w:t xml:space="preserve">odd OFDM symbol, the signal can be S1*1 or S1*(-1) based on BPSK modulation. </w:t>
      </w:r>
    </w:p>
    <w:p w14:paraId="270C75D8" w14:textId="53690469" w:rsidR="00996E23" w:rsidRPr="00785E35" w:rsidRDefault="00996E23" w:rsidP="00433B40">
      <w:pPr>
        <w:tabs>
          <w:tab w:val="num" w:pos="720"/>
        </w:tabs>
        <w:rPr>
          <w:lang w:val="en-GB" w:eastAsia="zh-CN"/>
        </w:rPr>
      </w:pPr>
      <w:r w:rsidRPr="00785E35">
        <w:rPr>
          <w:lang w:val="en-GB" w:eastAsia="zh-CN"/>
        </w:rPr>
        <w:t xml:space="preserve">However, with 2-bits payload, the 4 transmitted signals, as listed below, on DMRS plus UCI OFDM symbols are not orthogonal. </w:t>
      </w:r>
    </w:p>
    <w:p w14:paraId="3BD4A0D1" w14:textId="40115623" w:rsidR="00996E23" w:rsidRPr="00785E35" w:rsidRDefault="00996E23" w:rsidP="00BA4A97">
      <w:pPr>
        <w:pStyle w:val="ListParagraph"/>
        <w:numPr>
          <w:ilvl w:val="0"/>
          <w:numId w:val="16"/>
        </w:numPr>
        <w:tabs>
          <w:tab w:val="num" w:pos="1440"/>
        </w:tabs>
        <w:rPr>
          <w:rFonts w:ascii="Times New Roman" w:hAnsi="Times New Roman"/>
          <w:sz w:val="20"/>
          <w:szCs w:val="20"/>
          <w:lang w:eastAsia="zh-CN"/>
        </w:rPr>
      </w:pPr>
      <w:r w:rsidRPr="00785E35">
        <w:rPr>
          <w:rFonts w:ascii="Times New Roman" w:hAnsi="Times New Roman"/>
          <w:sz w:val="20"/>
          <w:szCs w:val="20"/>
          <w:lang w:eastAsia="zh-CN"/>
        </w:rPr>
        <w:t>b</w:t>
      </w:r>
      <w:proofErr w:type="gramStart"/>
      <w:r w:rsidRPr="00785E35">
        <w:rPr>
          <w:rFonts w:ascii="Times New Roman" w:hAnsi="Times New Roman"/>
          <w:sz w:val="20"/>
          <w:szCs w:val="20"/>
          <w:lang w:eastAsia="zh-CN"/>
        </w:rPr>
        <w:t>={</w:t>
      </w:r>
      <w:proofErr w:type="gramEnd"/>
      <w:r w:rsidRPr="00785E35">
        <w:rPr>
          <w:rFonts w:ascii="Times New Roman" w:hAnsi="Times New Roman"/>
          <w:sz w:val="20"/>
          <w:szCs w:val="20"/>
          <w:lang w:eastAsia="zh-CN"/>
        </w:rPr>
        <w:t>0,0} -&gt; C0=S1*[</w:t>
      </w:r>
      <m:oMath>
        <m:r>
          <m:rPr>
            <m:sty m:val="p"/>
          </m:rPr>
          <w:rPr>
            <w:rFonts w:ascii="Cambria Math" w:hAnsi="Cambria Math"/>
            <w:sz w:val="20"/>
            <w:szCs w:val="20"/>
            <w:lang w:eastAsia="zh-CN"/>
          </w:rPr>
          <m:t>1,</m:t>
        </m:r>
        <m:f>
          <m:fPr>
            <m:type m:val="lin"/>
            <m:ctrlPr>
              <w:rPr>
                <w:rFonts w:ascii="Cambria Math" w:hAnsi="Cambria Math"/>
                <w:sz w:val="20"/>
                <w:szCs w:val="20"/>
                <w:lang w:eastAsia="zh-CN"/>
              </w:rPr>
            </m:ctrlPr>
          </m:fPr>
          <m:num>
            <m:d>
              <m:dPr>
                <m:ctrlPr>
                  <w:rPr>
                    <w:rFonts w:ascii="Cambria Math" w:hAnsi="Cambria Math"/>
                    <w:sz w:val="20"/>
                    <w:szCs w:val="20"/>
                    <w:lang w:eastAsia="zh-CN"/>
                  </w:rPr>
                </m:ctrlPr>
              </m:dPr>
              <m:e>
                <m:r>
                  <m:rPr>
                    <m:sty m:val="p"/>
                  </m:rPr>
                  <w:rPr>
                    <w:rFonts w:ascii="Cambria Math" w:hAnsi="Cambria Math"/>
                    <w:sz w:val="20"/>
                    <w:szCs w:val="20"/>
                    <w:lang w:eastAsia="zh-CN"/>
                  </w:rPr>
                  <m:t>1+</m:t>
                </m:r>
                <m:r>
                  <w:rPr>
                    <w:rFonts w:ascii="Cambria Math" w:hAnsi="Cambria Math"/>
                    <w:sz w:val="20"/>
                    <w:szCs w:val="20"/>
                    <w:lang w:eastAsia="zh-CN"/>
                  </w:rPr>
                  <m:t>j</m:t>
                </m:r>
              </m:e>
            </m:d>
          </m:num>
          <m:den>
            <m:rad>
              <m:radPr>
                <m:degHide m:val="1"/>
                <m:ctrlPr>
                  <w:rPr>
                    <w:rFonts w:ascii="Cambria Math" w:hAnsi="Cambria Math"/>
                    <w:sz w:val="20"/>
                    <w:szCs w:val="20"/>
                    <w:lang w:eastAsia="zh-CN"/>
                  </w:rPr>
                </m:ctrlPr>
              </m:radPr>
              <m:deg/>
              <m:e>
                <m:r>
                  <m:rPr>
                    <m:sty m:val="p"/>
                  </m:rPr>
                  <w:rPr>
                    <w:rFonts w:ascii="Cambria Math" w:hAnsi="Cambria Math"/>
                    <w:sz w:val="20"/>
                    <w:szCs w:val="20"/>
                    <w:lang w:eastAsia="zh-CN"/>
                  </w:rPr>
                  <m:t>2</m:t>
                </m:r>
              </m:e>
            </m:rad>
          </m:den>
        </m:f>
        <m:r>
          <m:rPr>
            <m:sty m:val="p"/>
          </m:rPr>
          <w:rPr>
            <w:rFonts w:ascii="Cambria Math" w:hAnsi="Cambria Math"/>
            <w:sz w:val="20"/>
            <w:szCs w:val="20"/>
            <w:lang w:eastAsia="zh-CN"/>
          </w:rPr>
          <m:t>,    1,</m:t>
        </m:r>
        <m:f>
          <m:fPr>
            <m:type m:val="lin"/>
            <m:ctrlPr>
              <w:rPr>
                <w:rFonts w:ascii="Cambria Math" w:hAnsi="Cambria Math"/>
                <w:sz w:val="20"/>
                <w:szCs w:val="20"/>
                <w:lang w:eastAsia="zh-CN"/>
              </w:rPr>
            </m:ctrlPr>
          </m:fPr>
          <m:num>
            <m:d>
              <m:dPr>
                <m:ctrlPr>
                  <w:rPr>
                    <w:rFonts w:ascii="Cambria Math" w:hAnsi="Cambria Math"/>
                    <w:sz w:val="20"/>
                    <w:szCs w:val="20"/>
                    <w:lang w:eastAsia="zh-CN"/>
                  </w:rPr>
                </m:ctrlPr>
              </m:dPr>
              <m:e>
                <m:r>
                  <m:rPr>
                    <m:sty m:val="p"/>
                  </m:rPr>
                  <w:rPr>
                    <w:rFonts w:ascii="Cambria Math" w:hAnsi="Cambria Math"/>
                    <w:sz w:val="20"/>
                    <w:szCs w:val="20"/>
                    <w:lang w:eastAsia="zh-CN"/>
                  </w:rPr>
                  <m:t>1+</m:t>
                </m:r>
                <m:r>
                  <w:rPr>
                    <w:rFonts w:ascii="Cambria Math" w:hAnsi="Cambria Math"/>
                    <w:sz w:val="20"/>
                    <w:szCs w:val="20"/>
                    <w:lang w:eastAsia="zh-CN"/>
                  </w:rPr>
                  <m:t>j</m:t>
                </m:r>
              </m:e>
            </m:d>
          </m:num>
          <m:den>
            <m:rad>
              <m:radPr>
                <m:degHide m:val="1"/>
                <m:ctrlPr>
                  <w:rPr>
                    <w:rFonts w:ascii="Cambria Math" w:hAnsi="Cambria Math"/>
                    <w:sz w:val="20"/>
                    <w:szCs w:val="20"/>
                    <w:lang w:eastAsia="zh-CN"/>
                  </w:rPr>
                </m:ctrlPr>
              </m:radPr>
              <m:deg/>
              <m:e>
                <m:r>
                  <m:rPr>
                    <m:sty m:val="p"/>
                  </m:rPr>
                  <w:rPr>
                    <w:rFonts w:ascii="Cambria Math" w:hAnsi="Cambria Math"/>
                    <w:sz w:val="20"/>
                    <w:szCs w:val="20"/>
                    <w:lang w:eastAsia="zh-CN"/>
                  </w:rPr>
                  <m:t>2</m:t>
                </m:r>
              </m:e>
            </m:rad>
          </m:den>
        </m:f>
      </m:oMath>
      <w:r w:rsidRPr="00785E35">
        <w:rPr>
          <w:rFonts w:ascii="Times New Roman" w:hAnsi="Times New Roman"/>
          <w:sz w:val="20"/>
          <w:szCs w:val="20"/>
          <w:lang w:eastAsia="zh-CN"/>
        </w:rPr>
        <w:t>,…]</w:t>
      </w:r>
    </w:p>
    <w:p w14:paraId="672A4EC3" w14:textId="3EEA5FB4" w:rsidR="00996E23" w:rsidRPr="00785E35" w:rsidRDefault="00996E23" w:rsidP="00BA4A97">
      <w:pPr>
        <w:pStyle w:val="ListParagraph"/>
        <w:numPr>
          <w:ilvl w:val="0"/>
          <w:numId w:val="16"/>
        </w:numPr>
        <w:tabs>
          <w:tab w:val="num" w:pos="1440"/>
        </w:tabs>
        <w:rPr>
          <w:rFonts w:ascii="Times New Roman" w:hAnsi="Times New Roman"/>
          <w:sz w:val="20"/>
          <w:szCs w:val="20"/>
          <w:lang w:eastAsia="zh-CN"/>
        </w:rPr>
      </w:pPr>
      <w:r w:rsidRPr="00785E35">
        <w:rPr>
          <w:rFonts w:ascii="Times New Roman" w:hAnsi="Times New Roman"/>
          <w:sz w:val="20"/>
          <w:szCs w:val="20"/>
          <w:lang w:eastAsia="zh-CN"/>
        </w:rPr>
        <w:t>b</w:t>
      </w:r>
      <w:proofErr w:type="gramStart"/>
      <w:r w:rsidRPr="00785E35">
        <w:rPr>
          <w:rFonts w:ascii="Times New Roman" w:hAnsi="Times New Roman"/>
          <w:sz w:val="20"/>
          <w:szCs w:val="20"/>
          <w:lang w:eastAsia="zh-CN"/>
        </w:rPr>
        <w:t>={</w:t>
      </w:r>
      <w:proofErr w:type="gramEnd"/>
      <w:r w:rsidRPr="00785E35">
        <w:rPr>
          <w:rFonts w:ascii="Times New Roman" w:hAnsi="Times New Roman"/>
          <w:sz w:val="20"/>
          <w:szCs w:val="20"/>
          <w:lang w:eastAsia="zh-CN"/>
        </w:rPr>
        <w:t>0,1} -&gt; C1=S1*[</w:t>
      </w:r>
      <m:oMath>
        <m:r>
          <m:rPr>
            <m:sty m:val="p"/>
          </m:rPr>
          <w:rPr>
            <w:rFonts w:ascii="Cambria Math" w:hAnsi="Cambria Math"/>
            <w:sz w:val="20"/>
            <w:szCs w:val="20"/>
            <w:lang w:eastAsia="zh-CN"/>
          </w:rPr>
          <m:t>1,</m:t>
        </m:r>
        <m:f>
          <m:fPr>
            <m:type m:val="lin"/>
            <m:ctrlPr>
              <w:rPr>
                <w:rFonts w:ascii="Cambria Math" w:hAnsi="Cambria Math"/>
                <w:sz w:val="20"/>
                <w:szCs w:val="20"/>
                <w:lang w:eastAsia="zh-CN"/>
              </w:rPr>
            </m:ctrlPr>
          </m:fPr>
          <m:num>
            <m:d>
              <m:dPr>
                <m:ctrlPr>
                  <w:rPr>
                    <w:rFonts w:ascii="Cambria Math" w:hAnsi="Cambria Math"/>
                    <w:sz w:val="20"/>
                    <w:szCs w:val="20"/>
                    <w:lang w:eastAsia="zh-CN"/>
                  </w:rPr>
                </m:ctrlPr>
              </m:dPr>
              <m:e>
                <m:r>
                  <m:rPr>
                    <m:sty m:val="p"/>
                  </m:rPr>
                  <w:rPr>
                    <w:rFonts w:ascii="Cambria Math" w:hAnsi="Cambria Math"/>
                    <w:sz w:val="20"/>
                    <w:szCs w:val="20"/>
                    <w:lang w:eastAsia="zh-CN"/>
                  </w:rPr>
                  <m:t>-1+</m:t>
                </m:r>
                <m:r>
                  <w:rPr>
                    <w:rFonts w:ascii="Cambria Math" w:hAnsi="Cambria Math"/>
                    <w:sz w:val="20"/>
                    <w:szCs w:val="20"/>
                    <w:lang w:eastAsia="zh-CN"/>
                  </w:rPr>
                  <m:t>j</m:t>
                </m:r>
              </m:e>
            </m:d>
          </m:num>
          <m:den>
            <m:rad>
              <m:radPr>
                <m:degHide m:val="1"/>
                <m:ctrlPr>
                  <w:rPr>
                    <w:rFonts w:ascii="Cambria Math" w:hAnsi="Cambria Math"/>
                    <w:sz w:val="20"/>
                    <w:szCs w:val="20"/>
                    <w:lang w:eastAsia="zh-CN"/>
                  </w:rPr>
                </m:ctrlPr>
              </m:radPr>
              <m:deg/>
              <m:e>
                <m:r>
                  <m:rPr>
                    <m:sty m:val="p"/>
                  </m:rPr>
                  <w:rPr>
                    <w:rFonts w:ascii="Cambria Math" w:hAnsi="Cambria Math"/>
                    <w:sz w:val="20"/>
                    <w:szCs w:val="20"/>
                    <w:lang w:eastAsia="zh-CN"/>
                  </w:rPr>
                  <m:t>2</m:t>
                </m:r>
              </m:e>
            </m:rad>
          </m:den>
        </m:f>
        <m:r>
          <m:rPr>
            <m:sty m:val="p"/>
          </m:rPr>
          <w:rPr>
            <w:rFonts w:ascii="Cambria Math" w:hAnsi="Cambria Math"/>
            <w:sz w:val="20"/>
            <w:szCs w:val="20"/>
            <w:lang w:eastAsia="zh-CN"/>
          </w:rPr>
          <m:t>,1,</m:t>
        </m:r>
        <m:f>
          <m:fPr>
            <m:type m:val="lin"/>
            <m:ctrlPr>
              <w:rPr>
                <w:rFonts w:ascii="Cambria Math" w:hAnsi="Cambria Math"/>
                <w:sz w:val="20"/>
                <w:szCs w:val="20"/>
                <w:lang w:eastAsia="zh-CN"/>
              </w:rPr>
            </m:ctrlPr>
          </m:fPr>
          <m:num>
            <m:d>
              <m:dPr>
                <m:ctrlPr>
                  <w:rPr>
                    <w:rFonts w:ascii="Cambria Math" w:hAnsi="Cambria Math"/>
                    <w:sz w:val="20"/>
                    <w:szCs w:val="20"/>
                    <w:lang w:eastAsia="zh-CN"/>
                  </w:rPr>
                </m:ctrlPr>
              </m:dPr>
              <m:e>
                <m:r>
                  <m:rPr>
                    <m:sty m:val="p"/>
                  </m:rPr>
                  <w:rPr>
                    <w:rFonts w:ascii="Cambria Math" w:hAnsi="Cambria Math"/>
                    <w:sz w:val="20"/>
                    <w:szCs w:val="20"/>
                    <w:lang w:eastAsia="zh-CN"/>
                  </w:rPr>
                  <m:t>-1+</m:t>
                </m:r>
                <m:r>
                  <w:rPr>
                    <w:rFonts w:ascii="Cambria Math" w:hAnsi="Cambria Math"/>
                    <w:sz w:val="20"/>
                    <w:szCs w:val="20"/>
                    <w:lang w:eastAsia="zh-CN"/>
                  </w:rPr>
                  <m:t>j</m:t>
                </m:r>
              </m:e>
            </m:d>
          </m:num>
          <m:den>
            <m:rad>
              <m:radPr>
                <m:degHide m:val="1"/>
                <m:ctrlPr>
                  <w:rPr>
                    <w:rFonts w:ascii="Cambria Math" w:hAnsi="Cambria Math"/>
                    <w:sz w:val="20"/>
                    <w:szCs w:val="20"/>
                    <w:lang w:eastAsia="zh-CN"/>
                  </w:rPr>
                </m:ctrlPr>
              </m:radPr>
              <m:deg/>
              <m:e>
                <m:r>
                  <m:rPr>
                    <m:sty m:val="p"/>
                  </m:rPr>
                  <w:rPr>
                    <w:rFonts w:ascii="Cambria Math" w:hAnsi="Cambria Math"/>
                    <w:sz w:val="20"/>
                    <w:szCs w:val="20"/>
                    <w:lang w:eastAsia="zh-CN"/>
                  </w:rPr>
                  <m:t>2</m:t>
                </m:r>
              </m:e>
            </m:rad>
          </m:den>
        </m:f>
      </m:oMath>
      <w:r w:rsidRPr="00785E35">
        <w:rPr>
          <w:rFonts w:ascii="Times New Roman" w:hAnsi="Times New Roman"/>
          <w:sz w:val="20"/>
          <w:szCs w:val="20"/>
          <w:lang w:eastAsia="zh-CN"/>
        </w:rPr>
        <w:t xml:space="preserve">,…] </w:t>
      </w:r>
    </w:p>
    <w:p w14:paraId="5D1C6AB3" w14:textId="303230AD" w:rsidR="00996E23" w:rsidRPr="00785E35" w:rsidRDefault="00996E23" w:rsidP="00BA4A97">
      <w:pPr>
        <w:pStyle w:val="ListParagraph"/>
        <w:numPr>
          <w:ilvl w:val="0"/>
          <w:numId w:val="16"/>
        </w:numPr>
        <w:tabs>
          <w:tab w:val="num" w:pos="1440"/>
        </w:tabs>
        <w:rPr>
          <w:rFonts w:ascii="Times New Roman" w:hAnsi="Times New Roman"/>
          <w:sz w:val="20"/>
          <w:szCs w:val="20"/>
          <w:lang w:eastAsia="zh-CN"/>
        </w:rPr>
      </w:pPr>
      <w:r w:rsidRPr="00785E35">
        <w:rPr>
          <w:rFonts w:ascii="Times New Roman" w:hAnsi="Times New Roman"/>
          <w:sz w:val="20"/>
          <w:szCs w:val="20"/>
          <w:lang w:eastAsia="zh-CN"/>
        </w:rPr>
        <w:t>b</w:t>
      </w:r>
      <w:proofErr w:type="gramStart"/>
      <w:r w:rsidRPr="00785E35">
        <w:rPr>
          <w:rFonts w:ascii="Times New Roman" w:hAnsi="Times New Roman"/>
          <w:sz w:val="20"/>
          <w:szCs w:val="20"/>
          <w:lang w:eastAsia="zh-CN"/>
        </w:rPr>
        <w:t>={</w:t>
      </w:r>
      <w:proofErr w:type="gramEnd"/>
      <w:r w:rsidRPr="00785E35">
        <w:rPr>
          <w:rFonts w:ascii="Times New Roman" w:hAnsi="Times New Roman"/>
          <w:sz w:val="20"/>
          <w:szCs w:val="20"/>
          <w:lang w:eastAsia="zh-CN"/>
        </w:rPr>
        <w:t>1,0} -&gt; C2=S1*[</w:t>
      </w:r>
      <m:oMath>
        <m:r>
          <m:rPr>
            <m:sty m:val="p"/>
          </m:rPr>
          <w:rPr>
            <w:rFonts w:ascii="Cambria Math" w:hAnsi="Cambria Math"/>
            <w:sz w:val="20"/>
            <w:szCs w:val="20"/>
            <w:lang w:eastAsia="zh-CN"/>
          </w:rPr>
          <m:t>1,</m:t>
        </m:r>
        <m:f>
          <m:fPr>
            <m:type m:val="lin"/>
            <m:ctrlPr>
              <w:rPr>
                <w:rFonts w:ascii="Cambria Math" w:hAnsi="Cambria Math"/>
                <w:sz w:val="20"/>
                <w:szCs w:val="20"/>
                <w:lang w:eastAsia="zh-CN"/>
              </w:rPr>
            </m:ctrlPr>
          </m:fPr>
          <m:num>
            <m:d>
              <m:dPr>
                <m:ctrlPr>
                  <w:rPr>
                    <w:rFonts w:ascii="Cambria Math" w:hAnsi="Cambria Math"/>
                    <w:sz w:val="20"/>
                    <w:szCs w:val="20"/>
                    <w:lang w:eastAsia="zh-CN"/>
                  </w:rPr>
                </m:ctrlPr>
              </m:dPr>
              <m:e>
                <m:r>
                  <m:rPr>
                    <m:sty m:val="p"/>
                  </m:rPr>
                  <w:rPr>
                    <w:rFonts w:ascii="Cambria Math" w:hAnsi="Cambria Math"/>
                    <w:sz w:val="20"/>
                    <w:szCs w:val="20"/>
                    <w:lang w:eastAsia="zh-CN"/>
                  </w:rPr>
                  <m:t>-1-</m:t>
                </m:r>
                <m:r>
                  <w:rPr>
                    <w:rFonts w:ascii="Cambria Math" w:hAnsi="Cambria Math"/>
                    <w:sz w:val="20"/>
                    <w:szCs w:val="20"/>
                    <w:lang w:eastAsia="zh-CN"/>
                  </w:rPr>
                  <m:t>j</m:t>
                </m:r>
              </m:e>
            </m:d>
          </m:num>
          <m:den>
            <m:rad>
              <m:radPr>
                <m:degHide m:val="1"/>
                <m:ctrlPr>
                  <w:rPr>
                    <w:rFonts w:ascii="Cambria Math" w:hAnsi="Cambria Math"/>
                    <w:sz w:val="20"/>
                    <w:szCs w:val="20"/>
                    <w:lang w:eastAsia="zh-CN"/>
                  </w:rPr>
                </m:ctrlPr>
              </m:radPr>
              <m:deg/>
              <m:e>
                <m:r>
                  <m:rPr>
                    <m:sty m:val="p"/>
                  </m:rPr>
                  <w:rPr>
                    <w:rFonts w:ascii="Cambria Math" w:hAnsi="Cambria Math"/>
                    <w:sz w:val="20"/>
                    <w:szCs w:val="20"/>
                    <w:lang w:eastAsia="zh-CN"/>
                  </w:rPr>
                  <m:t>2</m:t>
                </m:r>
              </m:e>
            </m:rad>
          </m:den>
        </m:f>
        <m:r>
          <m:rPr>
            <m:sty m:val="p"/>
          </m:rPr>
          <w:rPr>
            <w:rFonts w:ascii="Cambria Math" w:hAnsi="Cambria Math"/>
            <w:sz w:val="20"/>
            <w:szCs w:val="20"/>
            <w:lang w:eastAsia="zh-CN"/>
          </w:rPr>
          <m:t>,1,</m:t>
        </m:r>
        <m:f>
          <m:fPr>
            <m:type m:val="lin"/>
            <m:ctrlPr>
              <w:rPr>
                <w:rFonts w:ascii="Cambria Math" w:hAnsi="Cambria Math"/>
                <w:sz w:val="20"/>
                <w:szCs w:val="20"/>
                <w:lang w:eastAsia="zh-CN"/>
              </w:rPr>
            </m:ctrlPr>
          </m:fPr>
          <m:num>
            <m:d>
              <m:dPr>
                <m:ctrlPr>
                  <w:rPr>
                    <w:rFonts w:ascii="Cambria Math" w:hAnsi="Cambria Math"/>
                    <w:sz w:val="20"/>
                    <w:szCs w:val="20"/>
                    <w:lang w:eastAsia="zh-CN"/>
                  </w:rPr>
                </m:ctrlPr>
              </m:dPr>
              <m:e>
                <m:r>
                  <m:rPr>
                    <m:sty m:val="p"/>
                  </m:rPr>
                  <w:rPr>
                    <w:rFonts w:ascii="Cambria Math" w:hAnsi="Cambria Math"/>
                    <w:sz w:val="20"/>
                    <w:szCs w:val="20"/>
                    <w:lang w:eastAsia="zh-CN"/>
                  </w:rPr>
                  <m:t>-1-</m:t>
                </m:r>
                <m:r>
                  <w:rPr>
                    <w:rFonts w:ascii="Cambria Math" w:hAnsi="Cambria Math"/>
                    <w:sz w:val="20"/>
                    <w:szCs w:val="20"/>
                    <w:lang w:eastAsia="zh-CN"/>
                  </w:rPr>
                  <m:t>j</m:t>
                </m:r>
              </m:e>
            </m:d>
          </m:num>
          <m:den>
            <m:rad>
              <m:radPr>
                <m:degHide m:val="1"/>
                <m:ctrlPr>
                  <w:rPr>
                    <w:rFonts w:ascii="Cambria Math" w:hAnsi="Cambria Math"/>
                    <w:sz w:val="20"/>
                    <w:szCs w:val="20"/>
                    <w:lang w:eastAsia="zh-CN"/>
                  </w:rPr>
                </m:ctrlPr>
              </m:radPr>
              <m:deg/>
              <m:e>
                <m:r>
                  <m:rPr>
                    <m:sty m:val="p"/>
                  </m:rPr>
                  <w:rPr>
                    <w:rFonts w:ascii="Cambria Math" w:hAnsi="Cambria Math"/>
                    <w:sz w:val="20"/>
                    <w:szCs w:val="20"/>
                    <w:lang w:eastAsia="zh-CN"/>
                  </w:rPr>
                  <m:t>2</m:t>
                </m:r>
              </m:e>
            </m:rad>
          </m:den>
        </m:f>
      </m:oMath>
      <w:r w:rsidRPr="00785E35">
        <w:rPr>
          <w:rFonts w:ascii="Times New Roman" w:hAnsi="Times New Roman"/>
          <w:sz w:val="20"/>
          <w:szCs w:val="20"/>
          <w:lang w:eastAsia="zh-CN"/>
        </w:rPr>
        <w:t xml:space="preserve">,…] </w:t>
      </w:r>
    </w:p>
    <w:p w14:paraId="26364965" w14:textId="4CF7C6A0" w:rsidR="00996E23" w:rsidRPr="00785E35" w:rsidRDefault="00996E23" w:rsidP="00BA4A97">
      <w:pPr>
        <w:pStyle w:val="ListParagraph"/>
        <w:numPr>
          <w:ilvl w:val="0"/>
          <w:numId w:val="16"/>
        </w:numPr>
        <w:tabs>
          <w:tab w:val="num" w:pos="1440"/>
        </w:tabs>
        <w:rPr>
          <w:rFonts w:ascii="Times New Roman" w:hAnsi="Times New Roman"/>
          <w:sz w:val="20"/>
          <w:szCs w:val="20"/>
          <w:lang w:eastAsia="zh-CN"/>
        </w:rPr>
      </w:pPr>
      <w:r w:rsidRPr="00785E35">
        <w:rPr>
          <w:rFonts w:ascii="Times New Roman" w:hAnsi="Times New Roman"/>
          <w:sz w:val="20"/>
          <w:szCs w:val="20"/>
          <w:lang w:eastAsia="zh-CN"/>
        </w:rPr>
        <w:t>b</w:t>
      </w:r>
      <w:proofErr w:type="gramStart"/>
      <w:r w:rsidRPr="00785E35">
        <w:rPr>
          <w:rFonts w:ascii="Times New Roman" w:hAnsi="Times New Roman"/>
          <w:sz w:val="20"/>
          <w:szCs w:val="20"/>
          <w:lang w:eastAsia="zh-CN"/>
        </w:rPr>
        <w:t>={</w:t>
      </w:r>
      <w:proofErr w:type="gramEnd"/>
      <w:r w:rsidRPr="00785E35">
        <w:rPr>
          <w:rFonts w:ascii="Times New Roman" w:hAnsi="Times New Roman"/>
          <w:sz w:val="20"/>
          <w:szCs w:val="20"/>
          <w:lang w:eastAsia="zh-CN"/>
        </w:rPr>
        <w:t>1,1} -&gt; C3=S1*[</w:t>
      </w:r>
      <m:oMath>
        <m:r>
          <m:rPr>
            <m:sty m:val="p"/>
          </m:rPr>
          <w:rPr>
            <w:rFonts w:ascii="Cambria Math" w:hAnsi="Cambria Math"/>
            <w:sz w:val="20"/>
            <w:szCs w:val="20"/>
            <w:lang w:eastAsia="zh-CN"/>
          </w:rPr>
          <m:t>1,</m:t>
        </m:r>
        <m:f>
          <m:fPr>
            <m:type m:val="lin"/>
            <m:ctrlPr>
              <w:rPr>
                <w:rFonts w:ascii="Cambria Math" w:hAnsi="Cambria Math"/>
                <w:sz w:val="20"/>
                <w:szCs w:val="20"/>
                <w:lang w:eastAsia="zh-CN"/>
              </w:rPr>
            </m:ctrlPr>
          </m:fPr>
          <m:num>
            <m:d>
              <m:dPr>
                <m:ctrlPr>
                  <w:rPr>
                    <w:rFonts w:ascii="Cambria Math" w:hAnsi="Cambria Math"/>
                    <w:sz w:val="20"/>
                    <w:szCs w:val="20"/>
                    <w:lang w:eastAsia="zh-CN"/>
                  </w:rPr>
                </m:ctrlPr>
              </m:dPr>
              <m:e>
                <m:r>
                  <m:rPr>
                    <m:sty m:val="p"/>
                  </m:rPr>
                  <w:rPr>
                    <w:rFonts w:ascii="Cambria Math" w:hAnsi="Cambria Math"/>
                    <w:sz w:val="20"/>
                    <w:szCs w:val="20"/>
                    <w:lang w:eastAsia="zh-CN"/>
                  </w:rPr>
                  <m:t>1-</m:t>
                </m:r>
                <m:r>
                  <w:rPr>
                    <w:rFonts w:ascii="Cambria Math" w:hAnsi="Cambria Math"/>
                    <w:sz w:val="20"/>
                    <w:szCs w:val="20"/>
                    <w:lang w:eastAsia="zh-CN"/>
                  </w:rPr>
                  <m:t>j</m:t>
                </m:r>
              </m:e>
            </m:d>
          </m:num>
          <m:den>
            <m:rad>
              <m:radPr>
                <m:degHide m:val="1"/>
                <m:ctrlPr>
                  <w:rPr>
                    <w:rFonts w:ascii="Cambria Math" w:hAnsi="Cambria Math"/>
                    <w:sz w:val="20"/>
                    <w:szCs w:val="20"/>
                    <w:lang w:eastAsia="zh-CN"/>
                  </w:rPr>
                </m:ctrlPr>
              </m:radPr>
              <m:deg/>
              <m:e>
                <m:r>
                  <m:rPr>
                    <m:sty m:val="p"/>
                  </m:rPr>
                  <w:rPr>
                    <w:rFonts w:ascii="Cambria Math" w:hAnsi="Cambria Math"/>
                    <w:sz w:val="20"/>
                    <w:szCs w:val="20"/>
                    <w:lang w:eastAsia="zh-CN"/>
                  </w:rPr>
                  <m:t>2</m:t>
                </m:r>
              </m:e>
            </m:rad>
          </m:den>
        </m:f>
        <m:r>
          <m:rPr>
            <m:sty m:val="p"/>
          </m:rPr>
          <w:rPr>
            <w:rFonts w:ascii="Cambria Math" w:hAnsi="Cambria Math"/>
            <w:sz w:val="20"/>
            <w:szCs w:val="20"/>
            <w:lang w:eastAsia="zh-CN"/>
          </w:rPr>
          <m:t>,    1,</m:t>
        </m:r>
        <m:f>
          <m:fPr>
            <m:type m:val="lin"/>
            <m:ctrlPr>
              <w:rPr>
                <w:rFonts w:ascii="Cambria Math" w:hAnsi="Cambria Math"/>
                <w:sz w:val="20"/>
                <w:szCs w:val="20"/>
                <w:lang w:eastAsia="zh-CN"/>
              </w:rPr>
            </m:ctrlPr>
          </m:fPr>
          <m:num>
            <m:d>
              <m:dPr>
                <m:ctrlPr>
                  <w:rPr>
                    <w:rFonts w:ascii="Cambria Math" w:hAnsi="Cambria Math"/>
                    <w:sz w:val="20"/>
                    <w:szCs w:val="20"/>
                    <w:lang w:eastAsia="zh-CN"/>
                  </w:rPr>
                </m:ctrlPr>
              </m:dPr>
              <m:e>
                <m:r>
                  <m:rPr>
                    <m:sty m:val="p"/>
                  </m:rPr>
                  <w:rPr>
                    <w:rFonts w:ascii="Cambria Math" w:hAnsi="Cambria Math"/>
                    <w:sz w:val="20"/>
                    <w:szCs w:val="20"/>
                    <w:lang w:eastAsia="zh-CN"/>
                  </w:rPr>
                  <m:t>1-</m:t>
                </m:r>
                <m:r>
                  <w:rPr>
                    <w:rFonts w:ascii="Cambria Math" w:hAnsi="Cambria Math"/>
                    <w:sz w:val="20"/>
                    <w:szCs w:val="20"/>
                    <w:lang w:eastAsia="zh-CN"/>
                  </w:rPr>
                  <m:t>j</m:t>
                </m:r>
              </m:e>
            </m:d>
          </m:num>
          <m:den>
            <m:rad>
              <m:radPr>
                <m:degHide m:val="1"/>
                <m:ctrlPr>
                  <w:rPr>
                    <w:rFonts w:ascii="Cambria Math" w:hAnsi="Cambria Math"/>
                    <w:sz w:val="20"/>
                    <w:szCs w:val="20"/>
                    <w:lang w:eastAsia="zh-CN"/>
                  </w:rPr>
                </m:ctrlPr>
              </m:radPr>
              <m:deg/>
              <m:e>
                <m:r>
                  <m:rPr>
                    <m:sty m:val="p"/>
                  </m:rPr>
                  <w:rPr>
                    <w:rFonts w:ascii="Cambria Math" w:hAnsi="Cambria Math"/>
                    <w:sz w:val="20"/>
                    <w:szCs w:val="20"/>
                    <w:lang w:eastAsia="zh-CN"/>
                  </w:rPr>
                  <m:t>2</m:t>
                </m:r>
              </m:e>
            </m:rad>
          </m:den>
        </m:f>
      </m:oMath>
      <w:r w:rsidRPr="00785E35">
        <w:rPr>
          <w:rFonts w:ascii="Times New Roman" w:hAnsi="Times New Roman"/>
          <w:sz w:val="20"/>
          <w:szCs w:val="20"/>
          <w:lang w:eastAsia="zh-CN"/>
        </w:rPr>
        <w:t xml:space="preserve">,…] </w:t>
      </w:r>
    </w:p>
    <w:p w14:paraId="3A67FF16" w14:textId="51B2281B" w:rsidR="00020F20" w:rsidRPr="00785E35" w:rsidRDefault="00020F20" w:rsidP="00433B40">
      <w:pPr>
        <w:tabs>
          <w:tab w:val="num" w:pos="720"/>
        </w:tabs>
        <w:rPr>
          <w:lang w:val="en-GB" w:eastAsia="zh-CN"/>
        </w:rPr>
      </w:pPr>
      <w:r w:rsidRPr="00785E35">
        <w:rPr>
          <w:lang w:val="en-GB" w:eastAsia="zh-CN"/>
        </w:rPr>
        <w:lastRenderedPageBreak/>
        <w:t xml:space="preserve">where again each entry represents the signal on one OFDM symbol. </w:t>
      </w:r>
      <w:r w:rsidRPr="00785E35">
        <w:rPr>
          <w:lang w:eastAsia="zh-CN"/>
        </w:rPr>
        <w:t>On</w:t>
      </w:r>
      <w:r w:rsidR="00291E2B" w:rsidRPr="00785E35">
        <w:rPr>
          <w:lang w:eastAsia="zh-CN"/>
        </w:rPr>
        <w:t xml:space="preserve"> an</w:t>
      </w:r>
      <w:r w:rsidRPr="00785E35">
        <w:rPr>
          <w:lang w:eastAsia="zh-CN"/>
        </w:rPr>
        <w:t xml:space="preserve"> even OFDM symbol, the signal is sequence S1. On </w:t>
      </w:r>
      <w:r w:rsidR="00291E2B" w:rsidRPr="00785E35">
        <w:rPr>
          <w:lang w:eastAsia="zh-CN"/>
        </w:rPr>
        <w:t xml:space="preserve">an </w:t>
      </w:r>
      <w:r w:rsidRPr="00785E35">
        <w:rPr>
          <w:lang w:eastAsia="zh-CN"/>
        </w:rPr>
        <w:t xml:space="preserve">odd OFDM symbol, the signal </w:t>
      </w:r>
      <w:r w:rsidR="00291E2B" w:rsidRPr="00785E35">
        <w:rPr>
          <w:lang w:eastAsia="zh-CN"/>
        </w:rPr>
        <w:t>is</w:t>
      </w:r>
      <w:r w:rsidRPr="00785E35">
        <w:rPr>
          <w:lang w:eastAsia="zh-CN"/>
        </w:rPr>
        <w:t xml:space="preserve"> S1* QPSK modulated payload.</w:t>
      </w:r>
    </w:p>
    <w:p w14:paraId="2D3CB0C1" w14:textId="55287ADC" w:rsidR="00996E23" w:rsidRPr="00785E35" w:rsidRDefault="00996E23" w:rsidP="00433B40">
      <w:pPr>
        <w:tabs>
          <w:tab w:val="num" w:pos="720"/>
        </w:tabs>
        <w:rPr>
          <w:lang w:val="en-GB" w:eastAsia="zh-CN"/>
        </w:rPr>
      </w:pPr>
      <w:r w:rsidRPr="00785E35">
        <w:rPr>
          <w:lang w:val="en-GB" w:eastAsia="zh-CN"/>
        </w:rPr>
        <w:t>As a matter of fact, the cross correlation of the 4 signals is quite large. One can easily verify that the cross-correlation matrix of the 4 signals is the following</w:t>
      </w:r>
      <w:r w:rsidR="00B73B22" w:rsidRPr="00785E35">
        <w:rPr>
          <w:lang w:val="en-GB" w:eastAsia="zh-CN"/>
        </w:rPr>
        <w:t xml:space="preserve">, which </w:t>
      </w:r>
      <w:r w:rsidR="00291E2B" w:rsidRPr="00785E35">
        <w:rPr>
          <w:lang w:val="en-GB" w:eastAsia="zh-CN"/>
        </w:rPr>
        <w:t>indicates</w:t>
      </w:r>
      <w:r w:rsidR="00B73B22" w:rsidRPr="00785E35">
        <w:rPr>
          <w:lang w:val="en-GB" w:eastAsia="zh-CN"/>
        </w:rPr>
        <w:t xml:space="preserve"> the Rel-15 PUCCH format 1 is far from an optimal design for 2 bits payload. </w:t>
      </w:r>
      <w:r w:rsidRPr="00785E35">
        <w:rPr>
          <w:lang w:val="en-GB" w:eastAsia="zh-CN"/>
        </w:rPr>
        <w:t xml:space="preserve"> </w:t>
      </w:r>
    </w:p>
    <w:p w14:paraId="27B2158B" w14:textId="449714CA" w:rsidR="00996E23" w:rsidRPr="00785E35" w:rsidRDefault="00996E23" w:rsidP="00996E23">
      <w:pPr>
        <w:tabs>
          <w:tab w:val="num" w:pos="720"/>
        </w:tabs>
        <w:jc w:val="center"/>
        <w:rPr>
          <w:lang w:val="en-GB" w:eastAsia="zh-CN"/>
        </w:rPr>
      </w:pPr>
      <w:r w:rsidRPr="00785E35">
        <w:rPr>
          <w:noProof/>
          <w:lang w:val="en-GB" w:eastAsia="zh-CN"/>
        </w:rPr>
        <w:drawing>
          <wp:inline distT="0" distB="0" distL="0" distR="0" wp14:anchorId="3FF061FC" wp14:editId="1506C616">
            <wp:extent cx="3773949" cy="89973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91107" cy="903825"/>
                    </a:xfrm>
                    <a:prstGeom prst="rect">
                      <a:avLst/>
                    </a:prstGeom>
                    <a:noFill/>
                    <a:ln>
                      <a:noFill/>
                    </a:ln>
                  </pic:spPr>
                </pic:pic>
              </a:graphicData>
            </a:graphic>
          </wp:inline>
        </w:drawing>
      </w:r>
    </w:p>
    <w:p w14:paraId="36DF7E55" w14:textId="51D935A5" w:rsidR="00996E23" w:rsidRPr="00785E35" w:rsidRDefault="00B73B22" w:rsidP="00433B40">
      <w:pPr>
        <w:tabs>
          <w:tab w:val="num" w:pos="720"/>
        </w:tabs>
        <w:rPr>
          <w:b/>
          <w:lang w:val="en-GB" w:eastAsia="zh-CN"/>
        </w:rPr>
      </w:pPr>
      <w:r w:rsidRPr="00785E35">
        <w:rPr>
          <w:b/>
          <w:i/>
          <w:u w:val="single"/>
        </w:rPr>
        <w:t>Observation 1:</w:t>
      </w:r>
      <w:r w:rsidRPr="00785E35">
        <w:rPr>
          <w:b/>
          <w:lang w:val="en-GB" w:eastAsia="zh-CN"/>
        </w:rPr>
        <w:t xml:space="preserve"> Rel-15 PUCCH format 1 which use a sequence S to transmit 1 bit payload with BPSK is the optimal design for 1</w:t>
      </w:r>
      <w:r w:rsidR="00552168" w:rsidRPr="00785E35">
        <w:rPr>
          <w:b/>
          <w:lang w:val="en-GB" w:eastAsia="zh-CN"/>
        </w:rPr>
        <w:t>-</w:t>
      </w:r>
      <w:r w:rsidRPr="00785E35">
        <w:rPr>
          <w:b/>
          <w:lang w:val="en-GB" w:eastAsia="zh-CN"/>
        </w:rPr>
        <w:t>bit payload. But Rel-15 PUCCH format 1 which use a sequence S to transmit 2</w:t>
      </w:r>
      <w:r w:rsidR="00552168" w:rsidRPr="00785E35">
        <w:rPr>
          <w:b/>
          <w:lang w:val="en-GB" w:eastAsia="zh-CN"/>
        </w:rPr>
        <w:t>-</w:t>
      </w:r>
      <w:r w:rsidRPr="00785E35">
        <w:rPr>
          <w:b/>
          <w:lang w:val="en-GB" w:eastAsia="zh-CN"/>
        </w:rPr>
        <w:t>bit</w:t>
      </w:r>
      <w:r w:rsidR="00552168" w:rsidRPr="00785E35">
        <w:rPr>
          <w:b/>
          <w:lang w:val="en-GB" w:eastAsia="zh-CN"/>
        </w:rPr>
        <w:t>s</w:t>
      </w:r>
      <w:r w:rsidRPr="00785E35">
        <w:rPr>
          <w:b/>
          <w:lang w:val="en-GB" w:eastAsia="zh-CN"/>
        </w:rPr>
        <w:t xml:space="preserve"> payload with QPSK is not </w:t>
      </w:r>
      <w:r w:rsidR="00EA5C13" w:rsidRPr="00785E35">
        <w:rPr>
          <w:b/>
          <w:lang w:val="en-GB" w:eastAsia="zh-CN"/>
        </w:rPr>
        <w:t xml:space="preserve">the </w:t>
      </w:r>
      <w:r w:rsidRPr="00785E35">
        <w:rPr>
          <w:b/>
          <w:lang w:val="en-GB" w:eastAsia="zh-CN"/>
        </w:rPr>
        <w:t>optimal design for 2</w:t>
      </w:r>
      <w:r w:rsidR="00EA5C13" w:rsidRPr="00785E35">
        <w:rPr>
          <w:b/>
          <w:lang w:val="en-GB" w:eastAsia="zh-CN"/>
        </w:rPr>
        <w:t>-</w:t>
      </w:r>
      <w:r w:rsidRPr="00785E35">
        <w:rPr>
          <w:b/>
          <w:lang w:val="en-GB" w:eastAsia="zh-CN"/>
        </w:rPr>
        <w:t>bit</w:t>
      </w:r>
      <w:r w:rsidR="00EA5C13" w:rsidRPr="00785E35">
        <w:rPr>
          <w:b/>
          <w:lang w:val="en-GB" w:eastAsia="zh-CN"/>
        </w:rPr>
        <w:t>s</w:t>
      </w:r>
      <w:r w:rsidRPr="00785E35">
        <w:rPr>
          <w:b/>
          <w:lang w:val="en-GB" w:eastAsia="zh-CN"/>
        </w:rPr>
        <w:t xml:space="preserve"> payload.</w:t>
      </w:r>
    </w:p>
    <w:p w14:paraId="13B5966A" w14:textId="0961FD76" w:rsidR="00B73B22" w:rsidRPr="00785E35" w:rsidRDefault="00B73B22" w:rsidP="00433B40">
      <w:pPr>
        <w:tabs>
          <w:tab w:val="num" w:pos="720"/>
        </w:tabs>
        <w:rPr>
          <w:bCs/>
          <w:lang w:val="en-GB" w:eastAsia="zh-CN"/>
        </w:rPr>
      </w:pPr>
      <w:r w:rsidRPr="00785E35">
        <w:rPr>
          <w:bCs/>
          <w:lang w:val="en-GB" w:eastAsia="zh-CN"/>
        </w:rPr>
        <w:t>For Rel-17 with 2 bits payload, 1</w:t>
      </w:r>
      <w:r w:rsidR="00863045" w:rsidRPr="00785E35">
        <w:rPr>
          <w:bCs/>
          <w:lang w:val="en-GB" w:eastAsia="zh-CN"/>
        </w:rPr>
        <w:t>-</w:t>
      </w:r>
      <w:r w:rsidRPr="00785E35">
        <w:rPr>
          <w:bCs/>
          <w:lang w:val="en-GB" w:eastAsia="zh-CN"/>
        </w:rPr>
        <w:t>bit high priority HARQ-ACK and 1</w:t>
      </w:r>
      <w:r w:rsidR="00552168" w:rsidRPr="00785E35">
        <w:rPr>
          <w:bCs/>
          <w:lang w:val="en-GB" w:eastAsia="zh-CN"/>
        </w:rPr>
        <w:t>-</w:t>
      </w:r>
      <w:r w:rsidRPr="00785E35">
        <w:rPr>
          <w:bCs/>
          <w:lang w:val="en-GB" w:eastAsia="zh-CN"/>
        </w:rPr>
        <w:t>bit low priority HARQ-ACK, there is a motivation to introduce optimal design for PF1 with 2</w:t>
      </w:r>
      <w:r w:rsidR="00552168" w:rsidRPr="00785E35">
        <w:rPr>
          <w:bCs/>
          <w:lang w:val="en-GB" w:eastAsia="zh-CN"/>
        </w:rPr>
        <w:t>-</w:t>
      </w:r>
      <w:r w:rsidRPr="00785E35">
        <w:rPr>
          <w:bCs/>
          <w:lang w:val="en-GB" w:eastAsia="zh-CN"/>
        </w:rPr>
        <w:t>bit</w:t>
      </w:r>
      <w:r w:rsidR="00552168" w:rsidRPr="00785E35">
        <w:rPr>
          <w:bCs/>
          <w:lang w:val="en-GB" w:eastAsia="zh-CN"/>
        </w:rPr>
        <w:t>s</w:t>
      </w:r>
      <w:r w:rsidRPr="00785E35">
        <w:rPr>
          <w:bCs/>
          <w:lang w:val="en-GB" w:eastAsia="zh-CN"/>
        </w:rPr>
        <w:t xml:space="preserve"> payload, to guarantee the reliability of the high priority HARQ-ACK. The enhanced design is very simple. </w:t>
      </w:r>
      <w:r w:rsidR="00D139C5" w:rsidRPr="00785E35">
        <w:rPr>
          <w:bCs/>
          <w:lang w:val="en-GB" w:eastAsia="zh-CN"/>
        </w:rPr>
        <w:t xml:space="preserve">As shown in </w:t>
      </w:r>
      <w:r w:rsidR="00D139C5" w:rsidRPr="00785E35">
        <w:rPr>
          <w:bCs/>
          <w:lang w:val="en-GB" w:eastAsia="zh-CN"/>
        </w:rPr>
        <w:fldChar w:fldCharType="begin"/>
      </w:r>
      <w:r w:rsidR="00D139C5" w:rsidRPr="00785E35">
        <w:rPr>
          <w:bCs/>
          <w:lang w:val="en-GB" w:eastAsia="zh-CN"/>
        </w:rPr>
        <w:instrText xml:space="preserve"> REF _Ref60949548 \h </w:instrText>
      </w:r>
      <w:r w:rsidR="00F6242F" w:rsidRPr="00785E35">
        <w:rPr>
          <w:bCs/>
          <w:lang w:val="en-GB" w:eastAsia="zh-CN"/>
        </w:rPr>
        <w:instrText xml:space="preserve"> \* MERGEFORMAT </w:instrText>
      </w:r>
      <w:r w:rsidR="00D139C5" w:rsidRPr="00785E35">
        <w:rPr>
          <w:bCs/>
          <w:lang w:val="en-GB" w:eastAsia="zh-CN"/>
        </w:rPr>
      </w:r>
      <w:r w:rsidR="00D139C5" w:rsidRPr="00785E35">
        <w:rPr>
          <w:bCs/>
          <w:lang w:val="en-GB" w:eastAsia="zh-CN"/>
        </w:rPr>
        <w:fldChar w:fldCharType="separate"/>
      </w:r>
      <w:r w:rsidR="009C7183" w:rsidRPr="00785E35">
        <w:rPr>
          <w:rFonts w:eastAsia="Malgun Gothic"/>
          <w:b/>
          <w:lang w:val="en-GB"/>
        </w:rPr>
        <w:t xml:space="preserve">Fig </w:t>
      </w:r>
      <w:r w:rsidR="009C7183">
        <w:rPr>
          <w:rFonts w:eastAsia="Malgun Gothic"/>
          <w:b/>
          <w:noProof/>
          <w:lang w:val="en-GB"/>
        </w:rPr>
        <w:t>5</w:t>
      </w:r>
      <w:r w:rsidR="00D139C5" w:rsidRPr="00785E35">
        <w:rPr>
          <w:bCs/>
          <w:lang w:val="en-GB" w:eastAsia="zh-CN"/>
        </w:rPr>
        <w:fldChar w:fldCharType="end"/>
      </w:r>
      <w:r w:rsidR="00D139C5" w:rsidRPr="00785E35">
        <w:rPr>
          <w:bCs/>
          <w:lang w:val="en-GB" w:eastAsia="zh-CN"/>
        </w:rPr>
        <w:t>, instead of using one sequence S1, we use two sequences S1 and S2 to transmit the two bits</w:t>
      </w:r>
      <w:r w:rsidRPr="00785E35">
        <w:rPr>
          <w:bCs/>
          <w:lang w:val="en-GB" w:eastAsia="zh-CN"/>
        </w:rPr>
        <w:t>. The two sequences S1 and S2 are orthogonal to each other</w:t>
      </w:r>
      <w:r w:rsidR="00EC114F" w:rsidRPr="00785E35">
        <w:rPr>
          <w:bCs/>
          <w:lang w:val="en-GB" w:eastAsia="zh-CN"/>
        </w:rPr>
        <w:t xml:space="preserve"> so they can be multiplexed in the same RB, i.e., on the same PUCCH format 1 resource. </w:t>
      </w:r>
      <w:r w:rsidR="00792C8A" w:rsidRPr="00785E35">
        <w:rPr>
          <w:bCs/>
          <w:lang w:val="en-GB" w:eastAsia="zh-CN"/>
        </w:rPr>
        <w:t xml:space="preserve">The two sequences can be based on the same base sequence S but with different cyclic shifts, i.e., CS index 1 and CS index 2. </w:t>
      </w:r>
      <w:r w:rsidR="00EC114F" w:rsidRPr="00785E35">
        <w:rPr>
          <w:bCs/>
          <w:lang w:val="en-GB" w:eastAsia="zh-CN"/>
        </w:rPr>
        <w:t xml:space="preserve">Since the two sequences S1 and S2 are orthogonal and the two BPSK modulated signals are orthogonal within each sequence, the four generated signals are mutually orthogonal to each other. The orthogonality guarantees the design is optimal. </w:t>
      </w:r>
    </w:p>
    <w:p w14:paraId="79CF0DD8" w14:textId="540D8928" w:rsidR="00AD7A75" w:rsidRPr="00785E35" w:rsidRDefault="00D139C5" w:rsidP="00324E7B">
      <w:pPr>
        <w:tabs>
          <w:tab w:val="num" w:pos="720"/>
        </w:tabs>
        <w:jc w:val="center"/>
        <w:rPr>
          <w:lang w:val="en-GB" w:eastAsia="zh-CN"/>
        </w:rPr>
      </w:pPr>
      <w:r w:rsidRPr="00785E35">
        <w:rPr>
          <w:noProof/>
          <w:lang w:val="en-GB" w:eastAsia="zh-CN"/>
        </w:rPr>
        <w:drawing>
          <wp:inline distT="0" distB="0" distL="0" distR="0" wp14:anchorId="3F264171" wp14:editId="229FB348">
            <wp:extent cx="4629537" cy="1827766"/>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39903" cy="1831859"/>
                    </a:xfrm>
                    <a:prstGeom prst="rect">
                      <a:avLst/>
                    </a:prstGeom>
                    <a:noFill/>
                    <a:ln>
                      <a:noFill/>
                    </a:ln>
                  </pic:spPr>
                </pic:pic>
              </a:graphicData>
            </a:graphic>
          </wp:inline>
        </w:drawing>
      </w:r>
    </w:p>
    <w:p w14:paraId="79710C45" w14:textId="73183B1F" w:rsidR="00D139C5" w:rsidRPr="00785E35" w:rsidRDefault="00D139C5" w:rsidP="00D139C5">
      <w:pPr>
        <w:jc w:val="center"/>
        <w:rPr>
          <w:rFonts w:eastAsia="Malgun Gothic"/>
          <w:b/>
          <w:bCs/>
          <w:lang w:val="en-GB"/>
        </w:rPr>
      </w:pPr>
      <w:bookmarkStart w:id="14" w:name="_Ref60949548"/>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5</w:t>
      </w:r>
      <w:r w:rsidRPr="00785E35">
        <w:rPr>
          <w:rFonts w:eastAsia="Malgun Gothic"/>
          <w:b/>
          <w:lang w:val="en-GB"/>
        </w:rPr>
        <w:fldChar w:fldCharType="end"/>
      </w:r>
      <w:bookmarkEnd w:id="14"/>
      <w:r w:rsidRPr="00785E35">
        <w:rPr>
          <w:rFonts w:eastAsia="Malgun Gothic"/>
          <w:b/>
          <w:lang w:val="en-GB"/>
        </w:rPr>
        <w:t>:</w:t>
      </w:r>
      <w:r w:rsidRPr="00785E35">
        <w:t xml:space="preserve"> </w:t>
      </w:r>
      <w:r w:rsidRPr="00785E35">
        <w:rPr>
          <w:b/>
          <w:bCs/>
        </w:rPr>
        <w:t>Comparison between Rel-15 and Rel-17 PUCCH format 1 of 2 bits payload</w:t>
      </w:r>
    </w:p>
    <w:p w14:paraId="21D5B28C" w14:textId="21B925D8" w:rsidR="00AB08A9" w:rsidRPr="00785E35" w:rsidRDefault="00873118" w:rsidP="00873118">
      <w:pPr>
        <w:rPr>
          <w:lang w:val="en-GB" w:eastAsia="zh-CN"/>
        </w:rPr>
      </w:pPr>
      <w:r w:rsidRPr="00785E35">
        <w:rPr>
          <w:lang w:val="en-GB" w:eastAsia="zh-CN"/>
        </w:rPr>
        <w:t xml:space="preserve">The detailed scheme to transmit 1-bit HP HARQ-ACK and 1-bit LP HARQ-ACK is illustrated by </w:t>
      </w:r>
      <w:r w:rsidRPr="00785E35">
        <w:rPr>
          <w:lang w:val="en-GB" w:eastAsia="zh-CN"/>
        </w:rPr>
        <w:fldChar w:fldCharType="begin"/>
      </w:r>
      <w:r w:rsidRPr="00785E35">
        <w:rPr>
          <w:lang w:val="en-GB" w:eastAsia="zh-CN"/>
        </w:rPr>
        <w:instrText xml:space="preserve"> REF _Ref60950124 \h </w:instrText>
      </w:r>
      <w:r w:rsidR="001B33B4" w:rsidRPr="00785E35">
        <w:rPr>
          <w:lang w:val="en-GB" w:eastAsia="zh-CN"/>
        </w:rPr>
        <w:instrText xml:space="preserve"> \* MERGEFORMAT </w:instrText>
      </w:r>
      <w:r w:rsidRPr="00785E35">
        <w:rPr>
          <w:lang w:val="en-GB" w:eastAsia="zh-CN"/>
        </w:rPr>
      </w:r>
      <w:r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6</w:t>
      </w:r>
      <w:r w:rsidRPr="00785E35">
        <w:rPr>
          <w:lang w:val="en-GB" w:eastAsia="zh-CN"/>
        </w:rPr>
        <w:fldChar w:fldCharType="end"/>
      </w:r>
      <w:r w:rsidRPr="00785E35">
        <w:rPr>
          <w:lang w:val="en-GB" w:eastAsia="zh-CN"/>
        </w:rPr>
        <w:t xml:space="preserve"> </w:t>
      </w:r>
      <w:r w:rsidR="00AB08A9" w:rsidRPr="00785E35">
        <w:rPr>
          <w:lang w:val="en-GB" w:eastAsia="zh-CN"/>
        </w:rPr>
        <w:t xml:space="preserve">. With this </w:t>
      </w:r>
      <w:r w:rsidRPr="00785E35">
        <w:rPr>
          <w:lang w:val="en-GB" w:eastAsia="zh-CN"/>
        </w:rPr>
        <w:t>scheme</w:t>
      </w:r>
      <w:r w:rsidR="00AB08A9" w:rsidRPr="00785E35">
        <w:rPr>
          <w:lang w:val="en-GB" w:eastAsia="zh-CN"/>
        </w:rPr>
        <w:t xml:space="preserve">, 1-bit b0 is used to select either S1 or S2 to generate the output signal. The other bit b1 is then transmitted via the selected sequence (either S1 or S2) </w:t>
      </w:r>
      <w:r w:rsidR="00020F20" w:rsidRPr="00785E35">
        <w:rPr>
          <w:lang w:val="en-GB" w:eastAsia="zh-CN"/>
        </w:rPr>
        <w:t>with BPSK modulation, follow</w:t>
      </w:r>
      <w:r w:rsidRPr="00785E35">
        <w:rPr>
          <w:lang w:val="en-GB" w:eastAsia="zh-CN"/>
        </w:rPr>
        <w:t>ing</w:t>
      </w:r>
      <w:r w:rsidR="00020F20" w:rsidRPr="00785E35">
        <w:rPr>
          <w:lang w:val="en-GB" w:eastAsia="zh-CN"/>
        </w:rPr>
        <w:t xml:space="preserve"> the same way as Rel-15 PF1 with 1-bit payload. </w:t>
      </w:r>
    </w:p>
    <w:p w14:paraId="53FABD87" w14:textId="39585C43" w:rsidR="00C43C3F" w:rsidRPr="00785E35" w:rsidRDefault="00873118" w:rsidP="000F63F0">
      <w:pPr>
        <w:rPr>
          <w:lang w:val="en-GB" w:eastAsia="zh-CN"/>
        </w:rPr>
      </w:pPr>
      <w:r w:rsidRPr="00785E35">
        <w:rPr>
          <w:b/>
          <w:bCs/>
          <w:lang w:val="en-GB" w:eastAsia="zh-CN"/>
        </w:rPr>
        <w:t>This scheme is very similar to Rel-15 1-bit HARQ-ACK + 1-bit SR multiplexing in PF1.</w:t>
      </w:r>
      <w:r w:rsidRPr="00785E35">
        <w:rPr>
          <w:lang w:val="en-GB" w:eastAsia="zh-CN"/>
        </w:rPr>
        <w:t xml:space="preserve"> In Rel-15, if </w:t>
      </w:r>
      <w:proofErr w:type="gramStart"/>
      <w:r w:rsidRPr="00785E35">
        <w:rPr>
          <w:lang w:val="en-GB" w:eastAsia="zh-CN"/>
        </w:rPr>
        <w:t>1 bit</w:t>
      </w:r>
      <w:proofErr w:type="gramEnd"/>
      <w:r w:rsidRPr="00785E35">
        <w:rPr>
          <w:lang w:val="en-GB" w:eastAsia="zh-CN"/>
        </w:rPr>
        <w:t xml:space="preserve"> HARQ-ACK in PF1 overlap with 1-bit SR in PF1, and furthermore HARQ-ACK and SR PF1 resource is on the same RB but with different sequences, i.e., S1 and S2. When SR is negative, UE transmits 1-bit HARQ-ACK use HARQ-ACK resource, which is sequence S1. When SR is positive, UE transmits 1-bit HARQ-ACK in SR resource, which is sequence S2 in this case. Now, with this scheme, we just replace 1-bit SR by 1-bit HARQ-ACK, while everything else is the same and supported in Rel-15. on the receiver side, since Rel-15 receiver already supports 1-bit HARQ-ACK + 1-bit SR multiplexing, Rel-15 receiver implementation can be reused for this scheme. </w:t>
      </w:r>
    </w:p>
    <w:p w14:paraId="724CD958" w14:textId="5EA6E1FB" w:rsidR="00C43C3F" w:rsidRPr="00785E35" w:rsidRDefault="00873118" w:rsidP="00873118">
      <w:pPr>
        <w:tabs>
          <w:tab w:val="num" w:pos="720"/>
        </w:tabs>
        <w:jc w:val="center"/>
        <w:rPr>
          <w:lang w:val="en-GB" w:eastAsia="zh-CN"/>
        </w:rPr>
      </w:pPr>
      <w:r w:rsidRPr="00785E35">
        <w:rPr>
          <w:noProof/>
          <w:lang w:val="en-GB" w:eastAsia="zh-CN"/>
        </w:rPr>
        <w:lastRenderedPageBreak/>
        <w:drawing>
          <wp:inline distT="0" distB="0" distL="0" distR="0" wp14:anchorId="42005AA1" wp14:editId="0578F05E">
            <wp:extent cx="5202489" cy="225164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10767" cy="2255227"/>
                    </a:xfrm>
                    <a:prstGeom prst="rect">
                      <a:avLst/>
                    </a:prstGeom>
                    <a:noFill/>
                    <a:ln>
                      <a:noFill/>
                    </a:ln>
                  </pic:spPr>
                </pic:pic>
              </a:graphicData>
            </a:graphic>
          </wp:inline>
        </w:drawing>
      </w:r>
    </w:p>
    <w:p w14:paraId="48AE3516" w14:textId="401747CE" w:rsidR="00792C8A" w:rsidRPr="00785E35" w:rsidRDefault="000C77EE" w:rsidP="00873118">
      <w:pPr>
        <w:jc w:val="center"/>
        <w:rPr>
          <w:rFonts w:eastAsia="Malgun Gothic"/>
          <w:b/>
          <w:lang w:val="en-GB"/>
        </w:rPr>
      </w:pPr>
      <w:bookmarkStart w:id="15" w:name="_Ref60950124"/>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6</w:t>
      </w:r>
      <w:r w:rsidRPr="00785E35">
        <w:rPr>
          <w:rFonts w:eastAsia="Malgun Gothic"/>
          <w:b/>
          <w:lang w:val="en-GB"/>
        </w:rPr>
        <w:fldChar w:fldCharType="end"/>
      </w:r>
      <w:bookmarkEnd w:id="15"/>
      <w:r w:rsidRPr="00785E35">
        <w:rPr>
          <w:rFonts w:eastAsia="Malgun Gothic"/>
          <w:b/>
          <w:lang w:val="en-GB"/>
        </w:rPr>
        <w:t>:</w:t>
      </w:r>
      <w:r w:rsidRPr="00785E35">
        <w:t xml:space="preserve"> </w:t>
      </w:r>
      <w:r w:rsidR="00873118" w:rsidRPr="00785E35">
        <w:rPr>
          <w:b/>
          <w:bCs/>
        </w:rPr>
        <w:t xml:space="preserve">Rel-17 proposal to use 2 orthogonal sequences to transmit 1-bit HP and 1-bit LP A/Ns </w:t>
      </w:r>
    </w:p>
    <w:p w14:paraId="3019B2F9" w14:textId="42F65DA5" w:rsidR="00116148" w:rsidRPr="00785E35" w:rsidRDefault="00387E37" w:rsidP="003C182B">
      <w:pPr>
        <w:rPr>
          <w:lang w:val="en-GB" w:eastAsia="zh-CN"/>
        </w:rPr>
      </w:pPr>
      <w:r w:rsidRPr="00785E35">
        <w:rPr>
          <w:lang w:val="en-GB" w:eastAsia="zh-CN"/>
        </w:rPr>
        <w:t xml:space="preserve">Finally, we show the performance </w:t>
      </w:r>
      <w:r w:rsidR="00116148" w:rsidRPr="00785E35">
        <w:rPr>
          <w:lang w:val="en-GB" w:eastAsia="zh-CN"/>
        </w:rPr>
        <w:t>of</w:t>
      </w:r>
      <w:r w:rsidRPr="00785E35">
        <w:rPr>
          <w:lang w:val="en-GB" w:eastAsia="zh-CN"/>
        </w:rPr>
        <w:t xml:space="preserve"> </w:t>
      </w:r>
      <w:r w:rsidR="00873118" w:rsidRPr="00785E35">
        <w:rPr>
          <w:lang w:val="en-GB" w:eastAsia="zh-CN"/>
        </w:rPr>
        <w:t>this proposed scheme</w:t>
      </w:r>
      <w:r w:rsidRPr="00785E35">
        <w:rPr>
          <w:lang w:val="en-GB" w:eastAsia="zh-CN"/>
        </w:rPr>
        <w:t>.</w:t>
      </w:r>
      <w:r w:rsidR="00116148" w:rsidRPr="00785E35">
        <w:rPr>
          <w:lang w:val="en-GB" w:eastAsia="zh-CN"/>
        </w:rPr>
        <w:t xml:space="preserve"> In the simulations, we compared the following three schemes</w:t>
      </w:r>
      <w:r w:rsidR="0097066D" w:rsidRPr="00785E35">
        <w:rPr>
          <w:lang w:val="en-GB" w:eastAsia="zh-CN"/>
        </w:rPr>
        <w:t>, in the scenario with and without frequency hopping</w:t>
      </w:r>
      <w:r w:rsidR="006D3014" w:rsidRPr="00785E35">
        <w:rPr>
          <w:lang w:val="en-GB" w:eastAsia="zh-CN"/>
        </w:rPr>
        <w:t>.</w:t>
      </w:r>
    </w:p>
    <w:p w14:paraId="52CE2ABF" w14:textId="40A5146A" w:rsidR="00116148" w:rsidRPr="00785E35" w:rsidRDefault="00116148" w:rsidP="00BA4A97">
      <w:pPr>
        <w:pStyle w:val="ListParagraph"/>
        <w:numPr>
          <w:ilvl w:val="0"/>
          <w:numId w:val="19"/>
        </w:numPr>
        <w:rPr>
          <w:rFonts w:ascii="Times New Roman" w:hAnsi="Times New Roman"/>
          <w:sz w:val="20"/>
          <w:szCs w:val="20"/>
          <w:lang w:val="en-GB" w:eastAsia="zh-CN"/>
        </w:rPr>
      </w:pPr>
      <w:r w:rsidRPr="00785E35">
        <w:rPr>
          <w:rFonts w:ascii="Times New Roman" w:hAnsi="Times New Roman"/>
          <w:sz w:val="20"/>
          <w:szCs w:val="20"/>
          <w:lang w:val="en-GB" w:eastAsia="zh-CN"/>
        </w:rPr>
        <w:t>The proposed Rel-17 scheme by using 2 orthogonal sequences S1&amp;S2 to transmit 1-bit HP A/N and 1 bit LP A/N</w:t>
      </w:r>
    </w:p>
    <w:p w14:paraId="54115750" w14:textId="6583BFAE" w:rsidR="00020F20" w:rsidRPr="00785E35" w:rsidRDefault="00116148" w:rsidP="00BA4A97">
      <w:pPr>
        <w:pStyle w:val="ListParagraph"/>
        <w:numPr>
          <w:ilvl w:val="0"/>
          <w:numId w:val="19"/>
        </w:numPr>
        <w:rPr>
          <w:rFonts w:ascii="Times New Roman" w:hAnsi="Times New Roman"/>
          <w:sz w:val="20"/>
          <w:szCs w:val="20"/>
          <w:lang w:val="en-GB" w:eastAsia="zh-CN"/>
        </w:rPr>
      </w:pPr>
      <w:r w:rsidRPr="00785E35">
        <w:rPr>
          <w:rFonts w:ascii="Times New Roman" w:hAnsi="Times New Roman"/>
          <w:sz w:val="20"/>
          <w:szCs w:val="20"/>
          <w:lang w:val="en-GB" w:eastAsia="zh-CN"/>
        </w:rPr>
        <w:t>Rel-15 PF1 baseline by transmitting the 2 bits payload</w:t>
      </w:r>
      <w:r w:rsidR="00387E37" w:rsidRPr="00785E35">
        <w:rPr>
          <w:rFonts w:ascii="Times New Roman" w:hAnsi="Times New Roman"/>
          <w:sz w:val="20"/>
          <w:szCs w:val="20"/>
          <w:lang w:val="en-GB" w:eastAsia="zh-CN"/>
        </w:rPr>
        <w:t xml:space="preserve"> </w:t>
      </w:r>
      <w:r w:rsidRPr="00785E35">
        <w:rPr>
          <w:rFonts w:ascii="Times New Roman" w:hAnsi="Times New Roman"/>
          <w:sz w:val="20"/>
          <w:szCs w:val="20"/>
          <w:lang w:val="en-GB" w:eastAsia="zh-CN"/>
        </w:rPr>
        <w:t xml:space="preserve">(1-bit HP A/N and 1-bit LP A/N) over all N=14 OFDM symbols. The 2-bits payload are QPSK modulated on odd OFDM symbols in Rel-15 PF1.  </w:t>
      </w:r>
    </w:p>
    <w:p w14:paraId="3BD171FF" w14:textId="076CDC54" w:rsidR="00116148" w:rsidRPr="00785E35" w:rsidRDefault="00116148" w:rsidP="00BA4A97">
      <w:pPr>
        <w:pStyle w:val="ListParagraph"/>
        <w:numPr>
          <w:ilvl w:val="0"/>
          <w:numId w:val="19"/>
        </w:numPr>
        <w:rPr>
          <w:rFonts w:ascii="Times New Roman" w:hAnsi="Times New Roman"/>
          <w:sz w:val="20"/>
          <w:szCs w:val="20"/>
          <w:lang w:val="en-GB" w:eastAsia="zh-CN"/>
        </w:rPr>
      </w:pPr>
      <w:r w:rsidRPr="00785E35">
        <w:rPr>
          <w:rFonts w:ascii="Times New Roman" w:hAnsi="Times New Roman"/>
          <w:sz w:val="20"/>
          <w:szCs w:val="20"/>
          <w:lang w:val="en-GB" w:eastAsia="zh-CN"/>
        </w:rPr>
        <w:t>TDM &amp; Rel-15 PF1 baseline by transmitting the 1-bit HP A/N over N1=8 OFDM symbols, and 1 bit LP A/N over N2=6 OFDM symbols.  Each bit is BPSK modulated on odd OFDM symbols in Rel-15 PF1.</w:t>
      </w:r>
    </w:p>
    <w:p w14:paraId="78D259B6" w14:textId="77777777" w:rsidR="00116148" w:rsidRPr="00785E35" w:rsidRDefault="00116148" w:rsidP="00116148">
      <w:pPr>
        <w:rPr>
          <w:lang w:val="en-GB" w:eastAsia="zh-CN"/>
        </w:rPr>
      </w:pPr>
      <w:r w:rsidRPr="00785E35">
        <w:rPr>
          <w:lang w:val="en-GB" w:eastAsia="zh-CN"/>
        </w:rPr>
        <w:t xml:space="preserve">Noncoherent ML detector is used at receiver in the simulations for all three schemes. </w:t>
      </w:r>
    </w:p>
    <w:p w14:paraId="3A07F3D9" w14:textId="451BE41E" w:rsidR="0092606B" w:rsidRPr="00785E35" w:rsidRDefault="00116148" w:rsidP="00116148">
      <w:pPr>
        <w:rPr>
          <w:lang w:val="en-GB" w:eastAsia="zh-CN"/>
        </w:rPr>
      </w:pPr>
      <w:r w:rsidRPr="00785E35">
        <w:rPr>
          <w:lang w:val="en-GB" w:eastAsia="zh-CN"/>
        </w:rPr>
        <w:t>Based on the simulation results</w:t>
      </w:r>
      <w:r w:rsidR="00971640" w:rsidRPr="00785E35">
        <w:rPr>
          <w:lang w:val="en-GB" w:eastAsia="zh-CN"/>
        </w:rPr>
        <w:t xml:space="preserve"> as shown in </w:t>
      </w:r>
      <w:r w:rsidR="00971640" w:rsidRPr="00785E35">
        <w:rPr>
          <w:lang w:val="en-GB" w:eastAsia="zh-CN"/>
        </w:rPr>
        <w:fldChar w:fldCharType="begin"/>
      </w:r>
      <w:r w:rsidR="00971640" w:rsidRPr="00785E35">
        <w:rPr>
          <w:lang w:val="en-GB" w:eastAsia="zh-CN"/>
        </w:rPr>
        <w:instrText xml:space="preserve"> REF _Ref61196696 \h </w:instrText>
      </w:r>
      <w:r w:rsidR="00324E7B" w:rsidRPr="00785E35">
        <w:rPr>
          <w:lang w:val="en-GB" w:eastAsia="zh-CN"/>
        </w:rPr>
        <w:instrText xml:space="preserve"> \* MERGEFORMAT </w:instrText>
      </w:r>
      <w:r w:rsidR="00971640" w:rsidRPr="00785E35">
        <w:rPr>
          <w:lang w:val="en-GB" w:eastAsia="zh-CN"/>
        </w:rPr>
      </w:r>
      <w:r w:rsidR="00971640"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7</w:t>
      </w:r>
      <w:r w:rsidR="00971640" w:rsidRPr="00785E35">
        <w:rPr>
          <w:lang w:val="en-GB" w:eastAsia="zh-CN"/>
        </w:rPr>
        <w:fldChar w:fldCharType="end"/>
      </w:r>
      <w:r w:rsidRPr="00785E35">
        <w:rPr>
          <w:lang w:val="en-GB" w:eastAsia="zh-CN"/>
        </w:rPr>
        <w:t xml:space="preserve">, we can see </w:t>
      </w:r>
      <w:r w:rsidR="00631D0E" w:rsidRPr="00785E35">
        <w:rPr>
          <w:lang w:val="en-GB" w:eastAsia="zh-CN"/>
        </w:rPr>
        <w:t xml:space="preserve">the Rel-17 proposal can offer 2~3 dB gain over Rel-15 baseline, either with the TDM version or non-TDM version. The reason Rel-17 proposal performs better than Rel-15 baseline non-TDM version is because the QPSK modulation breaks the orthogonality between the 4 transmission signals/hypotheses, as explained above by the cross-correlation result. The reason Rel-17 proposal performance better than the Rel-15 baseline TDM version is because TDM resulting transmission of each bit with less OFDM symbols. For example, in this set of simulations, </w:t>
      </w:r>
      <w:r w:rsidR="0092606B" w:rsidRPr="00785E35">
        <w:rPr>
          <w:lang w:val="en-GB" w:eastAsia="zh-CN"/>
        </w:rPr>
        <w:t xml:space="preserve">after sequence selection, </w:t>
      </w:r>
      <w:r w:rsidR="00631D0E" w:rsidRPr="00785E35">
        <w:rPr>
          <w:lang w:val="en-GB" w:eastAsia="zh-CN"/>
        </w:rPr>
        <w:t>Rel-17 proposal transmit</w:t>
      </w:r>
      <w:r w:rsidR="0092606B" w:rsidRPr="00785E35">
        <w:rPr>
          <w:lang w:val="en-GB" w:eastAsia="zh-CN"/>
        </w:rPr>
        <w:t>s 1-bit with full 14 OFDM symbols, while the Rel-15 TDM version transmit 1-bit with only 8 or 6 OFDM symbol</w:t>
      </w:r>
      <w:r w:rsidR="00631D0E" w:rsidRPr="00785E35">
        <w:rPr>
          <w:lang w:val="en-GB" w:eastAsia="zh-CN"/>
        </w:rPr>
        <w:t xml:space="preserve">. </w:t>
      </w:r>
      <w:r w:rsidR="0092606B" w:rsidRPr="00785E35">
        <w:rPr>
          <w:lang w:val="en-GB" w:eastAsia="zh-CN"/>
        </w:rPr>
        <w:t>It is straightforward to see the gain of Rel-17 proposal over HP 1-bit (with 8 OFDM symbol) is 10*log10(14/</w:t>
      </w:r>
      <w:proofErr w:type="gramStart"/>
      <w:r w:rsidR="0092606B" w:rsidRPr="00785E35">
        <w:rPr>
          <w:lang w:val="en-GB" w:eastAsia="zh-CN"/>
        </w:rPr>
        <w:t>8)=</w:t>
      </w:r>
      <w:proofErr w:type="gramEnd"/>
      <w:r w:rsidR="0092606B" w:rsidRPr="00785E35">
        <w:rPr>
          <w:lang w:val="en-GB" w:eastAsia="zh-CN"/>
        </w:rPr>
        <w:t xml:space="preserve">2.43dB, and the gain of Rel-17 proposal over LP 1-bit (with 6 OFDM symbol) is 10*log10(14/6)=3.68dB. The simulation results very well confirm this expectation. </w:t>
      </w:r>
    </w:p>
    <w:p w14:paraId="1FD04632" w14:textId="2FEA092B" w:rsidR="00387E37" w:rsidRPr="00785E35" w:rsidRDefault="00471AE7" w:rsidP="00863045">
      <w:pPr>
        <w:jc w:val="center"/>
        <w:rPr>
          <w:lang w:val="en-GB" w:eastAsia="zh-CN"/>
        </w:rPr>
      </w:pPr>
      <w:r w:rsidRPr="00785E35">
        <w:rPr>
          <w:noProof/>
          <w:lang w:val="en-GB" w:eastAsia="zh-CN"/>
        </w:rPr>
        <w:drawing>
          <wp:inline distT="0" distB="0" distL="0" distR="0" wp14:anchorId="406E7C9B" wp14:editId="25A4111E">
            <wp:extent cx="5401964" cy="2729151"/>
            <wp:effectExtent l="0" t="0" r="8255" b="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404718" cy="2730542"/>
                    </a:xfrm>
                    <a:prstGeom prst="rect">
                      <a:avLst/>
                    </a:prstGeom>
                  </pic:spPr>
                </pic:pic>
              </a:graphicData>
            </a:graphic>
          </wp:inline>
        </w:drawing>
      </w:r>
    </w:p>
    <w:p w14:paraId="6B7DA74B" w14:textId="77777777" w:rsidR="00971640" w:rsidRPr="00785E35" w:rsidRDefault="00471AE7" w:rsidP="00971640">
      <w:pPr>
        <w:jc w:val="center"/>
        <w:rPr>
          <w:rFonts w:eastAsia="Malgun Gothic"/>
          <w:b/>
          <w:lang w:val="en-GB"/>
        </w:rPr>
      </w:pPr>
      <w:r w:rsidRPr="00785E35">
        <w:rPr>
          <w:noProof/>
          <w:lang w:val="en-GB" w:eastAsia="zh-CN"/>
        </w:rPr>
        <w:lastRenderedPageBreak/>
        <w:drawing>
          <wp:inline distT="0" distB="0" distL="0" distR="0" wp14:anchorId="1CD59E60" wp14:editId="2927D7F2">
            <wp:extent cx="5401945" cy="2729142"/>
            <wp:effectExtent l="0" t="0" r="8255" b="0"/>
            <wp:docPr id="10"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421911" cy="2739229"/>
                    </a:xfrm>
                    <a:prstGeom prst="rect">
                      <a:avLst/>
                    </a:prstGeom>
                  </pic:spPr>
                </pic:pic>
              </a:graphicData>
            </a:graphic>
          </wp:inline>
        </w:drawing>
      </w:r>
      <w:r w:rsidR="00971640" w:rsidRPr="00785E35">
        <w:rPr>
          <w:rFonts w:eastAsia="Malgun Gothic"/>
          <w:b/>
          <w:lang w:val="en-GB"/>
        </w:rPr>
        <w:t xml:space="preserve"> </w:t>
      </w:r>
    </w:p>
    <w:p w14:paraId="0083E3BF" w14:textId="12B8C163" w:rsidR="00387E37" w:rsidRPr="00785E35" w:rsidRDefault="00971640" w:rsidP="00971640">
      <w:pPr>
        <w:jc w:val="center"/>
        <w:rPr>
          <w:rFonts w:eastAsia="Malgun Gothic"/>
          <w:b/>
          <w:lang w:val="en-GB"/>
        </w:rPr>
      </w:pPr>
      <w:bookmarkStart w:id="16" w:name="_Ref61196696"/>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7</w:t>
      </w:r>
      <w:r w:rsidRPr="00785E35">
        <w:rPr>
          <w:rFonts w:eastAsia="Malgun Gothic"/>
          <w:b/>
          <w:lang w:val="en-GB"/>
        </w:rPr>
        <w:fldChar w:fldCharType="end"/>
      </w:r>
      <w:bookmarkEnd w:id="16"/>
      <w:r w:rsidRPr="00785E35">
        <w:rPr>
          <w:rFonts w:eastAsia="Malgun Gothic"/>
          <w:b/>
          <w:lang w:val="en-GB"/>
        </w:rPr>
        <w:t>:</w:t>
      </w:r>
      <w:r w:rsidRPr="00785E35">
        <w:rPr>
          <w:b/>
        </w:rPr>
        <w:t xml:space="preserve"> Performance comparison between </w:t>
      </w:r>
      <w:r w:rsidRPr="00785E35">
        <w:rPr>
          <w:rFonts w:eastAsia="Malgun Gothic"/>
          <w:b/>
          <w:lang w:val="en-GB"/>
        </w:rPr>
        <w:t>Rel-17 proposal</w:t>
      </w:r>
      <w:r w:rsidRPr="00785E35">
        <w:rPr>
          <w:rFonts w:eastAsia="Malgun Gothic"/>
          <w:b/>
          <w:bCs/>
          <w:lang w:val="en-GB"/>
        </w:rPr>
        <w:t xml:space="preserve"> and Rel-15 PF1 baseline (w/ TDM or w/o TDM) </w:t>
      </w:r>
    </w:p>
    <w:p w14:paraId="3409030B" w14:textId="33D946E9" w:rsidR="00504776" w:rsidRPr="00785E35" w:rsidRDefault="00504776" w:rsidP="001336CA">
      <w:pPr>
        <w:rPr>
          <w:lang w:eastAsia="zh-CN"/>
        </w:rPr>
      </w:pPr>
      <w:r w:rsidRPr="00785E35">
        <w:rPr>
          <w:lang w:eastAsia="zh-CN"/>
        </w:rPr>
        <w:t>A related but more complicated scenario than the above discussed scenario is 1-bit HP HARQ-ACK, 1-bit LP HARQ-ACK, and 1-bit HP or LP SR multiplexing on a PUCCH format 1. The solution for the more complicated scenario can be considered for further study, after the solution for the above scenario is settled in RAN1.</w:t>
      </w:r>
    </w:p>
    <w:p w14:paraId="1A69095F" w14:textId="67FB701D" w:rsidR="001336CA" w:rsidRPr="00785E35" w:rsidRDefault="001336CA" w:rsidP="001336CA">
      <w:pPr>
        <w:rPr>
          <w:lang w:eastAsia="zh-CN"/>
        </w:rPr>
      </w:pPr>
      <w:r w:rsidRPr="00785E35">
        <w:rPr>
          <w:lang w:eastAsia="zh-CN"/>
        </w:rPr>
        <w:t xml:space="preserve">Based on the above discussion, the following proposal is made. </w:t>
      </w:r>
    </w:p>
    <w:p w14:paraId="4A9938A9" w14:textId="465E0199" w:rsidR="001336CA" w:rsidRPr="00785E35" w:rsidRDefault="001336CA" w:rsidP="001336CA">
      <w:pPr>
        <w:rPr>
          <w:b/>
          <w:bCs/>
          <w:lang w:val="en-GB" w:eastAsia="zh-CN"/>
        </w:rPr>
      </w:pPr>
      <w:r w:rsidRPr="00785E35">
        <w:rPr>
          <w:b/>
          <w:bCs/>
          <w:i/>
          <w:iCs/>
          <w:u w:val="single"/>
          <w:lang w:val="en-GB" w:eastAsia="zh-CN"/>
        </w:rPr>
        <w:t xml:space="preserve">Proposal </w:t>
      </w:r>
      <w:r w:rsidR="006869A4" w:rsidRPr="00785E35">
        <w:rPr>
          <w:b/>
          <w:bCs/>
          <w:i/>
          <w:iCs/>
          <w:u w:val="single"/>
          <w:lang w:val="en-GB" w:eastAsia="zh-CN"/>
        </w:rPr>
        <w:t>3</w:t>
      </w:r>
      <w:r w:rsidRPr="00785E35">
        <w:rPr>
          <w:b/>
          <w:bCs/>
          <w:lang w:val="en-GB" w:eastAsia="zh-CN"/>
        </w:rPr>
        <w:t xml:space="preserve">: For 1-bit high priority HARQ-ACK and 1-bit low priority HARQ-ACK transmitted in a PUCCH format 1 resource, support transmit the 2-bits HARQ-ACK values via two orthogonal sequences S1 and S2. </w:t>
      </w:r>
    </w:p>
    <w:p w14:paraId="00EB538B" w14:textId="75AF591F" w:rsidR="001336CA" w:rsidRPr="00785E35" w:rsidRDefault="001336CA" w:rsidP="00BA4A97">
      <w:pPr>
        <w:pStyle w:val="ListParagraph"/>
        <w:numPr>
          <w:ilvl w:val="0"/>
          <w:numId w:val="17"/>
        </w:numPr>
        <w:rPr>
          <w:rFonts w:ascii="Times New Roman" w:hAnsi="Times New Roman"/>
          <w:b/>
          <w:bCs/>
          <w:sz w:val="20"/>
          <w:szCs w:val="20"/>
          <w:lang w:val="en-GB" w:eastAsia="zh-CN"/>
        </w:rPr>
      </w:pPr>
      <w:r w:rsidRPr="00785E35">
        <w:rPr>
          <w:rFonts w:ascii="Times New Roman" w:hAnsi="Times New Roman"/>
          <w:b/>
          <w:bCs/>
          <w:sz w:val="20"/>
          <w:szCs w:val="20"/>
          <w:lang w:val="en-GB" w:eastAsia="zh-CN"/>
        </w:rPr>
        <w:t>S1 and S2 are generated based on the same base sequence S with different CS indices CS1 and CS2.</w:t>
      </w:r>
    </w:p>
    <w:p w14:paraId="19587DD9" w14:textId="7C73BF31" w:rsidR="001336CA" w:rsidRPr="00785E35" w:rsidRDefault="00873118" w:rsidP="00BA4A97">
      <w:pPr>
        <w:pStyle w:val="ListParagraph"/>
        <w:numPr>
          <w:ilvl w:val="0"/>
          <w:numId w:val="17"/>
        </w:numPr>
        <w:rPr>
          <w:rFonts w:ascii="Times New Roman" w:hAnsi="Times New Roman"/>
          <w:b/>
          <w:bCs/>
          <w:sz w:val="20"/>
          <w:szCs w:val="20"/>
          <w:lang w:val="en-GB" w:eastAsia="zh-CN"/>
        </w:rPr>
      </w:pPr>
      <w:r w:rsidRPr="00785E35">
        <w:rPr>
          <w:rFonts w:ascii="Times New Roman" w:hAnsi="Times New Roman"/>
          <w:b/>
          <w:bCs/>
          <w:sz w:val="20"/>
          <w:szCs w:val="20"/>
          <w:lang w:val="en-GB" w:eastAsia="zh-CN"/>
        </w:rPr>
        <w:t>1-bit is transmitted via sequence selection</w:t>
      </w:r>
      <w:r w:rsidR="00971640" w:rsidRPr="00785E35">
        <w:rPr>
          <w:rFonts w:ascii="Times New Roman" w:hAnsi="Times New Roman"/>
          <w:b/>
          <w:bCs/>
          <w:sz w:val="20"/>
          <w:szCs w:val="20"/>
          <w:lang w:val="en-GB" w:eastAsia="zh-CN"/>
        </w:rPr>
        <w:t xml:space="preserve"> between S1 and S2</w:t>
      </w:r>
      <w:r w:rsidRPr="00785E35">
        <w:rPr>
          <w:rFonts w:ascii="Times New Roman" w:hAnsi="Times New Roman"/>
          <w:b/>
          <w:bCs/>
          <w:sz w:val="20"/>
          <w:szCs w:val="20"/>
          <w:lang w:val="en-GB" w:eastAsia="zh-CN"/>
        </w:rPr>
        <w:t>, while the other bit is transmit</w:t>
      </w:r>
      <w:r w:rsidR="00CF5A64" w:rsidRPr="00785E35">
        <w:rPr>
          <w:rFonts w:ascii="Times New Roman" w:hAnsi="Times New Roman"/>
          <w:b/>
          <w:bCs/>
          <w:sz w:val="20"/>
          <w:szCs w:val="20"/>
          <w:lang w:val="en-GB" w:eastAsia="zh-CN"/>
        </w:rPr>
        <w:t>ted</w:t>
      </w:r>
      <w:r w:rsidRPr="00785E35">
        <w:rPr>
          <w:rFonts w:ascii="Times New Roman" w:hAnsi="Times New Roman"/>
          <w:b/>
          <w:bCs/>
          <w:sz w:val="20"/>
          <w:szCs w:val="20"/>
          <w:lang w:val="en-GB" w:eastAsia="zh-CN"/>
        </w:rPr>
        <w:t xml:space="preserve"> using the selected sequence following legacy Rel-15 PF1 with 1-bit payload. </w:t>
      </w:r>
    </w:p>
    <w:p w14:paraId="6433E4A9" w14:textId="3B42F438" w:rsidR="00387E37" w:rsidRPr="00785E35" w:rsidRDefault="00873118" w:rsidP="00BA4A97">
      <w:pPr>
        <w:pStyle w:val="ListParagraph"/>
        <w:numPr>
          <w:ilvl w:val="0"/>
          <w:numId w:val="17"/>
        </w:numPr>
        <w:rPr>
          <w:rFonts w:ascii="Times New Roman" w:hAnsi="Times New Roman"/>
          <w:b/>
          <w:bCs/>
          <w:sz w:val="20"/>
          <w:szCs w:val="20"/>
          <w:lang w:val="en-GB" w:eastAsia="zh-CN"/>
        </w:rPr>
      </w:pPr>
      <w:r w:rsidRPr="00785E35">
        <w:rPr>
          <w:rFonts w:ascii="Times New Roman" w:hAnsi="Times New Roman"/>
          <w:b/>
          <w:bCs/>
          <w:sz w:val="20"/>
          <w:szCs w:val="20"/>
          <w:lang w:val="en-GB" w:eastAsia="zh-CN"/>
        </w:rPr>
        <w:t xml:space="preserve">gNB can signal either HP 1-bit or LP 1-bit is transmitted via sequence selection. </w:t>
      </w:r>
    </w:p>
    <w:p w14:paraId="69F1DCCA" w14:textId="61506B76" w:rsidR="00A937BA" w:rsidRPr="00785E35" w:rsidRDefault="00B43E17" w:rsidP="003C182B">
      <w:pPr>
        <w:rPr>
          <w:b/>
          <w:bCs/>
          <w:lang w:val="en-GB" w:eastAsia="zh-CN"/>
        </w:rPr>
      </w:pPr>
      <w:r w:rsidRPr="00785E35">
        <w:rPr>
          <w:b/>
          <w:bCs/>
          <w:lang w:val="en-GB" w:eastAsia="zh-CN"/>
        </w:rPr>
        <w:t>FFS: Solution for 1-bit HP HARQ-ACK and 1-bit LP HARQ-ACK multiplexing with 1-bit HP or LP SR on PUCCH format 1</w:t>
      </w:r>
    </w:p>
    <w:p w14:paraId="75FC890D" w14:textId="65376EF9" w:rsidR="00F96F2C" w:rsidRPr="00785E35" w:rsidRDefault="00465914" w:rsidP="0060595A">
      <w:pPr>
        <w:pStyle w:val="Heading3"/>
        <w:rPr>
          <w:lang w:eastAsia="zh-CN"/>
        </w:rPr>
      </w:pPr>
      <w:bookmarkStart w:id="17" w:name="_Ref68622682"/>
      <w:r w:rsidRPr="00785E35">
        <w:rPr>
          <w:lang w:eastAsia="zh-CN"/>
        </w:rPr>
        <w:t xml:space="preserve">Multiplexing </w:t>
      </w:r>
      <w:r w:rsidR="00F96F2C" w:rsidRPr="00785E35">
        <w:rPr>
          <w:lang w:eastAsia="zh-CN"/>
        </w:rPr>
        <w:t>1-bit HP and 1-bit LP HARQ-ACK on PUSCH</w:t>
      </w:r>
      <w:bookmarkEnd w:id="17"/>
    </w:p>
    <w:p w14:paraId="6F593A7C" w14:textId="5D18B9A0" w:rsidR="00F96F2C" w:rsidRPr="00785E35" w:rsidRDefault="00BA5BE2" w:rsidP="00F96F2C">
      <w:pPr>
        <w:rPr>
          <w:bCs/>
          <w:lang w:val="en-GB" w:eastAsia="zh-CN"/>
        </w:rPr>
      </w:pPr>
      <w:r w:rsidRPr="00785E35">
        <w:rPr>
          <w:bCs/>
          <w:lang w:val="en-GB" w:eastAsia="zh-CN"/>
        </w:rPr>
        <w:t xml:space="preserve">When 1 bit HP and 1 bit LP HARQ-ACK are to be multiplexed on a PUSCH, a straightforward approach is to use separate repetition code on the </w:t>
      </w:r>
      <w:proofErr w:type="gramStart"/>
      <w:r w:rsidRPr="00785E35">
        <w:rPr>
          <w:bCs/>
          <w:lang w:val="en-GB" w:eastAsia="zh-CN"/>
        </w:rPr>
        <w:t>1 bit</w:t>
      </w:r>
      <w:proofErr w:type="gramEnd"/>
      <w:r w:rsidRPr="00785E35">
        <w:rPr>
          <w:bCs/>
          <w:lang w:val="en-GB" w:eastAsia="zh-CN"/>
        </w:rPr>
        <w:t xml:space="preserve"> HP and 1 bit LP HARQ</w:t>
      </w:r>
      <w:r w:rsidRPr="00785E35">
        <w:rPr>
          <w:rFonts w:hint="eastAsia"/>
          <w:bCs/>
          <w:lang w:val="en-GB" w:eastAsia="zh-CN"/>
        </w:rPr>
        <w:t xml:space="preserve">-ACK </w:t>
      </w:r>
      <w:r w:rsidRPr="00785E35">
        <w:rPr>
          <w:bCs/>
          <w:lang w:val="en-GB" w:eastAsia="zh-CN"/>
        </w:rPr>
        <w:t xml:space="preserve">with different repetition numbers to achieve a better protection over the HP HARQ-ACK bit. </w:t>
      </w:r>
      <w:r w:rsidR="00F96F2C" w:rsidRPr="00785E35">
        <w:rPr>
          <w:bCs/>
          <w:lang w:val="en-GB" w:eastAsia="zh-CN"/>
        </w:rPr>
        <w:t xml:space="preserve">However, </w:t>
      </w:r>
      <w:r w:rsidR="00EE5697" w:rsidRPr="00785E35">
        <w:rPr>
          <w:rFonts w:hint="eastAsia"/>
          <w:bCs/>
          <w:lang w:val="en-GB" w:eastAsia="zh-CN"/>
        </w:rPr>
        <w:t>this</w:t>
      </w:r>
      <w:r w:rsidR="00EE5697" w:rsidRPr="00785E35">
        <w:rPr>
          <w:bCs/>
          <w:lang w:val="en-GB" w:eastAsia="zh-CN"/>
        </w:rPr>
        <w:t xml:space="preserve"> suffers from heavy loss of coding gain, hence only repetition code is used for both the HP and the LP HARQ-ACK. A</w:t>
      </w:r>
      <w:r w:rsidR="00F96F2C" w:rsidRPr="00785E35">
        <w:rPr>
          <w:bCs/>
          <w:lang w:val="en-GB" w:eastAsia="zh-CN"/>
        </w:rPr>
        <w:t>s will be explained</w:t>
      </w:r>
      <w:r w:rsidR="00EE5697" w:rsidRPr="00785E35">
        <w:rPr>
          <w:bCs/>
          <w:lang w:val="en-GB" w:eastAsia="zh-CN"/>
        </w:rPr>
        <w:t xml:space="preserve"> in this section</w:t>
      </w:r>
      <w:r w:rsidR="00F96F2C" w:rsidRPr="00785E35">
        <w:rPr>
          <w:bCs/>
          <w:lang w:val="en-GB" w:eastAsia="zh-CN"/>
        </w:rPr>
        <w:t xml:space="preserve">, </w:t>
      </w:r>
      <w:r w:rsidRPr="00785E35">
        <w:rPr>
          <w:bCs/>
          <w:lang w:val="en-GB" w:eastAsia="zh-CN"/>
        </w:rPr>
        <w:t xml:space="preserve">one can </w:t>
      </w:r>
      <w:r w:rsidR="00F96F2C" w:rsidRPr="00785E35">
        <w:rPr>
          <w:bCs/>
          <w:lang w:val="en-GB" w:eastAsia="zh-CN"/>
        </w:rPr>
        <w:t>joint</w:t>
      </w:r>
      <w:r w:rsidR="00EE5697" w:rsidRPr="00785E35">
        <w:rPr>
          <w:bCs/>
          <w:lang w:val="en-GB" w:eastAsia="zh-CN"/>
        </w:rPr>
        <w:t>ly</w:t>
      </w:r>
      <w:r w:rsidR="00F96F2C" w:rsidRPr="00785E35">
        <w:rPr>
          <w:bCs/>
          <w:lang w:val="en-GB" w:eastAsia="zh-CN"/>
        </w:rPr>
        <w:t xml:space="preserve"> encod</w:t>
      </w:r>
      <w:r w:rsidRPr="00785E35">
        <w:rPr>
          <w:bCs/>
          <w:lang w:val="en-GB" w:eastAsia="zh-CN"/>
        </w:rPr>
        <w:t xml:space="preserve">e the </w:t>
      </w:r>
      <w:proofErr w:type="gramStart"/>
      <w:r w:rsidRPr="00785E35">
        <w:rPr>
          <w:bCs/>
          <w:lang w:val="en-GB" w:eastAsia="zh-CN"/>
        </w:rPr>
        <w:t>1 bit</w:t>
      </w:r>
      <w:proofErr w:type="gramEnd"/>
      <w:r w:rsidRPr="00785E35">
        <w:rPr>
          <w:bCs/>
          <w:lang w:val="en-GB" w:eastAsia="zh-CN"/>
        </w:rPr>
        <w:t xml:space="preserve"> LP and 1 bit HP HARQ-ACK and </w:t>
      </w:r>
      <w:r w:rsidR="00F96F2C" w:rsidRPr="00785E35">
        <w:rPr>
          <w:bCs/>
          <w:lang w:val="en-GB" w:eastAsia="zh-CN"/>
        </w:rPr>
        <w:t xml:space="preserve">achieve </w:t>
      </w:r>
      <w:r w:rsidRPr="00785E35">
        <w:rPr>
          <w:bCs/>
          <w:lang w:val="en-GB" w:eastAsia="zh-CN"/>
        </w:rPr>
        <w:t xml:space="preserve">an </w:t>
      </w:r>
      <w:r w:rsidR="00F96F2C" w:rsidRPr="00785E35">
        <w:rPr>
          <w:bCs/>
          <w:lang w:val="en-GB" w:eastAsia="zh-CN"/>
        </w:rPr>
        <w:t>unequal error protection</w:t>
      </w:r>
      <w:r w:rsidRPr="00785E35">
        <w:rPr>
          <w:bCs/>
          <w:lang w:val="en-GB" w:eastAsia="zh-CN"/>
        </w:rPr>
        <w:t xml:space="preserve"> between the LP and HP HARQ-ACK.</w:t>
      </w:r>
      <w:r w:rsidR="00F96F2C" w:rsidRPr="00785E35">
        <w:rPr>
          <w:bCs/>
          <w:lang w:val="en-GB" w:eastAsia="zh-CN"/>
        </w:rPr>
        <w:t xml:space="preserve"> </w:t>
      </w:r>
      <w:r w:rsidRPr="00785E35">
        <w:rPr>
          <w:bCs/>
          <w:lang w:val="en-GB" w:eastAsia="zh-CN"/>
        </w:rPr>
        <w:t>A</w:t>
      </w:r>
      <w:r w:rsidR="00F96F2C" w:rsidRPr="00785E35">
        <w:rPr>
          <w:bCs/>
          <w:lang w:val="en-GB" w:eastAsia="zh-CN"/>
        </w:rPr>
        <w:t>t the same time</w:t>
      </w:r>
      <w:r w:rsidRPr="00785E35">
        <w:rPr>
          <w:bCs/>
          <w:lang w:val="en-GB" w:eastAsia="zh-CN"/>
        </w:rPr>
        <w:t>, joint encoding</w:t>
      </w:r>
      <w:r w:rsidR="00F96F2C" w:rsidRPr="00785E35">
        <w:rPr>
          <w:bCs/>
          <w:lang w:val="en-GB" w:eastAsia="zh-CN"/>
        </w:rPr>
        <w:t xml:space="preserve"> offers more coding gain</w:t>
      </w:r>
      <w:r w:rsidRPr="00785E35">
        <w:rPr>
          <w:bCs/>
          <w:lang w:val="en-GB" w:eastAsia="zh-CN"/>
        </w:rPr>
        <w:t xml:space="preserve"> compared to the naïve approach of repeating the HP and LP HARQ-ACK bits</w:t>
      </w:r>
      <w:r w:rsidR="00F96F2C" w:rsidRPr="00785E35">
        <w:rPr>
          <w:bCs/>
          <w:lang w:val="en-GB" w:eastAsia="zh-CN"/>
        </w:rPr>
        <w:t xml:space="preserve">. </w:t>
      </w:r>
    </w:p>
    <w:p w14:paraId="4D259E1C" w14:textId="77777777" w:rsidR="00F96F2C" w:rsidRPr="00785E35" w:rsidRDefault="00F96F2C" w:rsidP="00F96F2C">
      <w:pPr>
        <w:rPr>
          <w:bCs/>
          <w:lang w:val="en-GB" w:eastAsia="zh-CN"/>
        </w:rPr>
      </w:pPr>
      <w:r w:rsidRPr="00785E35">
        <w:rPr>
          <w:bCs/>
          <w:lang w:val="en-GB" w:eastAsia="zh-CN"/>
        </w:rPr>
        <w:t>To illustrate this point, we consider the simple example to encode 1 bit HP HARQ-ACK and 1 bit LP HARQ-ACK on a PUSCH. In this case, two baseline schemes are described below:</w:t>
      </w:r>
    </w:p>
    <w:p w14:paraId="372F63C6" w14:textId="77777777" w:rsidR="00F96F2C" w:rsidRPr="00785E35" w:rsidRDefault="00F96F2C" w:rsidP="00BA4A97">
      <w:pPr>
        <w:pStyle w:val="ListParagraph"/>
        <w:numPr>
          <w:ilvl w:val="0"/>
          <w:numId w:val="21"/>
        </w:numPr>
        <w:rPr>
          <w:rFonts w:ascii="Times New Roman" w:hAnsi="Times New Roman"/>
          <w:bCs/>
          <w:sz w:val="20"/>
          <w:szCs w:val="20"/>
          <w:lang w:val="en-GB" w:eastAsia="zh-CN"/>
        </w:rPr>
      </w:pPr>
      <w:r w:rsidRPr="00785E35">
        <w:rPr>
          <w:rFonts w:ascii="Times New Roman" w:hAnsi="Times New Roman"/>
          <w:bCs/>
          <w:sz w:val="20"/>
          <w:szCs w:val="20"/>
          <w:lang w:val="en-GB" w:eastAsia="zh-CN"/>
        </w:rPr>
        <w:t xml:space="preserve">Baseline approach 1 (separate encoding): the HP HARQ-ACK is repeated 8 times, and the LP HARQ-ACK is repeated 4 times, thereby the coding rate of the HP HARQ-ACK is one half of that of the LP HARQ-ACK </w:t>
      </w:r>
    </w:p>
    <w:p w14:paraId="30138756" w14:textId="7EE5EFDA" w:rsidR="00F96F2C" w:rsidRPr="00785E35" w:rsidRDefault="00F96F2C" w:rsidP="00BA4A97">
      <w:pPr>
        <w:pStyle w:val="ListParagraph"/>
        <w:numPr>
          <w:ilvl w:val="0"/>
          <w:numId w:val="21"/>
        </w:numPr>
        <w:rPr>
          <w:rFonts w:ascii="Times New Roman" w:hAnsi="Times New Roman"/>
          <w:bCs/>
          <w:sz w:val="20"/>
          <w:szCs w:val="20"/>
          <w:lang w:val="en-GB" w:eastAsia="zh-CN"/>
        </w:rPr>
      </w:pPr>
      <w:r w:rsidRPr="00785E35">
        <w:rPr>
          <w:rFonts w:ascii="Times New Roman" w:hAnsi="Times New Roman"/>
          <w:bCs/>
          <w:sz w:val="20"/>
          <w:szCs w:val="20"/>
          <w:lang w:val="en-GB" w:eastAsia="zh-CN"/>
        </w:rPr>
        <w:t xml:space="preserve">Baseline approach 2 (joint encoding with NR simplex code): we first encode the HP and LP HARQ-ACK bit using the NR simplex code, and then repeat four times to obtain 12 coded bits. In this case, the HP HARQ-ACK and LP HARQ-ACK enjoy the same coding rate, and hence </w:t>
      </w:r>
      <w:r w:rsidR="00EE5697" w:rsidRPr="00785E35">
        <w:rPr>
          <w:rFonts w:ascii="Times New Roman" w:hAnsi="Times New Roman"/>
          <w:bCs/>
          <w:sz w:val="20"/>
          <w:szCs w:val="20"/>
          <w:lang w:val="en-GB" w:eastAsia="zh-CN"/>
        </w:rPr>
        <w:t xml:space="preserve">the </w:t>
      </w:r>
      <w:r w:rsidRPr="00785E35">
        <w:rPr>
          <w:rFonts w:ascii="Times New Roman" w:hAnsi="Times New Roman"/>
          <w:bCs/>
          <w:sz w:val="20"/>
          <w:szCs w:val="20"/>
          <w:lang w:val="en-GB" w:eastAsia="zh-CN"/>
        </w:rPr>
        <w:t xml:space="preserve">same BER </w:t>
      </w:r>
      <w:proofErr w:type="gramStart"/>
      <w:r w:rsidRPr="00785E35">
        <w:rPr>
          <w:rFonts w:ascii="Times New Roman" w:hAnsi="Times New Roman"/>
          <w:bCs/>
          <w:sz w:val="20"/>
          <w:szCs w:val="20"/>
          <w:lang w:val="en-GB" w:eastAsia="zh-CN"/>
        </w:rPr>
        <w:t>performance</w:t>
      </w:r>
      <w:proofErr w:type="gramEnd"/>
      <w:r w:rsidRPr="00785E35">
        <w:rPr>
          <w:rFonts w:ascii="Times New Roman" w:hAnsi="Times New Roman"/>
          <w:bCs/>
          <w:sz w:val="20"/>
          <w:szCs w:val="20"/>
          <w:lang w:val="en-GB" w:eastAsia="zh-CN"/>
        </w:rPr>
        <w:t xml:space="preserve"> </w:t>
      </w:r>
    </w:p>
    <w:p w14:paraId="783BB100" w14:textId="77777777" w:rsidR="00F96F2C" w:rsidRPr="00785E35" w:rsidRDefault="00F96F2C" w:rsidP="00F96F2C">
      <w:pPr>
        <w:pStyle w:val="ListParagraph"/>
        <w:ind w:left="766"/>
        <w:rPr>
          <w:rFonts w:ascii="Times New Roman" w:hAnsi="Times New Roman"/>
          <w:bCs/>
          <w:sz w:val="20"/>
          <w:szCs w:val="20"/>
          <w:lang w:val="en-GB" w:eastAsia="zh-CN"/>
        </w:rPr>
      </w:pPr>
    </w:p>
    <w:p w14:paraId="25024723" w14:textId="0544A3CB" w:rsidR="00F96F2C" w:rsidRPr="00785E35" w:rsidRDefault="00145E70" w:rsidP="00F96F2C">
      <w:pPr>
        <w:rPr>
          <w:bCs/>
          <w:lang w:val="en-GB" w:eastAsia="zh-CN"/>
        </w:rPr>
      </w:pPr>
      <w:r w:rsidRPr="00785E35">
        <w:rPr>
          <w:bCs/>
          <w:lang w:val="en-GB" w:eastAsia="zh-CN"/>
        </w:rPr>
        <w:t>To improve the performance</w:t>
      </w:r>
      <w:r w:rsidR="00F96F2C" w:rsidRPr="00785E35">
        <w:rPr>
          <w:bCs/>
          <w:lang w:val="en-GB" w:eastAsia="zh-CN"/>
        </w:rPr>
        <w:t>, we consider a joint encoding scheme</w:t>
      </w:r>
      <w:r w:rsidRPr="00785E35">
        <w:rPr>
          <w:bCs/>
          <w:lang w:val="en-GB" w:eastAsia="zh-CN"/>
        </w:rPr>
        <w:t xml:space="preserve"> </w:t>
      </w:r>
      <w:r w:rsidR="00F96F2C" w:rsidRPr="00785E35">
        <w:rPr>
          <w:bCs/>
          <w:lang w:val="en-GB" w:eastAsia="zh-CN"/>
        </w:rPr>
        <w:t>that could provide unequal error protection to the HP and LP HARQ-ACK</w:t>
      </w:r>
      <w:r w:rsidRPr="00785E35">
        <w:rPr>
          <w:bCs/>
          <w:lang w:val="en-GB" w:eastAsia="zh-CN"/>
        </w:rPr>
        <w:t>, and at the same time harvest a joint coding gain</w:t>
      </w:r>
      <w:r w:rsidR="00F96F2C" w:rsidRPr="00785E35">
        <w:rPr>
          <w:bCs/>
          <w:lang w:val="en-GB" w:eastAsia="zh-CN"/>
        </w:rPr>
        <w:t xml:space="preserve">. The encoding strategy is illustrated in </w:t>
      </w:r>
      <w:r w:rsidR="00F96F2C" w:rsidRPr="00785E35">
        <w:rPr>
          <w:bCs/>
          <w:lang w:val="en-GB" w:eastAsia="zh-CN"/>
        </w:rPr>
        <w:fldChar w:fldCharType="begin"/>
      </w:r>
      <w:r w:rsidR="00F96F2C" w:rsidRPr="00785E35">
        <w:rPr>
          <w:bCs/>
          <w:lang w:val="en-GB" w:eastAsia="zh-CN"/>
        </w:rPr>
        <w:instrText xml:space="preserve"> REF _Ref61598726 \h </w:instrText>
      </w:r>
      <w:r w:rsidR="00785E35">
        <w:rPr>
          <w:bCs/>
          <w:lang w:val="en-GB" w:eastAsia="zh-CN"/>
        </w:rPr>
        <w:instrText xml:space="preserve"> \* MERGEFORMAT </w:instrText>
      </w:r>
      <w:r w:rsidR="00F96F2C" w:rsidRPr="00785E35">
        <w:rPr>
          <w:bCs/>
          <w:lang w:val="en-GB" w:eastAsia="zh-CN"/>
        </w:rPr>
        <w:fldChar w:fldCharType="separate"/>
      </w:r>
      <w:r w:rsidR="00B71C00">
        <w:rPr>
          <w:b/>
          <w:lang w:eastAsia="zh-CN"/>
        </w:rPr>
        <w:fldChar w:fldCharType="begin"/>
      </w:r>
      <w:r w:rsidR="00B71C00">
        <w:rPr>
          <w:bCs/>
          <w:lang w:val="en-GB" w:eastAsia="zh-CN"/>
        </w:rPr>
        <w:instrText xml:space="preserve"> REF _Ref68619319 \h </w:instrText>
      </w:r>
      <w:r w:rsidR="00B71C00">
        <w:rPr>
          <w:b/>
          <w:lang w:eastAsia="zh-CN"/>
        </w:rPr>
      </w:r>
      <w:r w:rsidR="00B71C00">
        <w:rPr>
          <w:b/>
          <w:lang w:eastAsia="zh-CN"/>
        </w:rPr>
        <w:fldChar w:fldCharType="separate"/>
      </w:r>
      <w:r w:rsidR="00B71C00" w:rsidRPr="00785E35">
        <w:rPr>
          <w:rFonts w:eastAsia="Malgun Gothic"/>
          <w:b/>
          <w:lang w:val="en-GB"/>
        </w:rPr>
        <w:t xml:space="preserve">Fig </w:t>
      </w:r>
      <w:r w:rsidR="00B71C00">
        <w:rPr>
          <w:rFonts w:eastAsia="Malgun Gothic"/>
          <w:b/>
          <w:noProof/>
          <w:lang w:val="en-GB"/>
        </w:rPr>
        <w:t>8</w:t>
      </w:r>
      <w:r w:rsidR="00B71C00">
        <w:rPr>
          <w:b/>
          <w:lang w:eastAsia="zh-CN"/>
        </w:rPr>
        <w:fldChar w:fldCharType="end"/>
      </w:r>
      <w:r w:rsidR="009C7183">
        <w:rPr>
          <w:b/>
          <w:lang w:eastAsia="zh-CN"/>
        </w:rPr>
        <w:t>.</w:t>
      </w:r>
      <w:r w:rsidR="00F96F2C" w:rsidRPr="00785E35">
        <w:rPr>
          <w:bCs/>
          <w:lang w:val="en-GB" w:eastAsia="zh-CN"/>
        </w:rPr>
        <w:fldChar w:fldCharType="end"/>
      </w:r>
    </w:p>
    <w:p w14:paraId="636FC030" w14:textId="77777777" w:rsidR="00F96F2C" w:rsidRPr="00785E35" w:rsidRDefault="00F96F2C" w:rsidP="00F96F2C">
      <w:pPr>
        <w:jc w:val="center"/>
        <w:rPr>
          <w:bCs/>
          <w:lang w:val="en-GB" w:eastAsia="zh-CN"/>
        </w:rPr>
      </w:pPr>
      <w:r w:rsidRPr="00785E35">
        <w:rPr>
          <w:noProof/>
        </w:rPr>
        <w:lastRenderedPageBreak/>
        <w:drawing>
          <wp:inline distT="0" distB="0" distL="0" distR="0" wp14:anchorId="407D16D9" wp14:editId="19E24871">
            <wp:extent cx="3167380" cy="101037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179372" cy="1014198"/>
                    </a:xfrm>
                    <a:prstGeom prst="rect">
                      <a:avLst/>
                    </a:prstGeom>
                  </pic:spPr>
                </pic:pic>
              </a:graphicData>
            </a:graphic>
          </wp:inline>
        </w:drawing>
      </w:r>
    </w:p>
    <w:p w14:paraId="512CCD4D" w14:textId="45D2E3C7" w:rsidR="00F96F2C" w:rsidRPr="00785E35" w:rsidRDefault="00F96F2C" w:rsidP="00F96F2C">
      <w:pPr>
        <w:jc w:val="center"/>
        <w:rPr>
          <w:rFonts w:eastAsia="Malgun Gothic"/>
          <w:b/>
          <w:lang w:val="en-GB"/>
        </w:rPr>
      </w:pPr>
      <w:bookmarkStart w:id="18" w:name="_Ref68619319"/>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8</w:t>
      </w:r>
      <w:r w:rsidRPr="00785E35">
        <w:rPr>
          <w:rFonts w:eastAsia="Malgun Gothic"/>
          <w:b/>
          <w:lang w:val="en-GB"/>
        </w:rPr>
        <w:fldChar w:fldCharType="end"/>
      </w:r>
      <w:bookmarkEnd w:id="18"/>
      <w:r w:rsidRPr="00785E35">
        <w:rPr>
          <w:rFonts w:eastAsia="Malgun Gothic"/>
          <w:b/>
          <w:lang w:val="en-GB"/>
        </w:rPr>
        <w:t xml:space="preserve">: Joint encoding </w:t>
      </w:r>
      <w:r w:rsidRPr="00785E35">
        <w:rPr>
          <w:rFonts w:eastAsia="Malgun Gothic"/>
          <w:b/>
          <w:bCs/>
          <w:lang w:val="en-GB"/>
        </w:rPr>
        <w:t xml:space="preserve">of HP and LP HARQ-ACK </w:t>
      </w:r>
      <w:r w:rsidRPr="00785E35">
        <w:rPr>
          <w:rFonts w:eastAsia="Malgun Gothic"/>
          <w:b/>
          <w:lang w:val="en-GB"/>
        </w:rPr>
        <w:t>with unequal error protection</w:t>
      </w:r>
    </w:p>
    <w:p w14:paraId="3ECCD0F9" w14:textId="77777777" w:rsidR="00F96F2C" w:rsidRPr="00785E35" w:rsidRDefault="00F96F2C" w:rsidP="00F96F2C">
      <w:pPr>
        <w:rPr>
          <w:bCs/>
          <w:lang w:val="en-GB" w:eastAsia="zh-CN"/>
        </w:rPr>
      </w:pPr>
      <w:r w:rsidRPr="00785E35">
        <w:rPr>
          <w:bCs/>
          <w:lang w:val="en-GB" w:eastAsia="zh-CN"/>
        </w:rPr>
        <w:t>In particular,</w:t>
      </w:r>
      <w:r w:rsidRPr="00785E35">
        <w:rPr>
          <w:lang w:val="en-GB" w:eastAsia="zh-CN"/>
        </w:rPr>
        <w:t xml:space="preserve"> </w:t>
      </w:r>
      <w:r w:rsidRPr="00785E35">
        <w:rPr>
          <w:bCs/>
          <w:lang w:val="en-GB" w:eastAsia="zh-CN"/>
        </w:rPr>
        <w:t xml:space="preserve">denote the HP HARQ-ACK and LP HARQ-ACK as </w:t>
      </w:r>
      <m:oMath>
        <m:r>
          <w:rPr>
            <w:rFonts w:ascii="Cambria Math" w:hAnsi="Cambria Math"/>
            <w:lang w:val="en-GB" w:eastAsia="zh-CN"/>
          </w:rPr>
          <m:t>a</m:t>
        </m:r>
      </m:oMath>
      <w:r w:rsidRPr="00785E35">
        <w:rPr>
          <w:bCs/>
          <w:lang w:val="en-GB" w:eastAsia="zh-CN"/>
        </w:rPr>
        <w:t xml:space="preserve"> and </w:t>
      </w:r>
      <m:oMath>
        <m:r>
          <w:rPr>
            <w:rFonts w:ascii="Cambria Math" w:hAnsi="Cambria Math"/>
            <w:lang w:val="en-GB" w:eastAsia="zh-CN"/>
          </w:rPr>
          <m:t>b</m:t>
        </m:r>
      </m:oMath>
      <w:r w:rsidRPr="00785E35">
        <w:rPr>
          <w:bCs/>
          <w:lang w:val="en-GB" w:eastAsia="zh-CN"/>
        </w:rPr>
        <w:t xml:space="preserve">, respectively. We first encode them via a (2,6) linear code which results </w:t>
      </w:r>
      <w:proofErr w:type="gramStart"/>
      <w:r w:rsidRPr="00785E35">
        <w:rPr>
          <w:bCs/>
          <w:lang w:val="en-GB" w:eastAsia="zh-CN"/>
        </w:rPr>
        <w:t>in</w:t>
      </w:r>
      <w:proofErr w:type="gramEnd"/>
      <w:r w:rsidRPr="00785E35">
        <w:rPr>
          <w:bCs/>
          <w:lang w:val="en-GB" w:eastAsia="zh-CN"/>
        </w:rPr>
        <w:t xml:space="preserve"> </w:t>
      </w:r>
    </w:p>
    <w:p w14:paraId="5279BDAB" w14:textId="77777777" w:rsidR="00F96F2C" w:rsidRPr="00785E35" w:rsidRDefault="00F96F2C" w:rsidP="00F96F2C">
      <w:pPr>
        <w:pStyle w:val="ListParagraph"/>
        <w:jc w:val="center"/>
        <w:rPr>
          <w:rFonts w:ascii="Times New Roman" w:hAnsi="Times New Roman"/>
          <w:bCs/>
          <w:sz w:val="20"/>
          <w:szCs w:val="20"/>
          <w:lang w:val="en-GB" w:eastAsia="zh-CN"/>
        </w:rPr>
      </w:pPr>
      <w:r w:rsidRPr="00785E35">
        <w:rPr>
          <w:rFonts w:ascii="Times New Roman" w:hAnsi="Times New Roman"/>
          <w:bCs/>
          <w:sz w:val="20"/>
          <w:szCs w:val="20"/>
          <w:lang w:val="en-GB" w:eastAsia="zh-CN"/>
        </w:rPr>
        <w:t>[</w:t>
      </w:r>
      <m:oMath>
        <m:r>
          <w:rPr>
            <w:rFonts w:ascii="Cambria Math" w:hAnsi="Cambria Math"/>
            <w:sz w:val="20"/>
            <w:szCs w:val="20"/>
            <w:lang w:val="en-GB" w:eastAsia="zh-CN"/>
          </w:rPr>
          <m:t>a,b,a⊕b, a, a, a</m:t>
        </m:r>
      </m:oMath>
      <w:r w:rsidRPr="00785E35">
        <w:rPr>
          <w:rFonts w:ascii="Times New Roman" w:hAnsi="Times New Roman"/>
          <w:bCs/>
          <w:sz w:val="20"/>
          <w:szCs w:val="20"/>
          <w:lang w:val="en-GB" w:eastAsia="zh-CN"/>
        </w:rPr>
        <w:t>]</w:t>
      </w:r>
    </w:p>
    <w:p w14:paraId="236E2177" w14:textId="7649AE21" w:rsidR="00F96F2C" w:rsidRPr="00785E35" w:rsidRDefault="00F96F2C" w:rsidP="00F96F2C">
      <w:pPr>
        <w:rPr>
          <w:lang w:val="en-GB" w:eastAsia="zh-CN"/>
        </w:rPr>
      </w:pPr>
      <w:r w:rsidRPr="00785E35">
        <w:rPr>
          <w:lang w:val="en-GB" w:eastAsia="zh-CN"/>
        </w:rPr>
        <w:t>We then repeat it twice to obtain 12 coded bits. As can be readily seen, the coded bits contain more information about the HP HARQ-ACK than the LP HARQ-ACK, and hence we can expect that the BER of HP HARQ-ACK is smaller than that of the LP HARQ-ACK.  Note that, in this design, one can control the imbalance of protections to the HP and LP HARQ-ACK by changing the number of</w:t>
      </w:r>
      <w:r w:rsidR="00EE5697" w:rsidRPr="00785E35">
        <w:rPr>
          <w:lang w:val="en-GB" w:eastAsia="zh-CN"/>
        </w:rPr>
        <w:t xml:space="preserve"> </w:t>
      </w:r>
      <w:r w:rsidR="00EE5697" w:rsidRPr="00785E35">
        <w:rPr>
          <w:rFonts w:hint="eastAsia"/>
          <w:lang w:val="en-GB" w:eastAsia="zh-CN"/>
        </w:rPr>
        <w:t>HP</w:t>
      </w:r>
      <w:r w:rsidR="00EE5697" w:rsidRPr="00785E35">
        <w:rPr>
          <w:lang w:val="en-GB" w:eastAsia="zh-CN"/>
        </w:rPr>
        <w:t xml:space="preserve"> UCI </w:t>
      </w:r>
      <w:r w:rsidRPr="00785E35">
        <w:rPr>
          <w:lang w:val="en-GB" w:eastAsia="zh-CN"/>
        </w:rPr>
        <w:t>bits</w:t>
      </w:r>
      <w:r w:rsidR="00EE5697" w:rsidRPr="00785E35">
        <w:rPr>
          <w:lang w:val="en-GB" w:eastAsia="zh-CN"/>
        </w:rPr>
        <w:t xml:space="preserve"> (i.e., the number of</w:t>
      </w:r>
      <w:r w:rsidR="00C506A8" w:rsidRPr="00785E35">
        <w:rPr>
          <w:lang w:val="en-GB" w:eastAsia="zh-CN"/>
        </w:rPr>
        <w:t xml:space="preserve"> bits</w:t>
      </w:r>
      <w:r w:rsidR="00EE5697" w:rsidRPr="00785E35">
        <w:rPr>
          <w:lang w:val="en-GB" w:eastAsia="zh-CN"/>
        </w:rPr>
        <w:t xml:space="preserve"> </w:t>
      </w:r>
      <m:oMath>
        <m:r>
          <w:rPr>
            <w:rFonts w:ascii="Cambria Math" w:hAnsi="Cambria Math"/>
            <w:lang w:val="en-GB" w:eastAsia="zh-CN"/>
          </w:rPr>
          <m:t>a</m:t>
        </m:r>
      </m:oMath>
      <w:r w:rsidR="00EE5697" w:rsidRPr="00785E35">
        <w:rPr>
          <w:lang w:val="en-GB" w:eastAsia="zh-CN"/>
        </w:rPr>
        <w:t>)</w:t>
      </w:r>
      <w:r w:rsidRPr="00785E35">
        <w:rPr>
          <w:lang w:val="en-GB" w:eastAsia="zh-CN"/>
        </w:rPr>
        <w:t xml:space="preserve"> inserted in the codeword. </w:t>
      </w:r>
    </w:p>
    <w:p w14:paraId="53068BA0" w14:textId="36661D86" w:rsidR="00F96F2C" w:rsidRPr="00785E35" w:rsidRDefault="00F96F2C" w:rsidP="00F96F2C">
      <w:pPr>
        <w:rPr>
          <w:lang w:val="en-GB" w:eastAsia="zh-CN"/>
        </w:rPr>
      </w:pPr>
      <w:r w:rsidRPr="00785E35">
        <w:rPr>
          <w:rFonts w:hint="eastAsia"/>
          <w:lang w:val="en-GB" w:eastAsia="zh-CN"/>
        </w:rPr>
        <w:t>The</w:t>
      </w:r>
      <w:r w:rsidRPr="00785E35">
        <w:rPr>
          <w:lang w:val="en-GB" w:eastAsia="zh-CN"/>
        </w:rPr>
        <w:t xml:space="preserve"> transmission parameters for the three schemes described above are summarized in </w:t>
      </w:r>
      <w:r w:rsidRPr="00785E35">
        <w:rPr>
          <w:lang w:val="en-GB" w:eastAsia="zh-CN"/>
        </w:rPr>
        <w:fldChar w:fldCharType="begin"/>
      </w:r>
      <w:r w:rsidRPr="00785E35">
        <w:rPr>
          <w:lang w:val="en-GB" w:eastAsia="zh-CN"/>
        </w:rPr>
        <w:instrText xml:space="preserve"> REF _Ref61621931 \h </w:instrText>
      </w:r>
      <w:r w:rsidR="00785E35">
        <w:rPr>
          <w:lang w:val="en-GB" w:eastAsia="zh-CN"/>
        </w:rPr>
        <w:instrText xml:space="preserve"> \* MERGEFORMAT </w:instrText>
      </w:r>
      <w:r w:rsidRPr="00785E35">
        <w:rPr>
          <w:lang w:val="en-GB" w:eastAsia="zh-CN"/>
        </w:rPr>
        <w:fldChar w:fldCharType="separate"/>
      </w:r>
      <w:r w:rsidR="00F66596">
        <w:rPr>
          <w:b/>
          <w:bCs/>
          <w:lang w:eastAsia="zh-CN"/>
        </w:rPr>
        <w:fldChar w:fldCharType="begin"/>
      </w:r>
      <w:r w:rsidR="00F66596">
        <w:rPr>
          <w:lang w:val="en-GB" w:eastAsia="zh-CN"/>
        </w:rPr>
        <w:instrText xml:space="preserve"> REF _Ref68619356 \h </w:instrText>
      </w:r>
      <w:r w:rsidR="00F66596">
        <w:rPr>
          <w:b/>
          <w:bCs/>
          <w:lang w:eastAsia="zh-CN"/>
        </w:rPr>
      </w:r>
      <w:r w:rsidR="00F66596">
        <w:rPr>
          <w:b/>
          <w:bCs/>
          <w:lang w:eastAsia="zh-CN"/>
        </w:rPr>
        <w:fldChar w:fldCharType="separate"/>
      </w:r>
      <w:r w:rsidR="00F66596" w:rsidRPr="00785E35">
        <w:t xml:space="preserve">Table </w:t>
      </w:r>
      <w:r w:rsidR="00F66596">
        <w:rPr>
          <w:noProof/>
        </w:rPr>
        <w:t>2</w:t>
      </w:r>
      <w:r w:rsidR="00F66596">
        <w:rPr>
          <w:b/>
          <w:bCs/>
          <w:lang w:eastAsia="zh-CN"/>
        </w:rPr>
        <w:fldChar w:fldCharType="end"/>
      </w:r>
      <w:r w:rsidR="009C7183">
        <w:rPr>
          <w:b/>
          <w:bCs/>
          <w:lang w:eastAsia="zh-CN"/>
        </w:rPr>
        <w:t>.</w:t>
      </w:r>
      <w:r w:rsidRPr="00785E35">
        <w:rPr>
          <w:lang w:val="en-GB" w:eastAsia="zh-CN"/>
        </w:rPr>
        <w:fldChar w:fldCharType="end"/>
      </w:r>
      <w:r w:rsidRPr="00785E35">
        <w:rPr>
          <w:lang w:val="en-GB" w:eastAsia="zh-CN"/>
        </w:rPr>
        <w:t xml:space="preserve"> In particular, we list the number of encoded bits in the final transmission that contains the HP and LP HARQ-ACK bit, respective. For example, the HP UCI </w:t>
      </w:r>
      <m:oMath>
        <m:r>
          <w:rPr>
            <w:rFonts w:ascii="Cambria Math" w:hAnsi="Cambria Math"/>
            <w:lang w:val="en-GB" w:eastAsia="zh-CN"/>
          </w:rPr>
          <m:t>a</m:t>
        </m:r>
      </m:oMath>
      <w:r w:rsidRPr="00785E35">
        <w:rPr>
          <w:lang w:val="en-GB" w:eastAsia="zh-CN"/>
        </w:rPr>
        <w:t xml:space="preserve"> </w:t>
      </w:r>
      <w:r w:rsidRPr="00785E35">
        <w:rPr>
          <w:rFonts w:hint="eastAsia"/>
          <w:lang w:val="en-GB" w:eastAsia="zh-CN"/>
        </w:rPr>
        <w:t>is</w:t>
      </w:r>
      <w:r w:rsidRPr="00785E35">
        <w:rPr>
          <w:lang w:val="en-GB" w:eastAsia="zh-CN"/>
        </w:rPr>
        <w:t xml:space="preserve"> contained in both bit </w:t>
      </w:r>
      <m:oMath>
        <m:r>
          <w:rPr>
            <w:rFonts w:ascii="Cambria Math" w:hAnsi="Cambria Math"/>
            <w:lang w:val="en-GB" w:eastAsia="zh-CN"/>
          </w:rPr>
          <m:t>a</m:t>
        </m:r>
      </m:oMath>
      <w:r w:rsidRPr="00785E35">
        <w:rPr>
          <w:lang w:val="en-GB" w:eastAsia="zh-CN"/>
        </w:rPr>
        <w:t xml:space="preserve"> and </w:t>
      </w:r>
      <m:oMath>
        <m:r>
          <w:rPr>
            <w:rFonts w:ascii="Cambria Math" w:hAnsi="Cambria Math"/>
            <w:lang w:val="en-GB" w:eastAsia="zh-CN"/>
          </w:rPr>
          <m:t>a⊕b</m:t>
        </m:r>
      </m:oMath>
      <w:r w:rsidRPr="00785E35">
        <w:rPr>
          <w:lang w:val="en-GB" w:eastAsia="zh-CN"/>
        </w:rPr>
        <w:t xml:space="preserve">. This metric provides a rough estimate for the bit-wise minimum distance each scheme. </w:t>
      </w:r>
    </w:p>
    <w:p w14:paraId="3D275836" w14:textId="13734359" w:rsidR="00F96F2C" w:rsidRPr="00785E35" w:rsidRDefault="00F96F2C" w:rsidP="00F96F2C">
      <w:pPr>
        <w:pStyle w:val="Caption"/>
        <w:jc w:val="center"/>
        <w:rPr>
          <w:lang w:val="en-GB" w:eastAsia="zh-CN"/>
        </w:rPr>
      </w:pPr>
      <w:bookmarkStart w:id="19" w:name="_Ref68619356"/>
      <w:r w:rsidRPr="00785E35">
        <w:t xml:space="preserve">Table </w:t>
      </w:r>
      <w:fldSimple w:instr=" SEQ Table \* ARABIC ">
        <w:r w:rsidR="009C7183">
          <w:rPr>
            <w:noProof/>
          </w:rPr>
          <w:t>2</w:t>
        </w:r>
      </w:fldSimple>
      <w:bookmarkEnd w:id="19"/>
      <w:r w:rsidRPr="00785E35">
        <w:rPr>
          <w:lang w:val="en-GB" w:eastAsia="zh-CN"/>
        </w:rPr>
        <w:t xml:space="preserve">. </w:t>
      </w:r>
      <w:r w:rsidRPr="00785E35">
        <w:t xml:space="preserve"> Encoding parameters for 1 bit LP + 1 bit HP HARQ-ACK on PUSCH</w:t>
      </w:r>
    </w:p>
    <w:tbl>
      <w:tblPr>
        <w:tblStyle w:val="TableGrid"/>
        <w:tblW w:w="8725" w:type="dxa"/>
        <w:jc w:val="center"/>
        <w:tblLook w:val="04A0" w:firstRow="1" w:lastRow="0" w:firstColumn="1" w:lastColumn="0" w:noHBand="0" w:noVBand="1"/>
      </w:tblPr>
      <w:tblGrid>
        <w:gridCol w:w="3775"/>
        <w:gridCol w:w="2520"/>
        <w:gridCol w:w="2430"/>
      </w:tblGrid>
      <w:tr w:rsidR="00F96F2C" w:rsidRPr="00785E35" w14:paraId="322B4F2E" w14:textId="77777777" w:rsidTr="00005A65">
        <w:trPr>
          <w:jc w:val="center"/>
        </w:trPr>
        <w:tc>
          <w:tcPr>
            <w:tcW w:w="3775" w:type="dxa"/>
          </w:tcPr>
          <w:p w14:paraId="296FD65A" w14:textId="77777777" w:rsidR="00F96F2C" w:rsidRPr="00785E35" w:rsidRDefault="00F96F2C" w:rsidP="00005A65">
            <w:pPr>
              <w:spacing w:before="0" w:after="0"/>
              <w:rPr>
                <w:lang w:val="en-GB" w:eastAsia="zh-CN"/>
              </w:rPr>
            </w:pPr>
            <w:r w:rsidRPr="00785E35">
              <w:rPr>
                <w:lang w:val="en-GB" w:eastAsia="zh-CN"/>
              </w:rPr>
              <w:t>Coding scheme</w:t>
            </w:r>
          </w:p>
        </w:tc>
        <w:tc>
          <w:tcPr>
            <w:tcW w:w="2520" w:type="dxa"/>
          </w:tcPr>
          <w:p w14:paraId="427F0027" w14:textId="77777777" w:rsidR="00F96F2C" w:rsidRPr="00785E35" w:rsidRDefault="00F96F2C" w:rsidP="00005A65">
            <w:pPr>
              <w:spacing w:before="0" w:after="0"/>
              <w:rPr>
                <w:lang w:val="en-GB" w:eastAsia="zh-CN"/>
              </w:rPr>
            </w:pPr>
            <w:r w:rsidRPr="00785E35">
              <w:rPr>
                <w:lang w:val="en-GB" w:eastAsia="zh-CN"/>
              </w:rPr>
              <w:t># encoded bits containing the HP HARQ-ACK bits</w:t>
            </w:r>
          </w:p>
        </w:tc>
        <w:tc>
          <w:tcPr>
            <w:tcW w:w="2430" w:type="dxa"/>
          </w:tcPr>
          <w:p w14:paraId="1D35C09F" w14:textId="77777777" w:rsidR="00F96F2C" w:rsidRPr="00785E35" w:rsidRDefault="00F96F2C" w:rsidP="00005A65">
            <w:pPr>
              <w:spacing w:before="0" w:after="0"/>
              <w:rPr>
                <w:lang w:val="en-GB" w:eastAsia="zh-CN"/>
              </w:rPr>
            </w:pPr>
            <w:r w:rsidRPr="00785E35">
              <w:rPr>
                <w:lang w:val="en-GB" w:eastAsia="zh-CN"/>
              </w:rPr>
              <w:t># encoded bits containing the HP HARQ-ACK bits</w:t>
            </w:r>
          </w:p>
        </w:tc>
      </w:tr>
      <w:tr w:rsidR="00F96F2C" w:rsidRPr="00785E35" w14:paraId="7C0C2F9C" w14:textId="77777777" w:rsidTr="00005A65">
        <w:trPr>
          <w:jc w:val="center"/>
        </w:trPr>
        <w:tc>
          <w:tcPr>
            <w:tcW w:w="3775" w:type="dxa"/>
          </w:tcPr>
          <w:p w14:paraId="42897320" w14:textId="77777777" w:rsidR="00F96F2C" w:rsidRPr="00785E35" w:rsidRDefault="00F96F2C" w:rsidP="00005A65">
            <w:pPr>
              <w:spacing w:before="0" w:after="0"/>
              <w:rPr>
                <w:lang w:val="en-GB" w:eastAsia="zh-CN"/>
              </w:rPr>
            </w:pPr>
            <w:r w:rsidRPr="00785E35">
              <w:rPr>
                <w:lang w:val="en-GB" w:eastAsia="zh-CN"/>
              </w:rPr>
              <w:t>Separate encoding</w:t>
            </w:r>
          </w:p>
        </w:tc>
        <w:tc>
          <w:tcPr>
            <w:tcW w:w="2520" w:type="dxa"/>
          </w:tcPr>
          <w:p w14:paraId="2E125D2E" w14:textId="77777777" w:rsidR="00F96F2C" w:rsidRPr="00785E35" w:rsidRDefault="00F96F2C" w:rsidP="00005A65">
            <w:pPr>
              <w:spacing w:before="0" w:after="0"/>
              <w:jc w:val="center"/>
              <w:rPr>
                <w:lang w:val="en-GB" w:eastAsia="zh-CN"/>
              </w:rPr>
            </w:pPr>
            <w:r w:rsidRPr="00785E35">
              <w:rPr>
                <w:lang w:val="en-GB" w:eastAsia="zh-CN"/>
              </w:rPr>
              <w:t>8</w:t>
            </w:r>
          </w:p>
        </w:tc>
        <w:tc>
          <w:tcPr>
            <w:tcW w:w="2430" w:type="dxa"/>
          </w:tcPr>
          <w:p w14:paraId="118D7D4A" w14:textId="77777777" w:rsidR="00F96F2C" w:rsidRPr="00785E35" w:rsidRDefault="00F96F2C" w:rsidP="00005A65">
            <w:pPr>
              <w:spacing w:before="0" w:after="0"/>
              <w:jc w:val="center"/>
              <w:rPr>
                <w:lang w:val="en-GB" w:eastAsia="zh-CN"/>
              </w:rPr>
            </w:pPr>
            <w:r w:rsidRPr="00785E35">
              <w:rPr>
                <w:lang w:val="en-GB" w:eastAsia="zh-CN"/>
              </w:rPr>
              <w:t>4</w:t>
            </w:r>
          </w:p>
        </w:tc>
      </w:tr>
      <w:tr w:rsidR="00F96F2C" w:rsidRPr="00785E35" w14:paraId="3D0D103B" w14:textId="77777777" w:rsidTr="00005A65">
        <w:trPr>
          <w:trHeight w:val="165"/>
          <w:jc w:val="center"/>
        </w:trPr>
        <w:tc>
          <w:tcPr>
            <w:tcW w:w="3775" w:type="dxa"/>
          </w:tcPr>
          <w:p w14:paraId="7A8B688F" w14:textId="77777777" w:rsidR="00F96F2C" w:rsidRPr="00785E35" w:rsidRDefault="00F96F2C" w:rsidP="00005A65">
            <w:pPr>
              <w:spacing w:before="0" w:after="0"/>
              <w:rPr>
                <w:lang w:val="en-GB" w:eastAsia="zh-CN"/>
              </w:rPr>
            </w:pPr>
            <w:r w:rsidRPr="00785E35">
              <w:rPr>
                <w:lang w:val="en-GB" w:eastAsia="zh-CN"/>
              </w:rPr>
              <w:t>Joint encoding with NR simplex code</w:t>
            </w:r>
          </w:p>
        </w:tc>
        <w:tc>
          <w:tcPr>
            <w:tcW w:w="2520" w:type="dxa"/>
          </w:tcPr>
          <w:p w14:paraId="51371D93" w14:textId="77777777" w:rsidR="00F96F2C" w:rsidRPr="00785E35" w:rsidRDefault="00F96F2C" w:rsidP="00005A65">
            <w:pPr>
              <w:spacing w:before="0" w:after="0"/>
              <w:jc w:val="center"/>
              <w:rPr>
                <w:lang w:val="en-GB" w:eastAsia="zh-CN"/>
              </w:rPr>
            </w:pPr>
            <w:r w:rsidRPr="00785E35">
              <w:rPr>
                <w:lang w:val="en-GB" w:eastAsia="zh-CN"/>
              </w:rPr>
              <w:t>8</w:t>
            </w:r>
          </w:p>
        </w:tc>
        <w:tc>
          <w:tcPr>
            <w:tcW w:w="2430" w:type="dxa"/>
          </w:tcPr>
          <w:p w14:paraId="4A767255" w14:textId="77777777" w:rsidR="00F96F2C" w:rsidRPr="00785E35" w:rsidRDefault="00F96F2C" w:rsidP="00005A65">
            <w:pPr>
              <w:spacing w:before="0" w:after="0"/>
              <w:jc w:val="center"/>
              <w:rPr>
                <w:lang w:val="en-GB" w:eastAsia="zh-CN"/>
              </w:rPr>
            </w:pPr>
            <w:r w:rsidRPr="00785E35">
              <w:rPr>
                <w:lang w:val="en-GB" w:eastAsia="zh-CN"/>
              </w:rPr>
              <w:t>8</w:t>
            </w:r>
          </w:p>
        </w:tc>
      </w:tr>
      <w:tr w:rsidR="00F96F2C" w:rsidRPr="00785E35" w14:paraId="424A124D" w14:textId="77777777" w:rsidTr="00005A65">
        <w:trPr>
          <w:trHeight w:val="147"/>
          <w:jc w:val="center"/>
        </w:trPr>
        <w:tc>
          <w:tcPr>
            <w:tcW w:w="3775" w:type="dxa"/>
          </w:tcPr>
          <w:p w14:paraId="393469BF" w14:textId="77777777" w:rsidR="00F96F2C" w:rsidRPr="00785E35" w:rsidRDefault="00F96F2C" w:rsidP="00005A65">
            <w:pPr>
              <w:spacing w:before="0" w:after="0"/>
              <w:rPr>
                <w:lang w:val="en-GB" w:eastAsia="zh-CN"/>
              </w:rPr>
            </w:pPr>
            <w:r w:rsidRPr="00785E35">
              <w:rPr>
                <w:lang w:val="en-GB" w:eastAsia="zh-CN"/>
              </w:rPr>
              <w:t xml:space="preserve">Joint encoding with unequal error protection </w:t>
            </w:r>
          </w:p>
        </w:tc>
        <w:tc>
          <w:tcPr>
            <w:tcW w:w="2520" w:type="dxa"/>
          </w:tcPr>
          <w:p w14:paraId="2AC994B6" w14:textId="77777777" w:rsidR="00F96F2C" w:rsidRPr="00785E35" w:rsidRDefault="00F96F2C" w:rsidP="00005A65">
            <w:pPr>
              <w:spacing w:before="0" w:after="0"/>
              <w:jc w:val="center"/>
              <w:rPr>
                <w:lang w:val="en-GB" w:eastAsia="zh-CN"/>
              </w:rPr>
            </w:pPr>
            <w:r w:rsidRPr="00785E35">
              <w:rPr>
                <w:lang w:val="en-GB" w:eastAsia="zh-CN"/>
              </w:rPr>
              <w:t>10</w:t>
            </w:r>
          </w:p>
        </w:tc>
        <w:tc>
          <w:tcPr>
            <w:tcW w:w="2430" w:type="dxa"/>
          </w:tcPr>
          <w:p w14:paraId="125AD92B" w14:textId="77777777" w:rsidR="00F96F2C" w:rsidRPr="00785E35" w:rsidRDefault="00F96F2C" w:rsidP="00005A65">
            <w:pPr>
              <w:spacing w:before="0" w:after="0"/>
              <w:jc w:val="center"/>
              <w:rPr>
                <w:lang w:val="en-GB" w:eastAsia="zh-CN"/>
              </w:rPr>
            </w:pPr>
            <w:r w:rsidRPr="00785E35">
              <w:rPr>
                <w:lang w:val="en-GB" w:eastAsia="zh-CN"/>
              </w:rPr>
              <w:t>4</w:t>
            </w:r>
          </w:p>
        </w:tc>
      </w:tr>
    </w:tbl>
    <w:p w14:paraId="2EACD8FC" w14:textId="77777777" w:rsidR="00F96F2C" w:rsidRPr="00785E35" w:rsidRDefault="00F96F2C" w:rsidP="00F96F2C">
      <w:pPr>
        <w:rPr>
          <w:lang w:val="en-GB" w:eastAsia="zh-CN"/>
        </w:rPr>
      </w:pPr>
    </w:p>
    <w:p w14:paraId="4BE7A71A" w14:textId="7AFE4CCD" w:rsidR="00145E70" w:rsidRPr="00785E35" w:rsidRDefault="00F96F2C" w:rsidP="00F96F2C">
      <w:pPr>
        <w:rPr>
          <w:bCs/>
          <w:lang w:val="en-GB" w:eastAsia="zh-CN"/>
        </w:rPr>
      </w:pPr>
      <w:r w:rsidRPr="00785E35">
        <w:rPr>
          <w:bCs/>
          <w:lang w:val="en-GB" w:eastAsia="zh-CN"/>
        </w:rPr>
        <w:t>To see how the joint encoding scheme above compare to the two base line approaches, we simulate the BER performance of these schemes on a real AWGN channel.</w:t>
      </w:r>
      <w:r w:rsidR="00145E70" w:rsidRPr="00785E35">
        <w:rPr>
          <w:bCs/>
          <w:lang w:val="en-GB" w:eastAsia="zh-CN"/>
        </w:rPr>
        <w:t xml:space="preserve"> </w:t>
      </w:r>
      <w:r w:rsidRPr="00785E35">
        <w:rPr>
          <w:bCs/>
          <w:lang w:val="en-GB" w:eastAsia="zh-CN"/>
        </w:rPr>
        <w:t xml:space="preserve">The results are shown in </w:t>
      </w:r>
      <w:r w:rsidRPr="00785E35">
        <w:rPr>
          <w:bCs/>
          <w:lang w:val="en-GB" w:eastAsia="zh-CN"/>
        </w:rPr>
        <w:fldChar w:fldCharType="begin"/>
      </w:r>
      <w:r w:rsidRPr="00785E35">
        <w:rPr>
          <w:bCs/>
          <w:lang w:val="en-GB" w:eastAsia="zh-CN"/>
        </w:rPr>
        <w:instrText xml:space="preserve"> REF _Ref61598714 \h </w:instrText>
      </w:r>
      <w:r w:rsidR="00785E35">
        <w:rPr>
          <w:bCs/>
          <w:lang w:val="en-GB" w:eastAsia="zh-CN"/>
        </w:rPr>
        <w:instrText xml:space="preserve"> \* MERGEFORMAT </w:instrText>
      </w:r>
      <w:r w:rsidRPr="00785E35">
        <w:rPr>
          <w:bCs/>
          <w:lang w:val="en-GB" w:eastAsia="zh-CN"/>
        </w:rPr>
        <w:fldChar w:fldCharType="separate"/>
      </w:r>
      <w:r w:rsidR="00F66596">
        <w:rPr>
          <w:b/>
          <w:lang w:eastAsia="zh-CN"/>
        </w:rPr>
        <w:fldChar w:fldCharType="begin"/>
      </w:r>
      <w:r w:rsidR="00F66596">
        <w:rPr>
          <w:bCs/>
          <w:lang w:val="en-GB" w:eastAsia="zh-CN"/>
        </w:rPr>
        <w:instrText xml:space="preserve"> REF _Ref68619413 \h </w:instrText>
      </w:r>
      <w:r w:rsidR="00F66596">
        <w:rPr>
          <w:b/>
          <w:lang w:eastAsia="zh-CN"/>
        </w:rPr>
      </w:r>
      <w:r w:rsidR="00F66596">
        <w:rPr>
          <w:b/>
          <w:lang w:eastAsia="zh-CN"/>
        </w:rPr>
        <w:fldChar w:fldCharType="separate"/>
      </w:r>
      <w:r w:rsidR="00F66596" w:rsidRPr="00785E35">
        <w:rPr>
          <w:rFonts w:eastAsia="Malgun Gothic"/>
          <w:b/>
          <w:lang w:val="en-GB"/>
        </w:rPr>
        <w:t xml:space="preserve">Fig </w:t>
      </w:r>
      <w:r w:rsidR="00F66596">
        <w:rPr>
          <w:rFonts w:eastAsia="Malgun Gothic"/>
          <w:b/>
          <w:noProof/>
          <w:lang w:val="en-GB"/>
        </w:rPr>
        <w:t>9</w:t>
      </w:r>
      <w:r w:rsidR="00F66596">
        <w:rPr>
          <w:b/>
          <w:lang w:eastAsia="zh-CN"/>
        </w:rPr>
        <w:fldChar w:fldCharType="end"/>
      </w:r>
      <w:r w:rsidR="009C7183">
        <w:rPr>
          <w:b/>
          <w:lang w:eastAsia="zh-CN"/>
        </w:rPr>
        <w:t>.</w:t>
      </w:r>
      <w:r w:rsidRPr="00785E35">
        <w:rPr>
          <w:bCs/>
          <w:lang w:val="en-GB" w:eastAsia="zh-CN"/>
        </w:rPr>
        <w:fldChar w:fldCharType="end"/>
      </w:r>
      <w:r w:rsidRPr="00785E35">
        <w:rPr>
          <w:bCs/>
          <w:lang w:val="en-GB" w:eastAsia="zh-CN"/>
        </w:rPr>
        <w:t xml:space="preserve"> </w:t>
      </w:r>
    </w:p>
    <w:p w14:paraId="380CFA30" w14:textId="2669495C" w:rsidR="00F96F2C" w:rsidRPr="00785E35" w:rsidRDefault="00F96F2C" w:rsidP="00F96F2C">
      <w:pPr>
        <w:rPr>
          <w:bCs/>
          <w:lang w:val="en-GB" w:eastAsia="zh-CN"/>
        </w:rPr>
      </w:pPr>
      <w:r w:rsidRPr="00785E35">
        <w:rPr>
          <w:bCs/>
          <w:lang w:val="en-GB" w:eastAsia="zh-CN"/>
        </w:rPr>
        <w:t xml:space="preserve">As can be seen from the simulation results, the separate encoding scheme offers better protection for the HP HARQ-ACK than baseline joint encoding, since the effective coding rate for the HP HARQ-ACK is lower in the separate encoding scheme than in the baseline joint encoding scheme.  However, the joint encoding scheme explained in </w:t>
      </w:r>
      <w:r w:rsidR="00B360E2" w:rsidRPr="00785E35">
        <w:rPr>
          <w:bCs/>
          <w:lang w:val="en-GB" w:eastAsia="zh-CN"/>
        </w:rPr>
        <w:fldChar w:fldCharType="begin"/>
      </w:r>
      <w:r w:rsidR="00B360E2" w:rsidRPr="00785E35">
        <w:rPr>
          <w:bCs/>
          <w:lang w:val="en-GB" w:eastAsia="zh-CN"/>
        </w:rPr>
        <w:instrText xml:space="preserve"> REF _Ref68619319 \h </w:instrText>
      </w:r>
      <w:r w:rsidR="00B360E2" w:rsidRPr="00785E35">
        <w:rPr>
          <w:bCs/>
          <w:lang w:val="en-GB" w:eastAsia="zh-CN"/>
        </w:rPr>
      </w:r>
      <w:r w:rsidR="00785E35">
        <w:rPr>
          <w:bCs/>
          <w:lang w:val="en-GB" w:eastAsia="zh-CN"/>
        </w:rPr>
        <w:instrText xml:space="preserve"> \* MERGEFORMAT </w:instrText>
      </w:r>
      <w:r w:rsidR="00B360E2" w:rsidRPr="00785E35">
        <w:rPr>
          <w:bCs/>
          <w:lang w:val="en-GB" w:eastAsia="zh-CN"/>
        </w:rPr>
        <w:fldChar w:fldCharType="separate"/>
      </w:r>
      <w:r w:rsidR="009C7183" w:rsidRPr="00785E35">
        <w:rPr>
          <w:rFonts w:eastAsia="Malgun Gothic"/>
          <w:b/>
          <w:lang w:val="en-GB"/>
        </w:rPr>
        <w:t xml:space="preserve">Fig </w:t>
      </w:r>
      <w:r w:rsidR="009C7183">
        <w:rPr>
          <w:rFonts w:eastAsia="Malgun Gothic"/>
          <w:b/>
          <w:noProof/>
          <w:lang w:val="en-GB"/>
        </w:rPr>
        <w:t>8</w:t>
      </w:r>
      <w:r w:rsidR="00B360E2" w:rsidRPr="00785E35">
        <w:rPr>
          <w:bCs/>
          <w:lang w:val="en-GB" w:eastAsia="zh-CN"/>
        </w:rPr>
        <w:fldChar w:fldCharType="end"/>
      </w:r>
      <w:r w:rsidR="00B360E2" w:rsidRPr="00785E35">
        <w:rPr>
          <w:bCs/>
          <w:lang w:val="en-GB" w:eastAsia="zh-CN"/>
        </w:rPr>
        <w:t xml:space="preserve"> </w:t>
      </w:r>
      <w:r w:rsidRPr="00785E35">
        <w:rPr>
          <w:bCs/>
          <w:lang w:val="en-GB" w:eastAsia="zh-CN"/>
        </w:rPr>
        <w:t>with unequal error protection clearly outperforms the separate encoding scheme. Indeed, with this code, we achieve the same BER for the LP HARQ-ACK as separate encoding. However, the BER of the HP HARQ-ACK is improved by 0.8 dB</w:t>
      </w:r>
      <w:r w:rsidR="008969C4" w:rsidRPr="00785E35">
        <w:rPr>
          <w:bCs/>
          <w:lang w:val="en-GB" w:eastAsia="zh-CN"/>
        </w:rPr>
        <w:t xml:space="preserve"> </w:t>
      </w:r>
      <w:r w:rsidR="008969C4" w:rsidRPr="00785E35">
        <w:rPr>
          <w:b/>
          <w:lang w:val="en-GB" w:eastAsia="zh-CN"/>
        </w:rPr>
        <w:t>for free</w:t>
      </w:r>
      <w:r w:rsidRPr="00785E35">
        <w:rPr>
          <w:bCs/>
          <w:lang w:val="en-GB" w:eastAsia="zh-CN"/>
        </w:rPr>
        <w:t xml:space="preserve">.  </w:t>
      </w:r>
    </w:p>
    <w:p w14:paraId="64E6D794" w14:textId="77777777" w:rsidR="00F96F2C" w:rsidRPr="00785E35" w:rsidRDefault="00F96F2C" w:rsidP="00F96F2C">
      <w:pPr>
        <w:rPr>
          <w:bCs/>
          <w:lang w:val="en-GB" w:eastAsia="zh-CN"/>
        </w:rPr>
      </w:pPr>
      <w:r w:rsidRPr="00785E35">
        <w:rPr>
          <w:bCs/>
          <w:lang w:val="en-GB" w:eastAsia="zh-CN"/>
        </w:rPr>
        <w:t>The reason for this improvement is the following</w:t>
      </w:r>
      <w:r w:rsidRPr="00785E35">
        <w:rPr>
          <w:rFonts w:hint="eastAsia"/>
          <w:bCs/>
          <w:lang w:val="en-GB" w:eastAsia="zh-CN"/>
        </w:rPr>
        <w:t>:</w:t>
      </w:r>
      <w:r w:rsidRPr="00785E35">
        <w:rPr>
          <w:bCs/>
          <w:lang w:val="en-GB" w:eastAsia="zh-CN"/>
        </w:rPr>
        <w:t xml:space="preserve">  If we write out the encoded codeword with 12 encoded bits, we see that the LP HARQ-ACK bit </w:t>
      </w:r>
      <m:oMath>
        <m:r>
          <w:rPr>
            <w:rFonts w:ascii="Cambria Math" w:hAnsi="Cambria Math"/>
            <w:lang w:val="en-GB" w:eastAsia="zh-CN"/>
          </w:rPr>
          <m:t>b</m:t>
        </m:r>
      </m:oMath>
      <w:r w:rsidRPr="00785E35">
        <w:rPr>
          <w:bCs/>
          <w:lang w:val="en-GB" w:eastAsia="zh-CN"/>
        </w:rPr>
        <w:t xml:space="preserve"> appears four times in the final codeword. More importantly, sin</w:t>
      </w:r>
      <w:proofErr w:type="spellStart"/>
      <w:r w:rsidRPr="00785E35">
        <w:rPr>
          <w:bCs/>
          <w:lang w:val="en-GB" w:eastAsia="zh-CN"/>
        </w:rPr>
        <w:t>ce</w:t>
      </w:r>
      <w:proofErr w:type="spellEnd"/>
      <w:r w:rsidRPr="00785E35">
        <w:rPr>
          <w:bCs/>
          <w:lang w:val="en-GB" w:eastAsia="zh-CN"/>
        </w:rPr>
        <w:t xml:space="preserve"> </w:t>
      </w:r>
      <m:oMath>
        <m:r>
          <w:rPr>
            <w:rFonts w:ascii="Cambria Math" w:hAnsi="Cambria Math"/>
            <w:lang w:val="en-GB" w:eastAsia="zh-CN"/>
          </w:rPr>
          <m:t>a</m:t>
        </m:r>
      </m:oMath>
      <w:r w:rsidRPr="00785E35">
        <w:rPr>
          <w:bCs/>
          <w:lang w:val="en-GB" w:eastAsia="zh-CN"/>
        </w:rPr>
        <w:t xml:space="preserve"> is more reliable than </w:t>
      </w:r>
      <m:oMath>
        <m:r>
          <w:rPr>
            <w:rFonts w:ascii="Cambria Math" w:hAnsi="Cambria Math"/>
            <w:lang w:val="en-GB" w:eastAsia="zh-CN"/>
          </w:rPr>
          <m:t>b</m:t>
        </m:r>
      </m:oMath>
      <w:r w:rsidRPr="00785E35">
        <w:rPr>
          <w:bCs/>
          <w:lang w:val="en-GB" w:eastAsia="zh-CN"/>
        </w:rPr>
        <w:t xml:space="preserve">, once </w:t>
      </w:r>
      <m:oMath>
        <m:r>
          <w:rPr>
            <w:rFonts w:ascii="Cambria Math" w:hAnsi="Cambria Math"/>
            <w:lang w:val="en-GB" w:eastAsia="zh-CN"/>
          </w:rPr>
          <m:t>a</m:t>
        </m:r>
      </m:oMath>
      <w:r w:rsidRPr="00785E35">
        <w:rPr>
          <w:bCs/>
          <w:lang w:val="en-GB" w:eastAsia="zh-CN"/>
        </w:rPr>
        <w:t xml:space="preserve"> is correctly decoded, we can easily infer b from  </w:t>
      </w:r>
      <m:oMath>
        <m:r>
          <w:rPr>
            <w:rFonts w:ascii="Cambria Math" w:hAnsi="Cambria Math"/>
            <w:lang w:val="en-GB" w:eastAsia="zh-CN"/>
          </w:rPr>
          <m:t>a⊕b</m:t>
        </m:r>
      </m:oMath>
      <w:r w:rsidRPr="00785E35">
        <w:rPr>
          <w:bCs/>
          <w:lang w:val="en-GB" w:eastAsia="zh-CN"/>
        </w:rPr>
        <w:t xml:space="preserve">.  This means </w:t>
      </w:r>
      <w:proofErr w:type="gramStart"/>
      <w:r w:rsidRPr="00785E35">
        <w:rPr>
          <w:bCs/>
          <w:lang w:val="en-GB" w:eastAsia="zh-CN"/>
        </w:rPr>
        <w:t>that,</w:t>
      </w:r>
      <w:proofErr w:type="gramEnd"/>
      <w:r w:rsidRPr="00785E35">
        <w:rPr>
          <w:bCs/>
          <w:lang w:val="en-GB" w:eastAsia="zh-CN"/>
        </w:rPr>
        <w:t xml:space="preserve"> the effective coding rate for </w:t>
      </w:r>
      <m:oMath>
        <m:r>
          <w:rPr>
            <w:rFonts w:ascii="Cambria Math" w:hAnsi="Cambria Math"/>
            <w:lang w:val="en-GB" w:eastAsia="zh-CN"/>
          </w:rPr>
          <m:t>b</m:t>
        </m:r>
      </m:oMath>
      <w:r w:rsidRPr="00785E35">
        <w:rPr>
          <w:bCs/>
          <w:lang w:val="en-GB" w:eastAsia="zh-CN"/>
        </w:rPr>
        <w:t xml:space="preserve"> in the joint encoding scheme is 1/4, which is the same as the separate encoding scheme. However, the HP HARQ-ACK bit a appears 10 times in the final codeword, implying an effective coding rate of 1/10, which is smaller than 1/8 achieved with separate encoding. This is, of course, the coding gain provided by joint encoding. </w:t>
      </w:r>
    </w:p>
    <w:p w14:paraId="06E9484C" w14:textId="4BA6A687" w:rsidR="00F96F2C" w:rsidRPr="00785E35" w:rsidRDefault="00F96F2C" w:rsidP="00F96F2C">
      <w:pPr>
        <w:rPr>
          <w:b/>
          <w:lang w:val="en-GB" w:eastAsia="zh-CN"/>
        </w:rPr>
      </w:pPr>
      <w:r w:rsidRPr="00785E35">
        <w:rPr>
          <w:b/>
          <w:i/>
          <w:iCs/>
          <w:u w:val="single"/>
          <w:lang w:val="en-GB" w:eastAsia="zh-CN"/>
        </w:rPr>
        <w:t xml:space="preserve">Observation </w:t>
      </w:r>
      <w:r w:rsidR="00811A86" w:rsidRPr="00785E35">
        <w:rPr>
          <w:b/>
          <w:i/>
          <w:iCs/>
          <w:u w:val="single"/>
          <w:lang w:val="en-GB" w:eastAsia="zh-CN"/>
        </w:rPr>
        <w:t>2</w:t>
      </w:r>
      <w:r w:rsidRPr="00785E35">
        <w:rPr>
          <w:b/>
          <w:lang w:val="en-GB" w:eastAsia="zh-CN"/>
        </w:rPr>
        <w:t xml:space="preserve">: Joint encoding can offer unequal error protection by assigning the different number of parity bits to the HP and LP HARQ-ACK bits. Furthermore, joint encoding may offer better coding gain compared to the separate encoding (by jointly encoding the LP and HP HARQ-ACK bits). </w:t>
      </w:r>
    </w:p>
    <w:p w14:paraId="3E8744EE" w14:textId="62F5F70D" w:rsidR="00F96F2C" w:rsidRPr="00785E35" w:rsidRDefault="00F96F2C" w:rsidP="00F96F2C">
      <w:pPr>
        <w:tabs>
          <w:tab w:val="num" w:pos="720"/>
        </w:tabs>
        <w:rPr>
          <w:b/>
          <w:bCs/>
          <w:lang w:val="en-GB" w:eastAsia="zh-CN"/>
        </w:rPr>
      </w:pPr>
      <w:r w:rsidRPr="00785E35">
        <w:rPr>
          <w:b/>
          <w:i/>
          <w:u w:val="single"/>
          <w:lang w:val="en-GB" w:eastAsia="zh-CN"/>
        </w:rPr>
        <w:t xml:space="preserve">Proposal </w:t>
      </w:r>
      <w:r w:rsidR="00145E70" w:rsidRPr="00785E35">
        <w:rPr>
          <w:b/>
          <w:bCs/>
          <w:i/>
          <w:iCs/>
          <w:u w:val="single"/>
          <w:lang w:val="en-GB" w:eastAsia="zh-CN"/>
        </w:rPr>
        <w:t>4</w:t>
      </w:r>
      <w:r w:rsidRPr="00785E35">
        <w:rPr>
          <w:b/>
          <w:bCs/>
          <w:lang w:val="en-GB" w:eastAsia="zh-CN"/>
        </w:rPr>
        <w:t xml:space="preserve">: </w:t>
      </w:r>
      <w:r w:rsidRPr="00785E35">
        <w:rPr>
          <w:b/>
          <w:bCs/>
          <w:lang w:eastAsia="zh-CN"/>
        </w:rPr>
        <w:t xml:space="preserve">For multiplexing 1 bit high-priority (HP) HARQ-ACK and 1 bit low-priority (LP) HARQ-ACK into a PUSCH in R17, </w:t>
      </w:r>
      <w:r w:rsidRPr="00785E35">
        <w:rPr>
          <w:b/>
          <w:bCs/>
          <w:lang w:val="en-GB" w:eastAsia="zh-CN"/>
        </w:rPr>
        <w:t>support joint coding</w:t>
      </w:r>
      <w:r w:rsidRPr="00785E35">
        <w:rPr>
          <w:b/>
          <w:bCs/>
          <w:lang w:eastAsia="zh-CN"/>
        </w:rPr>
        <w:t xml:space="preserve"> of the HP and LP HARQ-ACK with unequal error protection</w:t>
      </w:r>
      <w:r w:rsidRPr="00785E35">
        <w:rPr>
          <w:b/>
          <w:bCs/>
          <w:lang w:val="en-GB" w:eastAsia="zh-CN"/>
        </w:rPr>
        <w:t>.</w:t>
      </w:r>
    </w:p>
    <w:p w14:paraId="666C3693" w14:textId="77777777" w:rsidR="00F96F2C" w:rsidRPr="00785E35" w:rsidRDefault="00F96F2C" w:rsidP="00F96F2C">
      <w:pPr>
        <w:jc w:val="center"/>
        <w:rPr>
          <w:bCs/>
          <w:lang w:val="en-GB" w:eastAsia="zh-CN"/>
        </w:rPr>
      </w:pPr>
      <w:r w:rsidRPr="00785E35">
        <w:rPr>
          <w:noProof/>
        </w:rPr>
        <w:lastRenderedPageBreak/>
        <w:drawing>
          <wp:inline distT="0" distB="0" distL="0" distR="0" wp14:anchorId="1901E714" wp14:editId="79086F11">
            <wp:extent cx="4225951" cy="2800350"/>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245386" cy="2813229"/>
                    </a:xfrm>
                    <a:prstGeom prst="rect">
                      <a:avLst/>
                    </a:prstGeom>
                  </pic:spPr>
                </pic:pic>
              </a:graphicData>
            </a:graphic>
          </wp:inline>
        </w:drawing>
      </w:r>
    </w:p>
    <w:p w14:paraId="201C9F63" w14:textId="21E930F4" w:rsidR="00F96F2C" w:rsidRPr="00785E35" w:rsidRDefault="00F96F2C" w:rsidP="003C182B">
      <w:pPr>
        <w:rPr>
          <w:b/>
          <w:bCs/>
          <w:lang w:val="en-GB" w:eastAsia="zh-CN"/>
        </w:rPr>
      </w:pPr>
      <w:bookmarkStart w:id="20" w:name="_Ref68619413"/>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9</w:t>
      </w:r>
      <w:r w:rsidRPr="00785E35">
        <w:rPr>
          <w:rFonts w:eastAsia="Malgun Gothic"/>
          <w:b/>
          <w:lang w:val="en-GB"/>
        </w:rPr>
        <w:fldChar w:fldCharType="end"/>
      </w:r>
      <w:bookmarkEnd w:id="20"/>
      <w:r w:rsidRPr="00785E35">
        <w:rPr>
          <w:rFonts w:eastAsia="Malgun Gothic"/>
          <w:b/>
          <w:lang w:val="en-GB"/>
        </w:rPr>
        <w:t>:</w:t>
      </w:r>
      <w:r w:rsidRPr="00785E35">
        <w:rPr>
          <w:b/>
        </w:rPr>
        <w:t xml:space="preserve"> Performance comparison between </w:t>
      </w:r>
      <w:r w:rsidRPr="00785E35">
        <w:rPr>
          <w:rFonts w:eastAsia="Malgun Gothic"/>
          <w:b/>
          <w:lang w:val="en-GB"/>
        </w:rPr>
        <w:t>separate encoding and joint encoding for 1 bit HP HARQ-ACK multiplexing with 1 bit LP HARQ-ACK</w:t>
      </w:r>
    </w:p>
    <w:p w14:paraId="6BE3054A" w14:textId="53A84701" w:rsidR="00A465B6" w:rsidRPr="00785E35" w:rsidRDefault="00A465B6" w:rsidP="00520D44">
      <w:pPr>
        <w:pStyle w:val="Heading2"/>
        <w:rPr>
          <w:lang w:eastAsia="zh-CN"/>
        </w:rPr>
      </w:pPr>
      <w:bookmarkStart w:id="21" w:name="_Ref60993124"/>
      <w:r w:rsidRPr="00785E35">
        <w:rPr>
          <w:lang w:eastAsia="zh-CN"/>
        </w:rPr>
        <w:t>Multiplexing HP and LP HARQ-ACKs with more than two bits</w:t>
      </w:r>
      <w:bookmarkEnd w:id="21"/>
    </w:p>
    <w:p w14:paraId="25362197" w14:textId="77777777" w:rsidR="00BC05EA" w:rsidRPr="00785E35" w:rsidRDefault="00A465B6" w:rsidP="003C182B">
      <w:pPr>
        <w:rPr>
          <w:lang w:val="en-GB" w:eastAsia="zh-CN"/>
        </w:rPr>
      </w:pPr>
      <w:r w:rsidRPr="00785E35">
        <w:rPr>
          <w:lang w:val="en-GB" w:eastAsia="zh-CN"/>
        </w:rPr>
        <w:t xml:space="preserve">Next, we discuss how to multiplex HP and LP HARQ-ACK on PUCCH </w:t>
      </w:r>
      <w:r w:rsidR="004F62AA" w:rsidRPr="00785E35">
        <w:rPr>
          <w:lang w:val="en-GB" w:eastAsia="zh-CN"/>
        </w:rPr>
        <w:t xml:space="preserve">and PUSCH </w:t>
      </w:r>
      <w:r w:rsidRPr="00785E35">
        <w:rPr>
          <w:lang w:val="en-GB" w:eastAsia="zh-CN"/>
        </w:rPr>
        <w:t xml:space="preserve">when the total payloads are more than two bits. </w:t>
      </w:r>
      <w:r w:rsidR="005E5E44" w:rsidRPr="00785E35">
        <w:rPr>
          <w:lang w:val="en-GB" w:eastAsia="zh-CN"/>
        </w:rPr>
        <w:t xml:space="preserve"> </w:t>
      </w:r>
    </w:p>
    <w:p w14:paraId="3ED0A069" w14:textId="696253F2" w:rsidR="00BC05EA" w:rsidRPr="00785E35" w:rsidRDefault="00BC05EA" w:rsidP="003C182B">
      <w:pPr>
        <w:rPr>
          <w:lang w:val="en-GB" w:eastAsia="zh-CN"/>
        </w:rPr>
      </w:pPr>
      <w:r w:rsidRPr="00785E35">
        <w:rPr>
          <w:lang w:val="en-GB" w:eastAsia="zh-CN"/>
        </w:rPr>
        <w:t xml:space="preserve">In RAN1 #103-e meeting, the following agreement </w:t>
      </w:r>
      <w:r w:rsidR="0045321E" w:rsidRPr="00785E35">
        <w:rPr>
          <w:lang w:val="en-GB" w:eastAsia="zh-CN"/>
        </w:rPr>
        <w:t>was</w:t>
      </w:r>
      <w:r w:rsidRPr="00785E35">
        <w:rPr>
          <w:lang w:val="en-GB" w:eastAsia="zh-CN"/>
        </w:rPr>
        <w:t xml:space="preserve"> made</w:t>
      </w:r>
      <w:r w:rsidR="0045321E" w:rsidRPr="00785E35">
        <w:rPr>
          <w:lang w:val="en-GB" w:eastAsia="zh-CN"/>
        </w:rPr>
        <w:t xml:space="preserve"> for multiplexing HP and LP HARQ-ACK with more than 2 bits total payload. </w:t>
      </w:r>
    </w:p>
    <w:p w14:paraId="4485BE96" w14:textId="77777777" w:rsidR="00BC05EA" w:rsidRPr="00785E35" w:rsidRDefault="00BC05EA" w:rsidP="00BC05EA">
      <w:pPr>
        <w:tabs>
          <w:tab w:val="num" w:pos="720"/>
        </w:tabs>
        <w:rPr>
          <w:lang w:eastAsia="zh-CN"/>
        </w:rPr>
      </w:pPr>
      <w:r w:rsidRPr="00785E35">
        <w:rPr>
          <w:lang w:eastAsia="zh-CN"/>
        </w:rPr>
        <w:t xml:space="preserve">Agreements: </w:t>
      </w:r>
    </w:p>
    <w:p w14:paraId="59ED5143" w14:textId="77777777" w:rsidR="00BC05EA" w:rsidRPr="00785E35" w:rsidRDefault="00BC05EA" w:rsidP="00BC05EA">
      <w:pPr>
        <w:tabs>
          <w:tab w:val="num" w:pos="720"/>
        </w:tabs>
        <w:rPr>
          <w:lang w:eastAsia="zh-CN"/>
        </w:rPr>
      </w:pPr>
      <w:r w:rsidRPr="00785E35">
        <w:rPr>
          <w:lang w:eastAsia="zh-CN"/>
        </w:rPr>
        <w:t>For multiplexing a high-priority (HP) HARQ-ACK and a low-priority (LP) HARQ-ACK into a PUCCH in R17, when the total number of LP and HP HARQ-ACK bits are more than 2 bits, down-select from the following options in RAN1#104-e:</w:t>
      </w:r>
    </w:p>
    <w:p w14:paraId="00537034" w14:textId="77777777" w:rsidR="00BC05EA" w:rsidRPr="00785E35" w:rsidRDefault="00BC05EA" w:rsidP="00BA4A97">
      <w:pPr>
        <w:pStyle w:val="ListParagraph"/>
        <w:numPr>
          <w:ilvl w:val="0"/>
          <w:numId w:val="16"/>
        </w:numPr>
        <w:tabs>
          <w:tab w:val="num" w:pos="720"/>
        </w:tabs>
        <w:rPr>
          <w:rFonts w:ascii="Times New Roman" w:hAnsi="Times New Roman"/>
          <w:sz w:val="20"/>
          <w:szCs w:val="20"/>
          <w:lang w:val="en-GB" w:eastAsia="zh-CN"/>
        </w:rPr>
      </w:pPr>
      <w:r w:rsidRPr="00785E35">
        <w:rPr>
          <w:rFonts w:ascii="Times New Roman" w:hAnsi="Times New Roman"/>
          <w:sz w:val="20"/>
          <w:szCs w:val="20"/>
          <w:lang w:val="en-GB" w:eastAsia="zh-CN"/>
        </w:rPr>
        <w:t>Option 1: Support joint coding.</w:t>
      </w:r>
    </w:p>
    <w:p w14:paraId="1C042DD8" w14:textId="77777777" w:rsidR="00BC05EA" w:rsidRPr="00785E35" w:rsidRDefault="00BC05EA" w:rsidP="00BA4A97">
      <w:pPr>
        <w:pStyle w:val="ListParagraph"/>
        <w:numPr>
          <w:ilvl w:val="0"/>
          <w:numId w:val="16"/>
        </w:numPr>
        <w:tabs>
          <w:tab w:val="num" w:pos="720"/>
        </w:tabs>
        <w:rPr>
          <w:rFonts w:ascii="Times New Roman" w:hAnsi="Times New Roman"/>
          <w:sz w:val="20"/>
          <w:szCs w:val="20"/>
          <w:lang w:val="en-GB" w:eastAsia="zh-CN"/>
        </w:rPr>
      </w:pPr>
      <w:r w:rsidRPr="00785E35">
        <w:rPr>
          <w:rFonts w:ascii="Times New Roman" w:hAnsi="Times New Roman"/>
          <w:sz w:val="20"/>
          <w:szCs w:val="20"/>
          <w:lang w:val="en-GB" w:eastAsia="zh-CN"/>
        </w:rPr>
        <w:t>Option 2: Support separate coding.</w:t>
      </w:r>
    </w:p>
    <w:p w14:paraId="675F7EBA" w14:textId="77777777" w:rsidR="00BC05EA" w:rsidRPr="00785E35" w:rsidRDefault="00BC05EA" w:rsidP="00BA4A97">
      <w:pPr>
        <w:pStyle w:val="ListParagraph"/>
        <w:numPr>
          <w:ilvl w:val="0"/>
          <w:numId w:val="16"/>
        </w:numPr>
        <w:tabs>
          <w:tab w:val="num" w:pos="720"/>
        </w:tabs>
        <w:rPr>
          <w:rFonts w:ascii="Times New Roman" w:hAnsi="Times New Roman"/>
          <w:sz w:val="20"/>
          <w:szCs w:val="20"/>
          <w:lang w:val="en-GB" w:eastAsia="zh-CN"/>
        </w:rPr>
      </w:pPr>
      <w:r w:rsidRPr="00785E35">
        <w:rPr>
          <w:rFonts w:ascii="Times New Roman" w:hAnsi="Times New Roman"/>
          <w:sz w:val="20"/>
          <w:szCs w:val="20"/>
          <w:lang w:val="en-GB" w:eastAsia="zh-CN"/>
        </w:rPr>
        <w:t>Option 3: Combination of Option1 and 2.</w:t>
      </w:r>
    </w:p>
    <w:p w14:paraId="558D83D4" w14:textId="77777777" w:rsidR="00BC05EA" w:rsidRPr="00785E35" w:rsidRDefault="00BC05EA" w:rsidP="00BA4A97">
      <w:pPr>
        <w:pStyle w:val="ListParagraph"/>
        <w:numPr>
          <w:ilvl w:val="0"/>
          <w:numId w:val="16"/>
        </w:numPr>
        <w:tabs>
          <w:tab w:val="num" w:pos="720"/>
        </w:tabs>
        <w:rPr>
          <w:rFonts w:ascii="Times New Roman" w:hAnsi="Times New Roman"/>
          <w:sz w:val="20"/>
          <w:szCs w:val="20"/>
          <w:lang w:val="en-GB" w:eastAsia="zh-CN"/>
        </w:rPr>
      </w:pPr>
      <w:r w:rsidRPr="00785E35">
        <w:rPr>
          <w:rFonts w:ascii="Times New Roman" w:hAnsi="Times New Roman"/>
          <w:sz w:val="20"/>
          <w:szCs w:val="20"/>
          <w:lang w:val="en-GB" w:eastAsia="zh-CN"/>
        </w:rPr>
        <w:t xml:space="preserve">FFS the </w:t>
      </w:r>
      <w:proofErr w:type="gramStart"/>
      <w:r w:rsidRPr="00785E35">
        <w:rPr>
          <w:rFonts w:ascii="Times New Roman" w:hAnsi="Times New Roman"/>
          <w:sz w:val="20"/>
          <w:szCs w:val="20"/>
          <w:lang w:val="en-GB" w:eastAsia="zh-CN"/>
        </w:rPr>
        <w:t>details</w:t>
      </w:r>
      <w:proofErr w:type="gramEnd"/>
    </w:p>
    <w:p w14:paraId="61138297" w14:textId="77777777" w:rsidR="00BC05EA" w:rsidRPr="00785E35" w:rsidRDefault="00BC05EA" w:rsidP="003C182B">
      <w:pPr>
        <w:rPr>
          <w:lang w:val="en-GB" w:eastAsia="zh-CN"/>
        </w:rPr>
      </w:pPr>
    </w:p>
    <w:p w14:paraId="6687B768" w14:textId="666D1F5C" w:rsidR="00853154" w:rsidRPr="00785E35" w:rsidRDefault="00472A7E" w:rsidP="003C182B">
      <w:pPr>
        <w:rPr>
          <w:lang w:val="en-GB" w:eastAsia="zh-CN"/>
        </w:rPr>
      </w:pPr>
      <w:r w:rsidRPr="00785E35">
        <w:rPr>
          <w:lang w:val="en-GB" w:eastAsia="zh-CN"/>
        </w:rPr>
        <w:t>T</w:t>
      </w:r>
      <w:r w:rsidR="00842687" w:rsidRPr="00785E35">
        <w:rPr>
          <w:lang w:val="en-GB" w:eastAsia="zh-CN"/>
        </w:rPr>
        <w:t xml:space="preserve">he pros and cons of the </w:t>
      </w:r>
      <w:r w:rsidR="00284E3F" w:rsidRPr="00785E35">
        <w:rPr>
          <w:lang w:val="en-GB" w:eastAsia="zh-CN"/>
        </w:rPr>
        <w:t>three options</w:t>
      </w:r>
      <w:r w:rsidR="00842687" w:rsidRPr="00785E35">
        <w:rPr>
          <w:lang w:val="en-GB" w:eastAsia="zh-CN"/>
        </w:rPr>
        <w:t xml:space="preserve"> in the table below. </w:t>
      </w:r>
      <w:r w:rsidR="00D403C6" w:rsidRPr="00785E35">
        <w:rPr>
          <w:lang w:val="en-GB" w:eastAsia="zh-CN"/>
        </w:rPr>
        <w:t xml:space="preserve">For Option 3, since there are multiple ways to combine joint and separate encoding, the pros and cons only </w:t>
      </w:r>
      <w:r w:rsidR="003C09EB" w:rsidRPr="00785E35">
        <w:rPr>
          <w:lang w:val="en-GB" w:eastAsia="zh-CN"/>
        </w:rPr>
        <w:t>refer</w:t>
      </w:r>
      <w:r w:rsidR="00D403C6" w:rsidRPr="00785E35">
        <w:rPr>
          <w:lang w:val="en-GB" w:eastAsia="zh-CN"/>
        </w:rPr>
        <w:t xml:space="preserve"> to the scheme presented in Section </w:t>
      </w:r>
      <w:r w:rsidR="0003625F" w:rsidRPr="00785E35">
        <w:rPr>
          <w:lang w:val="en-GB" w:eastAsia="zh-CN"/>
        </w:rPr>
        <w:fldChar w:fldCharType="begin"/>
      </w:r>
      <w:r w:rsidR="0003625F" w:rsidRPr="00785E35">
        <w:rPr>
          <w:lang w:val="en-GB" w:eastAsia="zh-CN"/>
        </w:rPr>
        <w:instrText xml:space="preserve"> REF _Ref68609151 \r \h </w:instrText>
      </w:r>
      <w:r w:rsidR="0003625F" w:rsidRPr="00785E35">
        <w:rPr>
          <w:lang w:val="en-GB" w:eastAsia="zh-CN"/>
        </w:rPr>
      </w:r>
      <w:r w:rsidR="00785E35">
        <w:rPr>
          <w:lang w:val="en-GB" w:eastAsia="zh-CN"/>
        </w:rPr>
        <w:instrText xml:space="preserve"> \* MERGEFORMAT </w:instrText>
      </w:r>
      <w:r w:rsidR="0003625F" w:rsidRPr="00785E35">
        <w:rPr>
          <w:lang w:val="en-GB" w:eastAsia="zh-CN"/>
        </w:rPr>
        <w:fldChar w:fldCharType="separate"/>
      </w:r>
      <w:r w:rsidR="009C7183">
        <w:rPr>
          <w:lang w:val="en-GB" w:eastAsia="zh-CN"/>
        </w:rPr>
        <w:t>3.2.1</w:t>
      </w:r>
      <w:r w:rsidR="0003625F" w:rsidRPr="00785E35">
        <w:rPr>
          <w:lang w:val="en-GB" w:eastAsia="zh-CN"/>
        </w:rPr>
        <w:fldChar w:fldCharType="end"/>
      </w:r>
      <w:r w:rsidR="00D403C6" w:rsidRPr="00785E35">
        <w:rPr>
          <w:lang w:val="en-GB" w:eastAsia="zh-CN"/>
        </w:rPr>
        <w:t xml:space="preserve"> of this contribution. </w:t>
      </w:r>
    </w:p>
    <w:p w14:paraId="7644F0CF" w14:textId="3AAA996F" w:rsidR="004B5362" w:rsidRPr="00785E35" w:rsidRDefault="00646F76" w:rsidP="007C6AF9">
      <w:pPr>
        <w:pStyle w:val="Caption"/>
        <w:jc w:val="center"/>
      </w:pPr>
      <w:bookmarkStart w:id="22" w:name="_Ref61425812"/>
      <w:r w:rsidRPr="00785E35">
        <w:t xml:space="preserve">Table </w:t>
      </w:r>
      <w:fldSimple w:instr=" SEQ Table \* ARABIC ">
        <w:r w:rsidR="009C7183">
          <w:rPr>
            <w:noProof/>
          </w:rPr>
          <w:t>3</w:t>
        </w:r>
      </w:fldSimple>
      <w:bookmarkEnd w:id="22"/>
      <w:r w:rsidRPr="00785E35">
        <w:rPr>
          <w:lang w:val="en-GB" w:eastAsia="zh-CN"/>
        </w:rPr>
        <w:t xml:space="preserve">. </w:t>
      </w:r>
      <w:r w:rsidR="000D6888" w:rsidRPr="00785E35">
        <w:t xml:space="preserve">Comparison </w:t>
      </w:r>
      <w:r w:rsidR="004B5362" w:rsidRPr="00785E35">
        <w:t>among</w:t>
      </w:r>
      <w:r w:rsidR="000D6888" w:rsidRPr="00785E35">
        <w:t xml:space="preserve"> option 1, 2, </w:t>
      </w:r>
      <w:r w:rsidR="004B5362" w:rsidRPr="00785E35">
        <w:t xml:space="preserve">and </w:t>
      </w:r>
      <w:r w:rsidR="000D6888" w:rsidRPr="00785E35">
        <w:t>3</w:t>
      </w:r>
    </w:p>
    <w:tbl>
      <w:tblPr>
        <w:tblStyle w:val="TableGrid"/>
        <w:tblW w:w="0" w:type="auto"/>
        <w:tblLook w:val="04A0" w:firstRow="1" w:lastRow="0" w:firstColumn="1" w:lastColumn="0" w:noHBand="0" w:noVBand="1"/>
      </w:tblPr>
      <w:tblGrid>
        <w:gridCol w:w="1087"/>
        <w:gridCol w:w="3948"/>
        <w:gridCol w:w="2680"/>
        <w:gridCol w:w="2247"/>
      </w:tblGrid>
      <w:tr w:rsidR="009B1BD2" w:rsidRPr="00785E35" w14:paraId="742E803E" w14:textId="413F1B3B" w:rsidTr="009B1BD2">
        <w:tc>
          <w:tcPr>
            <w:tcW w:w="1087" w:type="dxa"/>
          </w:tcPr>
          <w:p w14:paraId="79532793" w14:textId="77777777" w:rsidR="009B1BD2" w:rsidRPr="00785E35" w:rsidRDefault="009B1BD2" w:rsidP="009B1BD2">
            <w:pPr>
              <w:spacing w:before="0" w:after="0"/>
            </w:pPr>
          </w:p>
        </w:tc>
        <w:tc>
          <w:tcPr>
            <w:tcW w:w="3948" w:type="dxa"/>
          </w:tcPr>
          <w:p w14:paraId="06221C21" w14:textId="398B4A79" w:rsidR="009B1BD2" w:rsidRPr="00785E35" w:rsidRDefault="009B1BD2" w:rsidP="009B1BD2">
            <w:pPr>
              <w:spacing w:before="0" w:after="0"/>
            </w:pPr>
            <w:r w:rsidRPr="00785E35">
              <w:t>Performance</w:t>
            </w:r>
            <w:r w:rsidR="007C6AF9" w:rsidRPr="00785E35">
              <w:t xml:space="preserve"> (note 5)</w:t>
            </w:r>
          </w:p>
        </w:tc>
        <w:tc>
          <w:tcPr>
            <w:tcW w:w="2680" w:type="dxa"/>
          </w:tcPr>
          <w:p w14:paraId="659DDCDA" w14:textId="69C06596" w:rsidR="009B1BD2" w:rsidRPr="00785E35" w:rsidRDefault="009B1BD2" w:rsidP="009B1BD2">
            <w:pPr>
              <w:spacing w:before="0" w:after="0"/>
            </w:pPr>
            <w:r w:rsidRPr="00785E35">
              <w:t>Spec impact and UE/gNB implementation complexity</w:t>
            </w:r>
          </w:p>
        </w:tc>
        <w:tc>
          <w:tcPr>
            <w:tcW w:w="2247" w:type="dxa"/>
          </w:tcPr>
          <w:p w14:paraId="2D047064" w14:textId="6F55DDB5" w:rsidR="009B1BD2" w:rsidRPr="00785E35" w:rsidRDefault="009B1BD2" w:rsidP="009B1BD2">
            <w:pPr>
              <w:spacing w:before="0" w:after="0"/>
            </w:pPr>
            <w:r w:rsidRPr="00785E35">
              <w:t>Flexibility</w:t>
            </w:r>
          </w:p>
        </w:tc>
      </w:tr>
      <w:tr w:rsidR="009B1BD2" w:rsidRPr="00785E35" w14:paraId="572A67D7" w14:textId="01FA01FC" w:rsidTr="009B1BD2">
        <w:tc>
          <w:tcPr>
            <w:tcW w:w="1087" w:type="dxa"/>
          </w:tcPr>
          <w:p w14:paraId="36FABDB0" w14:textId="29C5E146" w:rsidR="009B1BD2" w:rsidRPr="00785E35" w:rsidRDefault="009B1BD2" w:rsidP="009B1BD2">
            <w:pPr>
              <w:spacing w:before="0" w:after="0"/>
            </w:pPr>
            <w:r w:rsidRPr="00785E35">
              <w:t>Option 1: joint encoding</w:t>
            </w:r>
          </w:p>
        </w:tc>
        <w:tc>
          <w:tcPr>
            <w:tcW w:w="3948" w:type="dxa"/>
          </w:tcPr>
          <w:p w14:paraId="69A87E19" w14:textId="0715E62C" w:rsidR="009B1BD2" w:rsidRPr="00785E35" w:rsidRDefault="009B1BD2" w:rsidP="009B1BD2">
            <w:pPr>
              <w:spacing w:before="0" w:after="0"/>
            </w:pPr>
            <w:r w:rsidRPr="00785E35">
              <w:rPr>
                <w:color w:val="FF0000"/>
              </w:rPr>
              <w:t xml:space="preserve">Worse performance </w:t>
            </w:r>
            <w:r w:rsidRPr="00785E35">
              <w:t>than option 2 with large LP UCI size</w:t>
            </w:r>
          </w:p>
          <w:p w14:paraId="4C4BE9D2" w14:textId="5B2EE50C" w:rsidR="009B1BD2" w:rsidRPr="00785E35" w:rsidRDefault="009B1BD2" w:rsidP="009B1BD2">
            <w:pPr>
              <w:spacing w:before="0" w:after="0"/>
            </w:pPr>
            <w:r w:rsidRPr="00785E35">
              <w:rPr>
                <w:color w:val="00B050"/>
              </w:rPr>
              <w:t xml:space="preserve">Better performance </w:t>
            </w:r>
            <w:r w:rsidRPr="00785E35">
              <w:t>than option 2 with small LP UCI size or LP UCI compression</w:t>
            </w:r>
          </w:p>
        </w:tc>
        <w:tc>
          <w:tcPr>
            <w:tcW w:w="2680" w:type="dxa"/>
          </w:tcPr>
          <w:p w14:paraId="1755F1D0" w14:textId="7A7CE311" w:rsidR="009B1BD2" w:rsidRPr="00785E35" w:rsidRDefault="009B1BD2" w:rsidP="000A4B54">
            <w:pPr>
              <w:spacing w:before="0" w:after="0"/>
              <w:jc w:val="left"/>
            </w:pPr>
            <w:r w:rsidRPr="00785E35">
              <w:rPr>
                <w:b/>
                <w:bCs/>
                <w:color w:val="00B050"/>
              </w:rPr>
              <w:t xml:space="preserve">Small spec impact </w:t>
            </w:r>
            <w:r w:rsidRPr="00785E35">
              <w:t>(note 1), simple UE/gNB implementation</w:t>
            </w:r>
          </w:p>
        </w:tc>
        <w:tc>
          <w:tcPr>
            <w:tcW w:w="2247" w:type="dxa"/>
          </w:tcPr>
          <w:p w14:paraId="6F2AD79E" w14:textId="77777777" w:rsidR="009B1BD2" w:rsidRPr="00785E35" w:rsidRDefault="009B1BD2" w:rsidP="000A4B54">
            <w:pPr>
              <w:spacing w:before="0" w:after="0"/>
              <w:jc w:val="left"/>
              <w:rPr>
                <w:color w:val="00B050"/>
              </w:rPr>
            </w:pPr>
          </w:p>
        </w:tc>
      </w:tr>
      <w:tr w:rsidR="009B1BD2" w:rsidRPr="00785E35" w14:paraId="5E7F6C32" w14:textId="225E719F" w:rsidTr="009B1BD2">
        <w:tc>
          <w:tcPr>
            <w:tcW w:w="1087" w:type="dxa"/>
          </w:tcPr>
          <w:p w14:paraId="10DE948D" w14:textId="327BDC5C" w:rsidR="009B1BD2" w:rsidRPr="00785E35" w:rsidRDefault="009B1BD2" w:rsidP="009B1BD2">
            <w:pPr>
              <w:spacing w:before="0" w:after="0"/>
            </w:pPr>
            <w:r w:rsidRPr="00785E35">
              <w:t>Option 2: separate encoding</w:t>
            </w:r>
          </w:p>
        </w:tc>
        <w:tc>
          <w:tcPr>
            <w:tcW w:w="3948" w:type="dxa"/>
          </w:tcPr>
          <w:p w14:paraId="71779948" w14:textId="77777777" w:rsidR="009B1BD2" w:rsidRPr="00785E35" w:rsidRDefault="009B1BD2" w:rsidP="009B1BD2">
            <w:pPr>
              <w:spacing w:before="0" w:after="0"/>
            </w:pPr>
            <w:r w:rsidRPr="00785E35">
              <w:rPr>
                <w:b/>
                <w:bCs/>
                <w:color w:val="FF0000"/>
              </w:rPr>
              <w:t>Worst performance</w:t>
            </w:r>
            <w:r w:rsidRPr="00785E35">
              <w:rPr>
                <w:color w:val="FF0000"/>
              </w:rPr>
              <w:t xml:space="preserve"> </w:t>
            </w:r>
            <w:r w:rsidRPr="00785E35">
              <w:t>with small LP UCI among three options</w:t>
            </w:r>
          </w:p>
          <w:p w14:paraId="45F598D9" w14:textId="6F2B885E" w:rsidR="009B1BD2" w:rsidRPr="00785E35" w:rsidRDefault="009B1BD2" w:rsidP="009B1BD2">
            <w:pPr>
              <w:spacing w:before="0" w:after="0"/>
            </w:pPr>
            <w:r w:rsidRPr="00785E35">
              <w:rPr>
                <w:color w:val="00B050"/>
              </w:rPr>
              <w:lastRenderedPageBreak/>
              <w:t xml:space="preserve">Better performance </w:t>
            </w:r>
            <w:r w:rsidRPr="00785E35">
              <w:t xml:space="preserve">than option 1, </w:t>
            </w:r>
            <w:r w:rsidRPr="00785E35">
              <w:rPr>
                <w:color w:val="FF0000"/>
              </w:rPr>
              <w:t>worse performance</w:t>
            </w:r>
            <w:r w:rsidRPr="00785E35">
              <w:t xml:space="preserve"> than option 3, with large LP UCI size</w:t>
            </w:r>
          </w:p>
        </w:tc>
        <w:tc>
          <w:tcPr>
            <w:tcW w:w="2680" w:type="dxa"/>
          </w:tcPr>
          <w:p w14:paraId="79F59C70" w14:textId="008F2930" w:rsidR="009B1BD2" w:rsidRPr="00785E35" w:rsidRDefault="009B1BD2" w:rsidP="000A4B54">
            <w:pPr>
              <w:spacing w:before="0" w:after="0"/>
              <w:jc w:val="left"/>
            </w:pPr>
            <w:r w:rsidRPr="00785E35">
              <w:rPr>
                <w:b/>
                <w:bCs/>
                <w:color w:val="FF0000"/>
              </w:rPr>
              <w:lastRenderedPageBreak/>
              <w:t>Large spec impact</w:t>
            </w:r>
            <w:r w:rsidR="00F1249A" w:rsidRPr="00785E35">
              <w:rPr>
                <w:b/>
                <w:bCs/>
                <w:color w:val="FF0000"/>
              </w:rPr>
              <w:t xml:space="preserve"> </w:t>
            </w:r>
            <w:r w:rsidRPr="00785E35">
              <w:t>(note 2), UE/gNB complexity increased</w:t>
            </w:r>
            <w:r w:rsidR="00D00535" w:rsidRPr="00785E35">
              <w:t xml:space="preserve"> (note 3)</w:t>
            </w:r>
            <w:r w:rsidRPr="00785E35">
              <w:t xml:space="preserve"> </w:t>
            </w:r>
          </w:p>
        </w:tc>
        <w:tc>
          <w:tcPr>
            <w:tcW w:w="2247" w:type="dxa"/>
          </w:tcPr>
          <w:p w14:paraId="1C3999A3" w14:textId="77777777" w:rsidR="009B1BD2" w:rsidRPr="00785E35" w:rsidRDefault="009B1BD2" w:rsidP="000A4B54">
            <w:pPr>
              <w:spacing w:before="0" w:after="0"/>
              <w:jc w:val="left"/>
              <w:rPr>
                <w:color w:val="FF0000"/>
              </w:rPr>
            </w:pPr>
          </w:p>
        </w:tc>
      </w:tr>
      <w:tr w:rsidR="009B1BD2" w:rsidRPr="00785E35" w14:paraId="7F55323C" w14:textId="56DA5764" w:rsidTr="009B1BD2">
        <w:tc>
          <w:tcPr>
            <w:tcW w:w="1087" w:type="dxa"/>
          </w:tcPr>
          <w:p w14:paraId="5966AF93" w14:textId="3CCD4343" w:rsidR="009B1BD2" w:rsidRPr="00785E35" w:rsidRDefault="009B1BD2" w:rsidP="009B1BD2">
            <w:pPr>
              <w:spacing w:before="0" w:after="0"/>
            </w:pPr>
            <w:r w:rsidRPr="00785E35">
              <w:t>Option 3: joint + separate encoding</w:t>
            </w:r>
          </w:p>
        </w:tc>
        <w:tc>
          <w:tcPr>
            <w:tcW w:w="3948" w:type="dxa"/>
          </w:tcPr>
          <w:p w14:paraId="536A8C71" w14:textId="6C472743" w:rsidR="009B1BD2" w:rsidRPr="00785E35" w:rsidRDefault="009B1BD2" w:rsidP="009B1BD2">
            <w:pPr>
              <w:spacing w:before="0" w:after="0"/>
            </w:pPr>
            <w:r w:rsidRPr="00785E35">
              <w:rPr>
                <w:b/>
                <w:bCs/>
                <w:color w:val="00B050"/>
              </w:rPr>
              <w:t>Best performance</w:t>
            </w:r>
            <w:r w:rsidRPr="00785E35">
              <w:rPr>
                <w:color w:val="00B050"/>
              </w:rPr>
              <w:t xml:space="preserve"> </w:t>
            </w:r>
            <w:r w:rsidRPr="00785E35">
              <w:t>among the three options</w:t>
            </w:r>
            <w:r w:rsidR="007C6AF9" w:rsidRPr="00785E35">
              <w:t xml:space="preserve"> </w:t>
            </w:r>
          </w:p>
        </w:tc>
        <w:tc>
          <w:tcPr>
            <w:tcW w:w="2680" w:type="dxa"/>
          </w:tcPr>
          <w:p w14:paraId="399AB66C" w14:textId="01827283" w:rsidR="009B1BD2" w:rsidRPr="00785E35" w:rsidRDefault="009B1BD2" w:rsidP="000A4B54">
            <w:pPr>
              <w:spacing w:before="0" w:after="0"/>
              <w:jc w:val="left"/>
            </w:pPr>
            <w:r w:rsidRPr="00785E35">
              <w:rPr>
                <w:b/>
                <w:bCs/>
                <w:color w:val="FF0000"/>
              </w:rPr>
              <w:t>Large spec impact</w:t>
            </w:r>
            <w:r w:rsidRPr="00785E35">
              <w:t>, UE/gNB complexity increased</w:t>
            </w:r>
          </w:p>
        </w:tc>
        <w:tc>
          <w:tcPr>
            <w:tcW w:w="2247" w:type="dxa"/>
          </w:tcPr>
          <w:p w14:paraId="11577212" w14:textId="2EECF914" w:rsidR="009B1BD2" w:rsidRPr="00785E35" w:rsidRDefault="009B1BD2" w:rsidP="000A4B54">
            <w:pPr>
              <w:spacing w:before="0" w:after="0"/>
              <w:jc w:val="left"/>
              <w:rPr>
                <w:color w:val="FF0000"/>
              </w:rPr>
            </w:pPr>
            <w:r w:rsidRPr="00785E35">
              <w:rPr>
                <w:b/>
                <w:bCs/>
                <w:color w:val="00B050"/>
              </w:rPr>
              <w:t>Largest flexibility</w:t>
            </w:r>
            <w:r w:rsidR="00D00535" w:rsidRPr="00785E35">
              <w:rPr>
                <w:b/>
                <w:bCs/>
                <w:color w:val="00B050"/>
              </w:rPr>
              <w:t xml:space="preserve"> (note 4)</w:t>
            </w:r>
            <w:r w:rsidRPr="00785E35">
              <w:rPr>
                <w:color w:val="00B050"/>
              </w:rPr>
              <w:t xml:space="preserve"> </w:t>
            </w:r>
          </w:p>
        </w:tc>
      </w:tr>
    </w:tbl>
    <w:p w14:paraId="6F516BB7" w14:textId="2EC87362" w:rsidR="004B5362" w:rsidRPr="00785E35" w:rsidRDefault="009B1BD2" w:rsidP="007C6AF9">
      <w:pPr>
        <w:spacing w:after="0"/>
      </w:pPr>
      <w:r w:rsidRPr="00785E35">
        <w:t xml:space="preserve">Note 1: Reuse of coding and UCI multiplexing specification on Rel-15. </w:t>
      </w:r>
    </w:p>
    <w:p w14:paraId="27530EA8" w14:textId="77777777" w:rsidR="009B1BD2" w:rsidRPr="00785E35" w:rsidRDefault="009B1BD2" w:rsidP="007C6AF9">
      <w:pPr>
        <w:spacing w:after="0"/>
        <w:rPr>
          <w:lang w:eastAsia="zh-CN"/>
        </w:rPr>
      </w:pPr>
      <w:r w:rsidRPr="00785E35">
        <w:t xml:space="preserve">Note 2: </w:t>
      </w:r>
      <w:r w:rsidRPr="00785E35">
        <w:rPr>
          <w:lang w:eastAsia="zh-CN"/>
        </w:rPr>
        <w:t>Large spec change is needed to address the following issues</w:t>
      </w:r>
      <w:r w:rsidRPr="00785E35">
        <w:rPr>
          <w:rFonts w:eastAsiaTheme="minorEastAsia" w:hint="eastAsia"/>
          <w:lang w:eastAsia="zh-CN"/>
        </w:rPr>
        <w:t>:</w:t>
      </w:r>
    </w:p>
    <w:p w14:paraId="3865FF0D" w14:textId="77777777" w:rsidR="009B1BD2" w:rsidRPr="00785E35" w:rsidRDefault="009B1BD2" w:rsidP="00BA4A97">
      <w:pPr>
        <w:pStyle w:val="ListParagraph"/>
        <w:numPr>
          <w:ilvl w:val="0"/>
          <w:numId w:val="27"/>
        </w:numPr>
        <w:rPr>
          <w:rFonts w:ascii="Times New Roman" w:hAnsi="Times New Roman"/>
          <w:sz w:val="20"/>
          <w:szCs w:val="20"/>
          <w:lang w:eastAsia="zh-CN"/>
        </w:rPr>
      </w:pPr>
      <w:r w:rsidRPr="00785E35">
        <w:rPr>
          <w:rFonts w:ascii="Times New Roman" w:hAnsi="Times New Roman"/>
          <w:sz w:val="20"/>
          <w:szCs w:val="20"/>
          <w:lang w:val="en-GB" w:eastAsia="zh-CN"/>
        </w:rPr>
        <w:t xml:space="preserve">Signal multiple coding rates for HP and LP HARQ-ACK on PUCCH (also need to signal multiple code rates for HP/LP UCI with different payload size). </w:t>
      </w:r>
    </w:p>
    <w:p w14:paraId="3BF65C28" w14:textId="77777777" w:rsidR="009B1BD2" w:rsidRPr="00785E35" w:rsidRDefault="009B1BD2" w:rsidP="00BA4A97">
      <w:pPr>
        <w:pStyle w:val="ListParagraph"/>
        <w:numPr>
          <w:ilvl w:val="0"/>
          <w:numId w:val="27"/>
        </w:numPr>
        <w:rPr>
          <w:rFonts w:ascii="Times New Roman" w:hAnsi="Times New Roman"/>
          <w:sz w:val="20"/>
          <w:szCs w:val="20"/>
          <w:lang w:val="en-GB" w:eastAsia="zh-CN"/>
        </w:rPr>
      </w:pPr>
      <w:r w:rsidRPr="00785E35">
        <w:rPr>
          <w:rFonts w:ascii="Times New Roman" w:hAnsi="Times New Roman"/>
          <w:sz w:val="20"/>
          <w:szCs w:val="20"/>
          <w:lang w:val="en-GB" w:eastAsia="zh-CN"/>
        </w:rPr>
        <w:t xml:space="preserve">New procedures need to be defined to perform separate coding and </w:t>
      </w:r>
      <w:proofErr w:type="gramStart"/>
      <w:r w:rsidRPr="00785E35">
        <w:rPr>
          <w:rFonts w:ascii="Times New Roman" w:hAnsi="Times New Roman"/>
          <w:sz w:val="20"/>
          <w:szCs w:val="20"/>
          <w:lang w:val="en-GB" w:eastAsia="zh-CN"/>
        </w:rPr>
        <w:t>modulation</w:t>
      </w:r>
      <w:proofErr w:type="gramEnd"/>
    </w:p>
    <w:p w14:paraId="753A3A7A" w14:textId="77777777" w:rsidR="009B1BD2" w:rsidRPr="00785E35" w:rsidRDefault="009B1BD2" w:rsidP="00BA4A97">
      <w:pPr>
        <w:pStyle w:val="ListParagraph"/>
        <w:numPr>
          <w:ilvl w:val="0"/>
          <w:numId w:val="27"/>
        </w:numPr>
        <w:rPr>
          <w:rFonts w:ascii="Times New Roman" w:hAnsi="Times New Roman"/>
          <w:sz w:val="20"/>
          <w:szCs w:val="20"/>
          <w:lang w:val="en-GB" w:eastAsia="zh-CN"/>
        </w:rPr>
      </w:pPr>
      <w:r w:rsidRPr="00785E35">
        <w:rPr>
          <w:rFonts w:ascii="Times New Roman" w:hAnsi="Times New Roman"/>
          <w:sz w:val="20"/>
          <w:szCs w:val="20"/>
          <w:lang w:val="en-GB" w:eastAsia="zh-CN"/>
        </w:rPr>
        <w:t>PUCCH resource (i.e., #RBs for PUCCH format 2 and 3) determination</w:t>
      </w:r>
    </w:p>
    <w:p w14:paraId="55E25341" w14:textId="77777777" w:rsidR="009B1BD2" w:rsidRPr="00785E35" w:rsidRDefault="009B1BD2" w:rsidP="00BA4A97">
      <w:pPr>
        <w:pStyle w:val="ListParagraph"/>
        <w:numPr>
          <w:ilvl w:val="0"/>
          <w:numId w:val="27"/>
        </w:numPr>
        <w:rPr>
          <w:rFonts w:ascii="Times New Roman" w:hAnsi="Times New Roman"/>
          <w:sz w:val="20"/>
          <w:szCs w:val="20"/>
          <w:lang w:val="en-GB" w:eastAsia="zh-CN"/>
        </w:rPr>
      </w:pPr>
      <w:r w:rsidRPr="00785E35">
        <w:rPr>
          <w:rFonts w:ascii="Times New Roman" w:hAnsi="Times New Roman"/>
          <w:sz w:val="20"/>
          <w:szCs w:val="20"/>
          <w:lang w:val="en-GB" w:eastAsia="zh-CN"/>
        </w:rPr>
        <w:t>RE mapping</w:t>
      </w:r>
    </w:p>
    <w:p w14:paraId="5AFF3624" w14:textId="66A0C50B" w:rsidR="009B1BD2" w:rsidRPr="00785E35" w:rsidRDefault="009B1BD2" w:rsidP="00BA4A97">
      <w:pPr>
        <w:pStyle w:val="ListParagraph"/>
        <w:numPr>
          <w:ilvl w:val="0"/>
          <w:numId w:val="27"/>
        </w:numPr>
        <w:rPr>
          <w:rFonts w:ascii="Times New Roman" w:hAnsi="Times New Roman"/>
          <w:sz w:val="20"/>
          <w:szCs w:val="20"/>
          <w:lang w:val="en-GB" w:eastAsia="zh-CN"/>
        </w:rPr>
      </w:pPr>
      <w:r w:rsidRPr="00785E35">
        <w:rPr>
          <w:rFonts w:ascii="Times New Roman" w:hAnsi="Times New Roman"/>
          <w:sz w:val="20"/>
          <w:szCs w:val="20"/>
          <w:lang w:val="en-GB" w:eastAsia="zh-CN"/>
        </w:rPr>
        <w:t>Power control</w:t>
      </w:r>
    </w:p>
    <w:p w14:paraId="5C6BAE11" w14:textId="05E8A9C5" w:rsidR="009B1BD2" w:rsidRPr="00785E35" w:rsidRDefault="00D00535" w:rsidP="007C6AF9">
      <w:pPr>
        <w:spacing w:after="0"/>
      </w:pPr>
      <w:r w:rsidRPr="00785E35">
        <w:t xml:space="preserve">Note 3: </w:t>
      </w:r>
      <w:r w:rsidRPr="00785E35">
        <w:rPr>
          <w:lang w:val="en-GB" w:eastAsia="zh-CN"/>
        </w:rPr>
        <w:t>Multiple channel encoders are required to prepare one PUCCH at the UE, which increases the implementation complexity and impacts the UE processing timeline.</w:t>
      </w:r>
    </w:p>
    <w:p w14:paraId="09809B5C" w14:textId="0A269FCD" w:rsidR="004B5362" w:rsidRPr="00785E35" w:rsidRDefault="00D00535" w:rsidP="007C6AF9">
      <w:pPr>
        <w:spacing w:after="0"/>
      </w:pPr>
      <w:r w:rsidRPr="00785E35">
        <w:t xml:space="preserve">Note 4: It can reduce to option 1 or option 2 by disabling certain building blocks, as shown in </w:t>
      </w:r>
      <w:r w:rsidR="007C6AF9" w:rsidRPr="00785E35">
        <w:fldChar w:fldCharType="begin"/>
      </w:r>
      <w:r w:rsidR="007C6AF9" w:rsidRPr="00785E35">
        <w:instrText xml:space="preserve"> REF _Ref68609803 \h </w:instrText>
      </w:r>
      <w:r w:rsidR="00785E35">
        <w:instrText xml:space="preserve"> \* MERGEFORMAT </w:instrText>
      </w:r>
      <w:r w:rsidR="007C6AF9" w:rsidRPr="00785E35">
        <w:fldChar w:fldCharType="separate"/>
      </w:r>
      <w:r w:rsidR="009C7183" w:rsidRPr="00785E35">
        <w:rPr>
          <w:rFonts w:eastAsia="Malgun Gothic"/>
          <w:b/>
          <w:lang w:val="en-GB"/>
        </w:rPr>
        <w:t xml:space="preserve">Fig </w:t>
      </w:r>
      <w:r w:rsidR="009C7183">
        <w:rPr>
          <w:rFonts w:eastAsia="Malgun Gothic"/>
          <w:b/>
          <w:noProof/>
          <w:lang w:val="en-GB"/>
        </w:rPr>
        <w:t>11</w:t>
      </w:r>
      <w:r w:rsidR="007C6AF9" w:rsidRPr="00785E35">
        <w:fldChar w:fldCharType="end"/>
      </w:r>
      <w:r w:rsidR="007C6AF9" w:rsidRPr="00785E35">
        <w:t xml:space="preserve">. </w:t>
      </w:r>
    </w:p>
    <w:p w14:paraId="1E96BB0D" w14:textId="7E5D3747" w:rsidR="00C318B7" w:rsidRPr="00785E35" w:rsidRDefault="007C6AF9" w:rsidP="00F1249A">
      <w:pPr>
        <w:spacing w:after="0"/>
      </w:pPr>
      <w:r w:rsidRPr="00785E35">
        <w:t xml:space="preserve">Note 5: The performance comparison of the three options are conducted in Sections of </w:t>
      </w:r>
      <w:r w:rsidRPr="00785E35">
        <w:fldChar w:fldCharType="begin"/>
      </w:r>
      <w:r w:rsidRPr="00785E35">
        <w:instrText xml:space="preserve"> REF _Ref68622682 \r \h </w:instrText>
      </w:r>
      <w:r w:rsidR="00785E35">
        <w:instrText xml:space="preserve"> \* MERGEFORMAT </w:instrText>
      </w:r>
      <w:r w:rsidRPr="00785E35">
        <w:fldChar w:fldCharType="separate"/>
      </w:r>
      <w:r w:rsidR="009C7183">
        <w:t>3.1.3</w:t>
      </w:r>
      <w:r w:rsidRPr="00785E35">
        <w:fldChar w:fldCharType="end"/>
      </w:r>
      <w:r w:rsidRPr="00785E35">
        <w:t xml:space="preserve">, Section </w:t>
      </w:r>
      <w:r w:rsidRPr="00785E35">
        <w:fldChar w:fldCharType="begin"/>
      </w:r>
      <w:r w:rsidRPr="00785E35">
        <w:instrText xml:space="preserve"> REF _Ref68609151 \r \h </w:instrText>
      </w:r>
      <w:r w:rsidR="00785E35">
        <w:instrText xml:space="preserve"> \* MERGEFORMAT </w:instrText>
      </w:r>
      <w:r w:rsidRPr="00785E35">
        <w:fldChar w:fldCharType="separate"/>
      </w:r>
      <w:r w:rsidR="009C7183">
        <w:t>3.2.1</w:t>
      </w:r>
      <w:r w:rsidRPr="00785E35">
        <w:fldChar w:fldCharType="end"/>
      </w:r>
      <w:r w:rsidRPr="00785E35">
        <w:t xml:space="preserve">, and Section </w:t>
      </w:r>
      <w:r w:rsidRPr="00785E35">
        <w:fldChar w:fldCharType="begin"/>
      </w:r>
      <w:r w:rsidRPr="00785E35">
        <w:instrText xml:space="preserve"> REF _Ref68622697 \r \h </w:instrText>
      </w:r>
      <w:r w:rsidR="00785E35">
        <w:instrText xml:space="preserve"> \* MERGEFORMAT </w:instrText>
      </w:r>
      <w:r w:rsidRPr="00785E35">
        <w:fldChar w:fldCharType="separate"/>
      </w:r>
      <w:r w:rsidR="009C7183">
        <w:t>3.2.2</w:t>
      </w:r>
      <w:r w:rsidRPr="00785E35">
        <w:fldChar w:fldCharType="end"/>
      </w:r>
      <w:r w:rsidRPr="00785E35">
        <w:t xml:space="preserve">. </w:t>
      </w:r>
    </w:p>
    <w:p w14:paraId="732A3FCA" w14:textId="1C00A246" w:rsidR="00D403C6" w:rsidRPr="00785E35" w:rsidRDefault="00D403C6" w:rsidP="0060595A">
      <w:pPr>
        <w:pStyle w:val="Heading3"/>
        <w:rPr>
          <w:lang w:eastAsia="zh-CN"/>
        </w:rPr>
      </w:pPr>
      <w:bookmarkStart w:id="23" w:name="_Ref68609151"/>
      <w:r w:rsidRPr="00785E35">
        <w:rPr>
          <w:lang w:eastAsia="zh-CN"/>
        </w:rPr>
        <w:t>Option 3 — combination of joint and separate encoding</w:t>
      </w:r>
      <w:bookmarkEnd w:id="23"/>
    </w:p>
    <w:p w14:paraId="5675927D" w14:textId="30058356" w:rsidR="004A0449" w:rsidRPr="00785E35" w:rsidRDefault="00B654CB" w:rsidP="004A0449">
      <w:pPr>
        <w:rPr>
          <w:lang w:val="en-GB" w:eastAsia="zh-CN"/>
        </w:rPr>
      </w:pPr>
      <w:r w:rsidRPr="00785E35">
        <w:rPr>
          <w:lang w:val="en-GB" w:eastAsia="zh-CN"/>
        </w:rPr>
        <w:t>T</w:t>
      </w:r>
      <w:r w:rsidR="004A0449" w:rsidRPr="00785E35">
        <w:rPr>
          <w:lang w:val="en-GB" w:eastAsia="zh-CN"/>
        </w:rPr>
        <w:t>he main benefit of separate encoding is that is provides different error protection (i.e., unequal error protection) on the HP and LP HARQ-ACK</w:t>
      </w:r>
      <w:r w:rsidR="00116960" w:rsidRPr="00785E35">
        <w:rPr>
          <w:lang w:val="en-GB" w:eastAsia="zh-CN"/>
        </w:rPr>
        <w:t xml:space="preserve"> by controlling the </w:t>
      </w:r>
      <w:r w:rsidR="004A0449" w:rsidRPr="00785E35">
        <w:rPr>
          <w:lang w:val="en-GB" w:eastAsia="zh-CN"/>
        </w:rPr>
        <w:t xml:space="preserve">coding rates of the separate channel coding applied to the HP and LP HARQ-ACK. However, the main </w:t>
      </w:r>
      <w:r w:rsidR="00B44342" w:rsidRPr="00785E35">
        <w:rPr>
          <w:lang w:val="en-GB" w:eastAsia="zh-CN"/>
        </w:rPr>
        <w:t>drawback</w:t>
      </w:r>
      <w:r w:rsidR="004A0449" w:rsidRPr="00785E35">
        <w:rPr>
          <w:lang w:val="en-GB" w:eastAsia="zh-CN"/>
        </w:rPr>
        <w:t xml:space="preserve"> of separate encoding is </w:t>
      </w:r>
      <w:proofErr w:type="gramStart"/>
      <w:r w:rsidR="004A0449" w:rsidRPr="00785E35">
        <w:rPr>
          <w:lang w:val="en-GB" w:eastAsia="zh-CN"/>
        </w:rPr>
        <w:t>that,</w:t>
      </w:r>
      <w:proofErr w:type="gramEnd"/>
      <w:r w:rsidR="004A0449" w:rsidRPr="00785E35">
        <w:rPr>
          <w:lang w:val="en-GB" w:eastAsia="zh-CN"/>
        </w:rPr>
        <w:t xml:space="preserve"> it may suffer from performance loss (compared to joint encoding) due to loss of coding gain across the HP and LP HARQ-ACK. On the other hand, always jointly encode the LP and HP HARQ-ACK </w:t>
      </w:r>
      <w:r w:rsidR="00B246D2" w:rsidRPr="00785E35">
        <w:rPr>
          <w:lang w:val="en-GB" w:eastAsia="zh-CN"/>
        </w:rPr>
        <w:t>(i.e., Option 2)</w:t>
      </w:r>
      <w:r w:rsidR="004A0449" w:rsidRPr="00785E35">
        <w:rPr>
          <w:lang w:val="en-GB" w:eastAsia="zh-CN"/>
        </w:rPr>
        <w:t xml:space="preserve"> may also not be the optimal approach since when the LP HARQ-ACK payload is large, it may affect the reliability of the HP HARQ-ACK.   </w:t>
      </w:r>
    </w:p>
    <w:p w14:paraId="779188DE" w14:textId="783ECB47" w:rsidR="004A0449" w:rsidRPr="00785E35" w:rsidRDefault="00C106AF" w:rsidP="00C106AF">
      <w:pPr>
        <w:rPr>
          <w:lang w:val="en-GB" w:eastAsia="zh-CN"/>
        </w:rPr>
      </w:pPr>
      <w:r w:rsidRPr="00785E35">
        <w:rPr>
          <w:lang w:val="en-GB" w:eastAsia="zh-CN"/>
        </w:rPr>
        <w:t xml:space="preserve">In this section, we introduce a framework to multiplex the HP and LP HARQ-ACK that could enjoy the benefit of both separate encoding and joint encoding. </w:t>
      </w:r>
      <w:r w:rsidR="00B246D2" w:rsidRPr="00785E35">
        <w:rPr>
          <w:lang w:val="en-GB" w:eastAsia="zh-CN"/>
        </w:rPr>
        <w:t>In a nutshell, the framework combines joint encoding and separate encoding.</w:t>
      </w:r>
      <w:r w:rsidRPr="00785E35">
        <w:rPr>
          <w:lang w:val="en-GB" w:eastAsia="zh-CN"/>
        </w:rPr>
        <w:t xml:space="preserve"> On the one hand, </w:t>
      </w:r>
      <w:r w:rsidR="004A0449" w:rsidRPr="00785E35">
        <w:rPr>
          <w:lang w:val="en-GB" w:eastAsia="zh-CN"/>
        </w:rPr>
        <w:t xml:space="preserve">with the proposed framework, </w:t>
      </w:r>
      <w:r w:rsidRPr="00785E35">
        <w:rPr>
          <w:lang w:val="en-GB" w:eastAsia="zh-CN"/>
        </w:rPr>
        <w:t xml:space="preserve">unequal error protection is achieved with great flexibility to control the reliability imbalance between the HP and LP payload. On the other hand, the HP and LP HARQ-ACK is “jointly encoded” such that we get a better coding gain compared to the separate encoding scheme. The proposed framework is illustrated in </w:t>
      </w:r>
      <w:r w:rsidRPr="00785E35">
        <w:rPr>
          <w:lang w:val="en-GB" w:eastAsia="zh-CN"/>
        </w:rPr>
        <w:fldChar w:fldCharType="begin"/>
      </w:r>
      <w:r w:rsidRPr="00785E35">
        <w:rPr>
          <w:lang w:val="en-GB" w:eastAsia="zh-CN"/>
        </w:rPr>
        <w:instrText xml:space="preserve"> REF _Ref68551145 \h </w:instrText>
      </w:r>
      <w:r w:rsidRPr="00785E35">
        <w:rPr>
          <w:lang w:val="en-GB" w:eastAsia="zh-CN"/>
        </w:rPr>
      </w:r>
      <w:r w:rsidR="00785E35">
        <w:rPr>
          <w:lang w:val="en-GB" w:eastAsia="zh-CN"/>
        </w:rPr>
        <w:instrText xml:space="preserve"> \* MERGEFORMAT </w:instrText>
      </w:r>
      <w:r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10</w:t>
      </w:r>
      <w:r w:rsidRPr="00785E35">
        <w:rPr>
          <w:lang w:val="en-GB" w:eastAsia="zh-CN"/>
        </w:rPr>
        <w:fldChar w:fldCharType="end"/>
      </w:r>
      <w:r w:rsidRPr="00785E35">
        <w:rPr>
          <w:lang w:val="en-GB" w:eastAsia="zh-CN"/>
        </w:rPr>
        <w:t xml:space="preserve">. </w:t>
      </w:r>
    </w:p>
    <w:p w14:paraId="6FA39E04" w14:textId="6DDC8C64" w:rsidR="00C7233D" w:rsidRPr="00785E35" w:rsidRDefault="001D3A0B" w:rsidP="00C7233D">
      <w:pPr>
        <w:jc w:val="center"/>
        <w:rPr>
          <w:b/>
          <w:lang w:val="en-GB" w:eastAsia="zh-CN"/>
        </w:rPr>
      </w:pPr>
      <w:r w:rsidRPr="00785E35">
        <w:rPr>
          <w:b/>
          <w:noProof/>
          <w:lang w:val="en-GB" w:eastAsia="zh-CN"/>
        </w:rPr>
        <w:drawing>
          <wp:inline distT="0" distB="0" distL="0" distR="0" wp14:anchorId="129E9691" wp14:editId="0829A499">
            <wp:extent cx="4643761" cy="1096069"/>
            <wp:effectExtent l="0" t="0" r="0" b="88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734894" cy="1117579"/>
                    </a:xfrm>
                    <a:prstGeom prst="rect">
                      <a:avLst/>
                    </a:prstGeom>
                    <a:noFill/>
                  </pic:spPr>
                </pic:pic>
              </a:graphicData>
            </a:graphic>
          </wp:inline>
        </w:drawing>
      </w:r>
    </w:p>
    <w:p w14:paraId="2E694BF4" w14:textId="2220C491" w:rsidR="00C106AF" w:rsidRPr="00785E35" w:rsidRDefault="00C106AF" w:rsidP="00F07187">
      <w:pPr>
        <w:jc w:val="center"/>
        <w:rPr>
          <w:b/>
          <w:bCs/>
          <w:lang w:val="en-GB" w:eastAsia="zh-CN"/>
        </w:rPr>
      </w:pPr>
      <w:bookmarkStart w:id="24" w:name="_Ref68551145"/>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10</w:t>
      </w:r>
      <w:r w:rsidRPr="00785E35">
        <w:rPr>
          <w:rFonts w:eastAsia="Malgun Gothic"/>
          <w:b/>
          <w:lang w:val="en-GB"/>
        </w:rPr>
        <w:fldChar w:fldCharType="end"/>
      </w:r>
      <w:bookmarkEnd w:id="24"/>
      <w:r w:rsidRPr="00785E35">
        <w:rPr>
          <w:rFonts w:eastAsia="Malgun Gothic"/>
          <w:b/>
          <w:lang w:val="en-GB"/>
        </w:rPr>
        <w:t>:</w:t>
      </w:r>
      <w:r w:rsidRPr="00785E35">
        <w:rPr>
          <w:b/>
        </w:rPr>
        <w:t xml:space="preserve"> A framework to multiplex the</w:t>
      </w:r>
      <w:r w:rsidRPr="00785E35">
        <w:rPr>
          <w:rFonts w:eastAsia="Malgun Gothic"/>
          <w:b/>
          <w:lang w:val="en-GB"/>
        </w:rPr>
        <w:t xml:space="preserve"> HP and LP HARQ-ACK on a same PUCCH/PUSCH.</w:t>
      </w:r>
    </w:p>
    <w:p w14:paraId="140C190D" w14:textId="50CBD6E3" w:rsidR="00C7233D" w:rsidRPr="00785E35" w:rsidRDefault="00C7233D" w:rsidP="003C182B">
      <w:pPr>
        <w:rPr>
          <w:lang w:val="en-GB" w:eastAsia="zh-CN"/>
        </w:rPr>
      </w:pPr>
      <w:r w:rsidRPr="00785E35">
        <w:rPr>
          <w:bCs/>
          <w:lang w:val="en-GB" w:eastAsia="zh-CN"/>
        </w:rPr>
        <w:t xml:space="preserve">As demonstrated in </w:t>
      </w:r>
      <w:r w:rsidRPr="00785E35">
        <w:rPr>
          <w:lang w:val="en-GB" w:eastAsia="zh-CN"/>
        </w:rPr>
        <w:fldChar w:fldCharType="begin"/>
      </w:r>
      <w:r w:rsidRPr="00785E35">
        <w:rPr>
          <w:lang w:val="en-GB" w:eastAsia="zh-CN"/>
        </w:rPr>
        <w:instrText xml:space="preserve"> REF _Ref68551145 \h </w:instrText>
      </w:r>
      <w:r w:rsidRPr="00785E35">
        <w:rPr>
          <w:lang w:val="en-GB" w:eastAsia="zh-CN"/>
        </w:rPr>
      </w:r>
      <w:r w:rsidR="00785E35">
        <w:rPr>
          <w:lang w:val="en-GB" w:eastAsia="zh-CN"/>
        </w:rPr>
        <w:instrText xml:space="preserve"> \* MERGEFORMAT </w:instrText>
      </w:r>
      <w:r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10</w:t>
      </w:r>
      <w:r w:rsidRPr="00785E35">
        <w:rPr>
          <w:lang w:val="en-GB" w:eastAsia="zh-CN"/>
        </w:rPr>
        <w:fldChar w:fldCharType="end"/>
      </w:r>
      <w:r w:rsidRPr="00785E35">
        <w:rPr>
          <w:lang w:val="en-GB" w:eastAsia="zh-CN"/>
        </w:rPr>
        <w:t xml:space="preserve">, the UE will </w:t>
      </w:r>
      <w:r w:rsidR="00005A65" w:rsidRPr="00785E35">
        <w:rPr>
          <w:lang w:val="en-GB" w:eastAsia="zh-CN"/>
        </w:rPr>
        <w:t xml:space="preserve">first </w:t>
      </w:r>
      <w:r w:rsidRPr="00785E35">
        <w:rPr>
          <w:lang w:val="en-GB" w:eastAsia="zh-CN"/>
        </w:rPr>
        <w:t xml:space="preserve">separately encode the HP and LP HARQ-ACK based on the number of resources allocated to the HP and LP HARQ-ACK on the PUSCH/PUCCH. After the separate encoding, the UE may modify the encoded codeword of the LP HARQ-ACK to embed the information about the HP UCI on the LP codeword. Finally, the UE shall multiplex the HP codeword (using </w:t>
      </w:r>
      <m:oMath>
        <m:sSub>
          <m:sSubPr>
            <m:ctrlPr>
              <w:rPr>
                <w:rFonts w:ascii="Cambria Math" w:hAnsi="Cambria Math"/>
                <w:i/>
                <w:lang w:val="en-GB" w:eastAsia="zh-CN"/>
              </w:rPr>
            </m:ctrlPr>
          </m:sSubPr>
          <m:e>
            <m:r>
              <w:rPr>
                <w:rFonts w:ascii="Cambria Math" w:hAnsi="Cambria Math"/>
                <w:lang w:val="en-GB" w:eastAsia="zh-CN"/>
              </w:rPr>
              <m:t>E</m:t>
            </m:r>
          </m:e>
          <m:sub>
            <m:r>
              <w:rPr>
                <w:rFonts w:ascii="Cambria Math" w:hAnsi="Cambria Math"/>
                <w:lang w:val="en-GB" w:eastAsia="zh-CN"/>
              </w:rPr>
              <m:t>1</m:t>
            </m:r>
          </m:sub>
        </m:sSub>
      </m:oMath>
      <w:r w:rsidRPr="00785E35">
        <w:rPr>
          <w:lang w:val="en-GB" w:eastAsia="zh-CN"/>
        </w:rPr>
        <w:t xml:space="preserve"> REs) and the modified LP codeword in the same PUCCH/PUSCH (using </w:t>
      </w:r>
      <m:oMath>
        <m:sSub>
          <m:sSubPr>
            <m:ctrlPr>
              <w:rPr>
                <w:rFonts w:ascii="Cambria Math" w:hAnsi="Cambria Math"/>
                <w:i/>
                <w:lang w:val="en-GB" w:eastAsia="zh-CN"/>
              </w:rPr>
            </m:ctrlPr>
          </m:sSubPr>
          <m:e>
            <m:r>
              <w:rPr>
                <w:rFonts w:ascii="Cambria Math" w:hAnsi="Cambria Math"/>
                <w:lang w:val="en-GB" w:eastAsia="zh-CN"/>
              </w:rPr>
              <m:t>E</m:t>
            </m:r>
          </m:e>
          <m:sub>
            <m:r>
              <w:rPr>
                <w:rFonts w:ascii="Cambria Math" w:hAnsi="Cambria Math"/>
                <w:lang w:val="en-GB" w:eastAsia="zh-CN"/>
              </w:rPr>
              <m:t>2</m:t>
            </m:r>
          </m:sub>
        </m:sSub>
      </m:oMath>
      <w:r w:rsidRPr="00785E35">
        <w:rPr>
          <w:lang w:val="en-GB" w:eastAsia="zh-CN"/>
        </w:rPr>
        <w:t xml:space="preserve"> REs). </w:t>
      </w:r>
    </w:p>
    <w:p w14:paraId="2F103575" w14:textId="21CB6279" w:rsidR="001D3A0B" w:rsidRPr="00785E35" w:rsidRDefault="001D3A0B" w:rsidP="003C182B">
      <w:pPr>
        <w:rPr>
          <w:lang w:val="en-GB" w:eastAsia="zh-CN"/>
        </w:rPr>
      </w:pPr>
      <w:r w:rsidRPr="00785E35">
        <w:rPr>
          <w:bCs/>
          <w:lang w:val="en-GB" w:eastAsia="zh-CN"/>
        </w:rPr>
        <w:t xml:space="preserve">We remark that the framework in </w:t>
      </w:r>
      <w:r w:rsidRPr="00785E35">
        <w:rPr>
          <w:lang w:val="en-GB" w:eastAsia="zh-CN"/>
        </w:rPr>
        <w:fldChar w:fldCharType="begin"/>
      </w:r>
      <w:r w:rsidRPr="00785E35">
        <w:rPr>
          <w:lang w:val="en-GB" w:eastAsia="zh-CN"/>
        </w:rPr>
        <w:instrText xml:space="preserve"> REF _Ref68551145 \h </w:instrText>
      </w:r>
      <w:r w:rsidRPr="00785E35">
        <w:rPr>
          <w:lang w:val="en-GB" w:eastAsia="zh-CN"/>
        </w:rPr>
      </w:r>
      <w:r w:rsidR="00785E35">
        <w:rPr>
          <w:lang w:val="en-GB" w:eastAsia="zh-CN"/>
        </w:rPr>
        <w:instrText xml:space="preserve"> \* MERGEFORMAT </w:instrText>
      </w:r>
      <w:r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10</w:t>
      </w:r>
      <w:r w:rsidRPr="00785E35">
        <w:rPr>
          <w:lang w:val="en-GB" w:eastAsia="zh-CN"/>
        </w:rPr>
        <w:fldChar w:fldCharType="end"/>
      </w:r>
      <w:r w:rsidRPr="00785E35">
        <w:rPr>
          <w:lang w:val="en-GB" w:eastAsia="zh-CN"/>
        </w:rPr>
        <w:t xml:space="preserve"> </w:t>
      </w:r>
      <w:r w:rsidR="00005F6B">
        <w:rPr>
          <w:lang w:val="en-GB" w:eastAsia="zh-CN"/>
        </w:rPr>
        <w:t xml:space="preserve">is flexible enough to </w:t>
      </w:r>
      <w:r w:rsidRPr="00785E35">
        <w:rPr>
          <w:lang w:val="en-GB" w:eastAsia="zh-CN"/>
        </w:rPr>
        <w:t xml:space="preserve">include the joint encoding and separate encoding approaches as special cases, as shown in </w:t>
      </w:r>
      <w:r w:rsidR="00AF761B" w:rsidRPr="00785E35">
        <w:rPr>
          <w:lang w:val="en-GB" w:eastAsia="zh-CN"/>
        </w:rPr>
        <w:t xml:space="preserve"> </w:t>
      </w:r>
      <w:r w:rsidR="00AF761B" w:rsidRPr="00785E35">
        <w:rPr>
          <w:lang w:val="en-GB" w:eastAsia="zh-CN"/>
        </w:rPr>
        <w:fldChar w:fldCharType="begin"/>
      </w:r>
      <w:r w:rsidR="00AF761B" w:rsidRPr="00785E35">
        <w:rPr>
          <w:lang w:val="en-GB" w:eastAsia="zh-CN"/>
        </w:rPr>
        <w:instrText xml:space="preserve"> REF _Ref68609803 \h </w:instrText>
      </w:r>
      <w:r w:rsidR="00AF761B" w:rsidRPr="00785E35">
        <w:rPr>
          <w:lang w:val="en-GB" w:eastAsia="zh-CN"/>
        </w:rPr>
      </w:r>
      <w:r w:rsidR="00785E35">
        <w:rPr>
          <w:lang w:val="en-GB" w:eastAsia="zh-CN"/>
        </w:rPr>
        <w:instrText xml:space="preserve"> \* MERGEFORMAT </w:instrText>
      </w:r>
      <w:r w:rsidR="00AF761B"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11</w:t>
      </w:r>
      <w:r w:rsidR="00AF761B" w:rsidRPr="00785E35">
        <w:rPr>
          <w:lang w:val="en-GB" w:eastAsia="zh-CN"/>
        </w:rPr>
        <w:fldChar w:fldCharType="end"/>
      </w:r>
      <w:r w:rsidRPr="00785E35">
        <w:rPr>
          <w:lang w:val="en-GB" w:eastAsia="zh-CN"/>
        </w:rPr>
        <w:t>.</w:t>
      </w:r>
      <w:r w:rsidR="00AF761B" w:rsidRPr="00785E35">
        <w:rPr>
          <w:lang w:val="en-GB" w:eastAsia="zh-CN"/>
        </w:rPr>
        <w:t xml:space="preserve"> Indeed, if we take out the embedding module (i.e., the red box) in </w:t>
      </w:r>
      <w:r w:rsidR="00AF761B" w:rsidRPr="00785E35">
        <w:rPr>
          <w:lang w:val="en-GB" w:eastAsia="zh-CN"/>
        </w:rPr>
        <w:fldChar w:fldCharType="begin"/>
      </w:r>
      <w:r w:rsidR="00AF761B" w:rsidRPr="00785E35">
        <w:rPr>
          <w:lang w:val="en-GB" w:eastAsia="zh-CN"/>
        </w:rPr>
        <w:instrText xml:space="preserve"> REF _Ref68551145 \h </w:instrText>
      </w:r>
      <w:r w:rsidR="00AF761B" w:rsidRPr="00785E35">
        <w:rPr>
          <w:lang w:val="en-GB" w:eastAsia="zh-CN"/>
        </w:rPr>
      </w:r>
      <w:r w:rsidR="00785E35">
        <w:rPr>
          <w:lang w:val="en-GB" w:eastAsia="zh-CN"/>
        </w:rPr>
        <w:instrText xml:space="preserve"> \* MERGEFORMAT </w:instrText>
      </w:r>
      <w:r w:rsidR="00AF761B"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10</w:t>
      </w:r>
      <w:r w:rsidR="00AF761B" w:rsidRPr="00785E35">
        <w:rPr>
          <w:lang w:val="en-GB" w:eastAsia="zh-CN"/>
        </w:rPr>
        <w:fldChar w:fldCharType="end"/>
      </w:r>
      <w:r w:rsidR="00AF761B" w:rsidRPr="00785E35">
        <w:rPr>
          <w:lang w:val="en-GB" w:eastAsia="zh-CN"/>
        </w:rPr>
        <w:t xml:space="preserve">, we recover the separate </w:t>
      </w:r>
      <w:proofErr w:type="gramStart"/>
      <w:r w:rsidR="00AF761B" w:rsidRPr="00785E35">
        <w:rPr>
          <w:lang w:val="en-GB" w:eastAsia="zh-CN"/>
        </w:rPr>
        <w:t>encoding based</w:t>
      </w:r>
      <w:proofErr w:type="gramEnd"/>
      <w:r w:rsidR="00AF761B" w:rsidRPr="00785E35">
        <w:rPr>
          <w:lang w:val="en-GB" w:eastAsia="zh-CN"/>
        </w:rPr>
        <w:t xml:space="preserve"> scheme as shown in </w:t>
      </w:r>
      <w:r w:rsidR="00AF761B" w:rsidRPr="00785E35">
        <w:rPr>
          <w:lang w:val="en-GB" w:eastAsia="zh-CN"/>
        </w:rPr>
        <w:fldChar w:fldCharType="begin"/>
      </w:r>
      <w:r w:rsidR="00AF761B" w:rsidRPr="00785E35">
        <w:rPr>
          <w:lang w:val="en-GB" w:eastAsia="zh-CN"/>
        </w:rPr>
        <w:instrText xml:space="preserve"> REF _Ref68609803 \h </w:instrText>
      </w:r>
      <w:r w:rsidR="00AF761B" w:rsidRPr="00785E35">
        <w:rPr>
          <w:lang w:val="en-GB" w:eastAsia="zh-CN"/>
        </w:rPr>
      </w:r>
      <w:r w:rsidR="00785E35">
        <w:rPr>
          <w:lang w:val="en-GB" w:eastAsia="zh-CN"/>
        </w:rPr>
        <w:instrText xml:space="preserve"> \* MERGEFORMAT </w:instrText>
      </w:r>
      <w:r w:rsidR="00AF761B"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11</w:t>
      </w:r>
      <w:r w:rsidR="00AF761B" w:rsidRPr="00785E35">
        <w:rPr>
          <w:lang w:val="en-GB" w:eastAsia="zh-CN"/>
        </w:rPr>
        <w:fldChar w:fldCharType="end"/>
      </w:r>
      <w:r w:rsidR="00AF761B" w:rsidRPr="00785E35">
        <w:rPr>
          <w:b/>
          <w:bCs/>
          <w:lang w:val="en-GB" w:eastAsia="zh-CN"/>
        </w:rPr>
        <w:t>(a)</w:t>
      </w:r>
      <w:r w:rsidR="00AF761B" w:rsidRPr="00785E35">
        <w:rPr>
          <w:lang w:val="en-GB" w:eastAsia="zh-CN"/>
        </w:rPr>
        <w:t xml:space="preserve">. On the other hand, if we take out the separate HP encoder branch from </w:t>
      </w:r>
      <w:r w:rsidR="00AF761B" w:rsidRPr="00785E35">
        <w:rPr>
          <w:lang w:val="en-GB" w:eastAsia="zh-CN"/>
        </w:rPr>
        <w:fldChar w:fldCharType="begin"/>
      </w:r>
      <w:r w:rsidR="00AF761B" w:rsidRPr="00785E35">
        <w:rPr>
          <w:lang w:val="en-GB" w:eastAsia="zh-CN"/>
        </w:rPr>
        <w:instrText xml:space="preserve"> REF _Ref68551145 \h </w:instrText>
      </w:r>
      <w:r w:rsidR="00AF761B" w:rsidRPr="00785E35">
        <w:rPr>
          <w:lang w:val="en-GB" w:eastAsia="zh-CN"/>
        </w:rPr>
      </w:r>
      <w:r w:rsidR="00785E35">
        <w:rPr>
          <w:lang w:val="en-GB" w:eastAsia="zh-CN"/>
        </w:rPr>
        <w:instrText xml:space="preserve"> \* MERGEFORMAT </w:instrText>
      </w:r>
      <w:r w:rsidR="00AF761B"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10</w:t>
      </w:r>
      <w:r w:rsidR="00AF761B" w:rsidRPr="00785E35">
        <w:rPr>
          <w:lang w:val="en-GB" w:eastAsia="zh-CN"/>
        </w:rPr>
        <w:fldChar w:fldCharType="end"/>
      </w:r>
      <w:r w:rsidR="00D00535" w:rsidRPr="00785E35">
        <w:rPr>
          <w:lang w:val="en-GB" w:eastAsia="zh-CN"/>
        </w:rPr>
        <w:t>, by configure E1=0</w:t>
      </w:r>
      <w:r w:rsidR="00AF761B" w:rsidRPr="00785E35">
        <w:rPr>
          <w:lang w:val="en-GB" w:eastAsia="zh-CN"/>
        </w:rPr>
        <w:t xml:space="preserve">, we obtain a joint encoding scheme as shown in </w:t>
      </w:r>
      <w:r w:rsidR="00AF761B" w:rsidRPr="00785E35">
        <w:rPr>
          <w:lang w:val="en-GB" w:eastAsia="zh-CN"/>
        </w:rPr>
        <w:fldChar w:fldCharType="begin"/>
      </w:r>
      <w:r w:rsidR="00AF761B" w:rsidRPr="00785E35">
        <w:rPr>
          <w:lang w:val="en-GB" w:eastAsia="zh-CN"/>
        </w:rPr>
        <w:instrText xml:space="preserve"> REF _Ref68609803 \h </w:instrText>
      </w:r>
      <w:r w:rsidR="00AF761B" w:rsidRPr="00785E35">
        <w:rPr>
          <w:lang w:val="en-GB" w:eastAsia="zh-CN"/>
        </w:rPr>
      </w:r>
      <w:r w:rsidR="00785E35">
        <w:rPr>
          <w:lang w:val="en-GB" w:eastAsia="zh-CN"/>
        </w:rPr>
        <w:instrText xml:space="preserve"> \* MERGEFORMAT </w:instrText>
      </w:r>
      <w:r w:rsidR="00AF761B"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11</w:t>
      </w:r>
      <w:r w:rsidR="00AF761B" w:rsidRPr="00785E35">
        <w:rPr>
          <w:lang w:val="en-GB" w:eastAsia="zh-CN"/>
        </w:rPr>
        <w:fldChar w:fldCharType="end"/>
      </w:r>
      <w:r w:rsidR="00AF761B" w:rsidRPr="00785E35">
        <w:rPr>
          <w:b/>
          <w:bCs/>
          <w:lang w:val="en-GB" w:eastAsia="zh-CN"/>
        </w:rPr>
        <w:t>(b).</w:t>
      </w:r>
      <w:r w:rsidR="001C52DA" w:rsidRPr="00785E35">
        <w:rPr>
          <w:b/>
          <w:bCs/>
          <w:lang w:val="en-GB" w:eastAsia="zh-CN"/>
        </w:rPr>
        <w:t xml:space="preserve"> </w:t>
      </w:r>
      <w:r w:rsidR="001C52DA" w:rsidRPr="00785E35">
        <w:rPr>
          <w:lang w:val="en-GB" w:eastAsia="zh-CN"/>
        </w:rPr>
        <w:t xml:space="preserve">Therefore, the </w:t>
      </w:r>
      <w:r w:rsidR="001C52DA" w:rsidRPr="00785E35">
        <w:rPr>
          <w:lang w:val="en-GB" w:eastAsia="zh-CN"/>
        </w:rPr>
        <w:lastRenderedPageBreak/>
        <w:t xml:space="preserve">framework proposed under option 3 is very flexible, it can reduce to either separate encoding or joint encoding by gNB configuration. </w:t>
      </w:r>
    </w:p>
    <w:p w14:paraId="7632B165" w14:textId="741FF014" w:rsidR="00171CEF" w:rsidRPr="00785E35" w:rsidRDefault="00171CEF" w:rsidP="001D3A0B">
      <w:pPr>
        <w:jc w:val="center"/>
        <w:rPr>
          <w:b/>
          <w:noProof/>
          <w:lang w:val="en-GB" w:eastAsia="zh-CN"/>
        </w:rPr>
      </w:pPr>
      <w:r w:rsidRPr="00785E35">
        <w:rPr>
          <w:b/>
          <w:noProof/>
          <w:lang w:val="en-GB" w:eastAsia="zh-CN"/>
        </w:rPr>
        <w:drawing>
          <wp:inline distT="0" distB="0" distL="0" distR="0" wp14:anchorId="72C8D2E4" wp14:editId="2E6D504C">
            <wp:extent cx="4267474" cy="1175195"/>
            <wp:effectExtent l="0" t="0" r="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10343" cy="1187000"/>
                    </a:xfrm>
                    <a:prstGeom prst="rect">
                      <a:avLst/>
                    </a:prstGeom>
                    <a:noFill/>
                  </pic:spPr>
                </pic:pic>
              </a:graphicData>
            </a:graphic>
          </wp:inline>
        </w:drawing>
      </w:r>
    </w:p>
    <w:p w14:paraId="6AB6A505" w14:textId="1E4F61E5" w:rsidR="001D3A0B" w:rsidRPr="00785E35" w:rsidRDefault="00171CEF" w:rsidP="00BA4A97">
      <w:pPr>
        <w:pStyle w:val="ListParagraph"/>
        <w:numPr>
          <w:ilvl w:val="0"/>
          <w:numId w:val="26"/>
        </w:numPr>
        <w:jc w:val="center"/>
        <w:rPr>
          <w:rFonts w:ascii="Times New Roman" w:eastAsia="SimSun" w:hAnsi="Times New Roman"/>
          <w:b/>
          <w:sz w:val="20"/>
          <w:szCs w:val="20"/>
        </w:rPr>
      </w:pPr>
      <w:r w:rsidRPr="00785E35">
        <w:rPr>
          <w:rFonts w:ascii="Times New Roman" w:eastAsia="SimSun" w:hAnsi="Times New Roman"/>
          <w:b/>
          <w:sz w:val="20"/>
          <w:szCs w:val="20"/>
        </w:rPr>
        <w:t xml:space="preserve">A special case of Option 3: separate </w:t>
      </w:r>
      <w:r w:rsidR="00D00535" w:rsidRPr="00785E35">
        <w:rPr>
          <w:rFonts w:ascii="Times New Roman" w:eastAsia="SimSun" w:hAnsi="Times New Roman"/>
          <w:b/>
          <w:sz w:val="20"/>
          <w:szCs w:val="20"/>
        </w:rPr>
        <w:t>encoding</w:t>
      </w:r>
    </w:p>
    <w:p w14:paraId="6A0A6014" w14:textId="63851E90" w:rsidR="00171CEF" w:rsidRPr="00785E35" w:rsidRDefault="0024090D" w:rsidP="001D3A0B">
      <w:pPr>
        <w:jc w:val="center"/>
        <w:rPr>
          <w:b/>
          <w:noProof/>
          <w:lang w:val="en-GB" w:eastAsia="zh-CN"/>
        </w:rPr>
      </w:pPr>
      <w:r w:rsidRPr="00785E35">
        <w:rPr>
          <w:b/>
          <w:noProof/>
          <w:lang w:val="en-GB" w:eastAsia="zh-CN"/>
        </w:rPr>
        <w:drawing>
          <wp:inline distT="0" distB="0" distL="0" distR="0" wp14:anchorId="4B1FE9A4" wp14:editId="1F3978F9">
            <wp:extent cx="6035782" cy="1503680"/>
            <wp:effectExtent l="0" t="0" r="0" b="127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72265" cy="1512769"/>
                    </a:xfrm>
                    <a:prstGeom prst="rect">
                      <a:avLst/>
                    </a:prstGeom>
                    <a:noFill/>
                  </pic:spPr>
                </pic:pic>
              </a:graphicData>
            </a:graphic>
          </wp:inline>
        </w:drawing>
      </w:r>
    </w:p>
    <w:p w14:paraId="1440CD8C" w14:textId="4C7C4B83" w:rsidR="00171CEF" w:rsidRPr="00785E35" w:rsidRDefault="00171CEF" w:rsidP="00BA4A97">
      <w:pPr>
        <w:pStyle w:val="ListParagraph"/>
        <w:numPr>
          <w:ilvl w:val="0"/>
          <w:numId w:val="26"/>
        </w:numPr>
        <w:jc w:val="center"/>
        <w:rPr>
          <w:rFonts w:ascii="Times New Roman" w:eastAsia="SimSun" w:hAnsi="Times New Roman"/>
          <w:b/>
          <w:sz w:val="20"/>
          <w:szCs w:val="20"/>
        </w:rPr>
      </w:pPr>
      <w:r w:rsidRPr="00785E35">
        <w:rPr>
          <w:rFonts w:ascii="Times New Roman" w:eastAsia="SimSun" w:hAnsi="Times New Roman"/>
          <w:b/>
          <w:sz w:val="20"/>
          <w:szCs w:val="20"/>
        </w:rPr>
        <w:t>A special case of Option 3: joint encoding</w:t>
      </w:r>
    </w:p>
    <w:p w14:paraId="7BE5B2D0" w14:textId="216C154C" w:rsidR="001D3A0B" w:rsidRPr="00785E35" w:rsidRDefault="001D3A0B" w:rsidP="001D3A0B">
      <w:pPr>
        <w:jc w:val="center"/>
        <w:rPr>
          <w:b/>
          <w:bCs/>
          <w:lang w:val="en-GB" w:eastAsia="zh-CN"/>
        </w:rPr>
      </w:pPr>
      <w:bookmarkStart w:id="25" w:name="_Ref68609803"/>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11</w:t>
      </w:r>
      <w:r w:rsidRPr="00785E35">
        <w:rPr>
          <w:rFonts w:eastAsia="Malgun Gothic"/>
          <w:b/>
          <w:lang w:val="en-GB"/>
        </w:rPr>
        <w:fldChar w:fldCharType="end"/>
      </w:r>
      <w:bookmarkEnd w:id="25"/>
      <w:r w:rsidRPr="00785E35">
        <w:rPr>
          <w:rFonts w:eastAsia="Malgun Gothic"/>
          <w:b/>
          <w:lang w:val="en-GB"/>
        </w:rPr>
        <w:t>:</w:t>
      </w:r>
      <w:r w:rsidRPr="00785E35">
        <w:rPr>
          <w:b/>
        </w:rPr>
        <w:t xml:space="preserve"> </w:t>
      </w:r>
      <w:r w:rsidR="00171CEF" w:rsidRPr="00785E35">
        <w:rPr>
          <w:b/>
        </w:rPr>
        <w:t>Special cases of the proposed framework</w:t>
      </w:r>
      <w:r w:rsidR="00AF761B" w:rsidRPr="00785E35">
        <w:rPr>
          <w:b/>
        </w:rPr>
        <w:t xml:space="preserve"> to multiplex the HP and LP HARQ-ACK on PUCCH/PUSCH</w:t>
      </w:r>
      <w:r w:rsidR="00171CEF" w:rsidRPr="00785E35">
        <w:rPr>
          <w:b/>
        </w:rPr>
        <w:t xml:space="preserve">.  </w:t>
      </w:r>
    </w:p>
    <w:p w14:paraId="7C822EF4" w14:textId="4EC74DE7" w:rsidR="00694A60" w:rsidRPr="00785E35" w:rsidRDefault="00694A60" w:rsidP="003C182B">
      <w:pPr>
        <w:rPr>
          <w:b/>
          <w:lang w:val="en-GB" w:eastAsia="zh-CN"/>
        </w:rPr>
      </w:pPr>
      <w:r w:rsidRPr="00785E35">
        <w:rPr>
          <w:b/>
          <w:i/>
          <w:iCs/>
          <w:u w:val="single"/>
          <w:lang w:val="en-GB" w:eastAsia="zh-CN"/>
        </w:rPr>
        <w:t>Observation 3</w:t>
      </w:r>
      <w:r w:rsidRPr="00785E35">
        <w:rPr>
          <w:b/>
          <w:lang w:val="en-GB" w:eastAsia="zh-CN"/>
        </w:rPr>
        <w:t xml:space="preserve">: Option 3 (combination of joint encoding and separate encoding) can reduce to option 1 (joint encoding) </w:t>
      </w:r>
      <w:r w:rsidR="00FD53A8" w:rsidRPr="00785E35">
        <w:rPr>
          <w:b/>
          <w:lang w:val="en-GB" w:eastAsia="zh-CN"/>
        </w:rPr>
        <w:t>or</w:t>
      </w:r>
      <w:r w:rsidRPr="00785E35">
        <w:rPr>
          <w:b/>
          <w:lang w:val="en-GB" w:eastAsia="zh-CN"/>
        </w:rPr>
        <w:t xml:space="preserve"> option 2</w:t>
      </w:r>
      <w:r w:rsidR="00FD53A8" w:rsidRPr="00785E35">
        <w:rPr>
          <w:b/>
          <w:lang w:val="en-GB" w:eastAsia="zh-CN"/>
        </w:rPr>
        <w:t xml:space="preserve"> (separate encoding)</w:t>
      </w:r>
      <w:r w:rsidRPr="00785E35">
        <w:rPr>
          <w:b/>
          <w:lang w:val="en-GB" w:eastAsia="zh-CN"/>
        </w:rPr>
        <w:t xml:space="preserve"> by gNB configuration to disable certain building blocks.  </w:t>
      </w:r>
    </w:p>
    <w:p w14:paraId="28BD5F1D" w14:textId="29BD4BC8" w:rsidR="00005A65" w:rsidRPr="00785E35" w:rsidRDefault="00C7233D" w:rsidP="003C182B">
      <w:pPr>
        <w:rPr>
          <w:lang w:val="en-GB" w:eastAsia="zh-CN"/>
        </w:rPr>
      </w:pPr>
      <w:r w:rsidRPr="00785E35">
        <w:rPr>
          <w:bCs/>
          <w:lang w:val="en-GB" w:eastAsia="zh-CN"/>
        </w:rPr>
        <w:t xml:space="preserve">Now, let’s compare the method in </w:t>
      </w:r>
      <w:r w:rsidRPr="00785E35">
        <w:rPr>
          <w:lang w:val="en-GB" w:eastAsia="zh-CN"/>
        </w:rPr>
        <w:fldChar w:fldCharType="begin"/>
      </w:r>
      <w:r w:rsidRPr="00785E35">
        <w:rPr>
          <w:lang w:val="en-GB" w:eastAsia="zh-CN"/>
        </w:rPr>
        <w:instrText xml:space="preserve"> REF _Ref68551145 \h </w:instrText>
      </w:r>
      <w:r w:rsidRPr="00785E35">
        <w:rPr>
          <w:lang w:val="en-GB" w:eastAsia="zh-CN"/>
        </w:rPr>
      </w:r>
      <w:r w:rsidR="00785E35">
        <w:rPr>
          <w:lang w:val="en-GB" w:eastAsia="zh-CN"/>
        </w:rPr>
        <w:instrText xml:space="preserve"> \* MERGEFORMAT </w:instrText>
      </w:r>
      <w:r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10</w:t>
      </w:r>
      <w:r w:rsidRPr="00785E35">
        <w:rPr>
          <w:lang w:val="en-GB" w:eastAsia="zh-CN"/>
        </w:rPr>
        <w:fldChar w:fldCharType="end"/>
      </w:r>
      <w:r w:rsidRPr="00785E35">
        <w:rPr>
          <w:lang w:val="en-GB" w:eastAsia="zh-CN"/>
        </w:rPr>
        <w:t xml:space="preserve"> with the baseline separate encoding</w:t>
      </w:r>
      <w:r w:rsidR="00D35BF5" w:rsidRPr="00785E35">
        <w:rPr>
          <w:lang w:val="en-GB" w:eastAsia="zh-CN"/>
        </w:rPr>
        <w:t xml:space="preserve"> method</w:t>
      </w:r>
      <w:r w:rsidRPr="00785E35">
        <w:rPr>
          <w:lang w:val="en-GB" w:eastAsia="zh-CN"/>
        </w:rPr>
        <w:t xml:space="preserve">, in which the UE separately encodes the HP and LP HARQ-ACK into </w:t>
      </w:r>
      <m:oMath>
        <m:sSub>
          <m:sSubPr>
            <m:ctrlPr>
              <w:rPr>
                <w:rFonts w:ascii="Cambria Math" w:hAnsi="Cambria Math"/>
                <w:i/>
                <w:lang w:val="en-GB" w:eastAsia="zh-CN"/>
              </w:rPr>
            </m:ctrlPr>
          </m:sSubPr>
          <m:e>
            <m:r>
              <w:rPr>
                <w:rFonts w:ascii="Cambria Math" w:hAnsi="Cambria Math"/>
                <w:lang w:val="en-GB" w:eastAsia="zh-CN"/>
              </w:rPr>
              <m:t>E</m:t>
            </m:r>
          </m:e>
          <m:sub>
            <m:r>
              <w:rPr>
                <w:rFonts w:ascii="Cambria Math" w:hAnsi="Cambria Math"/>
                <w:lang w:val="en-GB" w:eastAsia="zh-CN"/>
              </w:rPr>
              <m:t>1</m:t>
            </m:r>
          </m:sub>
        </m:sSub>
      </m:oMath>
      <w:r w:rsidRPr="00785E35">
        <w:rPr>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E</m:t>
            </m:r>
          </m:e>
          <m:sub>
            <m:r>
              <w:rPr>
                <w:rFonts w:ascii="Cambria Math" w:hAnsi="Cambria Math"/>
                <w:lang w:val="en-GB" w:eastAsia="zh-CN"/>
              </w:rPr>
              <m:t>2</m:t>
            </m:r>
          </m:sub>
        </m:sSub>
      </m:oMath>
      <w:r w:rsidRPr="00785E35">
        <w:rPr>
          <w:lang w:val="en-GB" w:eastAsia="zh-CN"/>
        </w:rPr>
        <w:t xml:space="preserve"> REs, respectively. </w:t>
      </w:r>
      <w:r w:rsidR="00005A65" w:rsidRPr="00785E35">
        <w:rPr>
          <w:lang w:val="en-GB" w:eastAsia="zh-CN"/>
        </w:rPr>
        <w:t xml:space="preserve">We make two observations as follows. </w:t>
      </w:r>
    </w:p>
    <w:p w14:paraId="21401AA1" w14:textId="644C3361" w:rsidR="00005A65" w:rsidRPr="00785E35" w:rsidRDefault="00005A65" w:rsidP="00BA4A97">
      <w:pPr>
        <w:pStyle w:val="ListParagraph"/>
        <w:numPr>
          <w:ilvl w:val="0"/>
          <w:numId w:val="25"/>
        </w:numPr>
        <w:rPr>
          <w:rFonts w:ascii="Times New Roman" w:eastAsia="SimSun" w:hAnsi="Times New Roman"/>
          <w:bCs/>
          <w:sz w:val="20"/>
          <w:szCs w:val="20"/>
          <w:lang w:val="en-GB" w:eastAsia="zh-CN"/>
        </w:rPr>
      </w:pPr>
      <w:r w:rsidRPr="00785E35">
        <w:rPr>
          <w:rFonts w:ascii="Times New Roman" w:eastAsia="SimSun" w:hAnsi="Times New Roman"/>
          <w:bCs/>
          <w:sz w:val="20"/>
          <w:szCs w:val="20"/>
          <w:lang w:val="en-GB" w:eastAsia="zh-CN"/>
        </w:rPr>
        <w:t>S</w:t>
      </w:r>
      <w:r w:rsidR="00C7233D" w:rsidRPr="00785E35">
        <w:rPr>
          <w:rFonts w:ascii="Times New Roman" w:eastAsia="SimSun" w:hAnsi="Times New Roman"/>
          <w:bCs/>
          <w:sz w:val="20"/>
          <w:szCs w:val="20"/>
          <w:lang w:val="en-GB" w:eastAsia="zh-CN"/>
        </w:rPr>
        <w:t xml:space="preserve">ince the information about </w:t>
      </w:r>
      <w:r w:rsidR="00C7233D" w:rsidRPr="00785E35">
        <w:rPr>
          <w:rFonts w:ascii="Times New Roman" w:eastAsia="SimSun" w:hAnsi="Times New Roman" w:hint="eastAsia"/>
          <w:bCs/>
          <w:sz w:val="20"/>
          <w:szCs w:val="20"/>
          <w:lang w:val="en-GB" w:eastAsia="zh-CN"/>
        </w:rPr>
        <w:t>the</w:t>
      </w:r>
      <w:r w:rsidR="00C7233D" w:rsidRPr="00785E35">
        <w:rPr>
          <w:rFonts w:ascii="Times New Roman" w:eastAsia="SimSun" w:hAnsi="Times New Roman"/>
          <w:bCs/>
          <w:sz w:val="20"/>
          <w:szCs w:val="20"/>
          <w:lang w:val="en-GB" w:eastAsia="zh-CN"/>
        </w:rPr>
        <w:t xml:space="preserve"> HP UCI is conveyed on both the </w:t>
      </w:r>
      <m:oMath>
        <m:sSub>
          <m:sSubPr>
            <m:ctrlPr>
              <w:rPr>
                <w:rFonts w:ascii="Cambria Math" w:eastAsia="SimSun" w:hAnsi="Cambria Math"/>
                <w:bCs/>
                <w:sz w:val="20"/>
                <w:szCs w:val="20"/>
                <w:lang w:val="en-GB" w:eastAsia="zh-CN"/>
              </w:rPr>
            </m:ctrlPr>
          </m:sSubPr>
          <m:e>
            <m:r>
              <w:rPr>
                <w:rFonts w:ascii="Cambria Math" w:eastAsia="SimSun" w:hAnsi="Cambria Math"/>
                <w:sz w:val="20"/>
                <w:szCs w:val="20"/>
                <w:lang w:val="en-GB" w:eastAsia="zh-CN"/>
              </w:rPr>
              <m:t>E</m:t>
            </m:r>
          </m:e>
          <m:sub>
            <m:r>
              <m:rPr>
                <m:sty m:val="p"/>
              </m:rPr>
              <w:rPr>
                <w:rFonts w:ascii="Cambria Math" w:eastAsia="SimSun" w:hAnsi="Cambria Math"/>
                <w:sz w:val="20"/>
                <w:szCs w:val="20"/>
                <w:lang w:val="en-GB" w:eastAsia="zh-CN"/>
              </w:rPr>
              <m:t>1</m:t>
            </m:r>
          </m:sub>
        </m:sSub>
      </m:oMath>
      <w:r w:rsidR="00C7233D" w:rsidRPr="00785E35">
        <w:rPr>
          <w:rFonts w:ascii="Times New Roman" w:eastAsia="SimSun" w:hAnsi="Times New Roman"/>
          <w:bCs/>
          <w:sz w:val="20"/>
          <w:szCs w:val="20"/>
          <w:lang w:val="en-GB" w:eastAsia="zh-CN"/>
        </w:rPr>
        <w:t xml:space="preserve"> and </w:t>
      </w:r>
      <m:oMath>
        <m:sSub>
          <m:sSubPr>
            <m:ctrlPr>
              <w:rPr>
                <w:rFonts w:ascii="Cambria Math" w:eastAsia="SimSun" w:hAnsi="Cambria Math"/>
                <w:bCs/>
                <w:sz w:val="20"/>
                <w:szCs w:val="20"/>
                <w:lang w:val="en-GB" w:eastAsia="zh-CN"/>
              </w:rPr>
            </m:ctrlPr>
          </m:sSubPr>
          <m:e>
            <m:r>
              <w:rPr>
                <w:rFonts w:ascii="Cambria Math" w:eastAsia="SimSun" w:hAnsi="Cambria Math"/>
                <w:sz w:val="20"/>
                <w:szCs w:val="20"/>
                <w:lang w:val="en-GB" w:eastAsia="zh-CN"/>
              </w:rPr>
              <m:t>E</m:t>
            </m:r>
          </m:e>
          <m:sub>
            <m:r>
              <m:rPr>
                <m:sty m:val="p"/>
              </m:rPr>
              <w:rPr>
                <w:rFonts w:ascii="Cambria Math" w:eastAsia="SimSun" w:hAnsi="Cambria Math"/>
                <w:sz w:val="20"/>
                <w:szCs w:val="20"/>
                <w:lang w:val="en-GB" w:eastAsia="zh-CN"/>
              </w:rPr>
              <m:t>2</m:t>
            </m:r>
          </m:sub>
        </m:sSub>
      </m:oMath>
      <w:r w:rsidR="00C7233D" w:rsidRPr="00785E35">
        <w:rPr>
          <w:rFonts w:ascii="Times New Roman" w:eastAsia="SimSun" w:hAnsi="Times New Roman"/>
          <w:bCs/>
          <w:sz w:val="20"/>
          <w:szCs w:val="20"/>
          <w:lang w:val="en-GB" w:eastAsia="zh-CN"/>
        </w:rPr>
        <w:t xml:space="preserve"> REs in </w:t>
      </w:r>
      <w:r w:rsidR="00C7233D" w:rsidRPr="00785E35">
        <w:rPr>
          <w:rFonts w:ascii="Times New Roman" w:eastAsia="SimSun" w:hAnsi="Times New Roman"/>
          <w:b/>
          <w:sz w:val="20"/>
          <w:szCs w:val="20"/>
          <w:lang w:val="en-GB" w:eastAsia="zh-CN"/>
        </w:rPr>
        <w:fldChar w:fldCharType="begin"/>
      </w:r>
      <w:r w:rsidR="00C7233D" w:rsidRPr="00785E35">
        <w:rPr>
          <w:rFonts w:ascii="Times New Roman" w:eastAsia="SimSun" w:hAnsi="Times New Roman"/>
          <w:b/>
          <w:sz w:val="20"/>
          <w:szCs w:val="20"/>
          <w:lang w:val="en-GB" w:eastAsia="zh-CN"/>
        </w:rPr>
        <w:instrText xml:space="preserve"> REF _Ref68551145 \h </w:instrText>
      </w:r>
      <w:r w:rsidRPr="00785E35">
        <w:rPr>
          <w:rFonts w:ascii="Times New Roman" w:eastAsia="SimSun" w:hAnsi="Times New Roman"/>
          <w:b/>
          <w:sz w:val="20"/>
          <w:szCs w:val="20"/>
          <w:lang w:val="en-GB" w:eastAsia="zh-CN"/>
        </w:rPr>
        <w:instrText xml:space="preserve"> \* MERGEFORMAT </w:instrText>
      </w:r>
      <w:r w:rsidR="00C7233D" w:rsidRPr="00785E35">
        <w:rPr>
          <w:rFonts w:ascii="Times New Roman" w:eastAsia="SimSun" w:hAnsi="Times New Roman"/>
          <w:b/>
          <w:sz w:val="20"/>
          <w:szCs w:val="20"/>
          <w:lang w:val="en-GB" w:eastAsia="zh-CN"/>
        </w:rPr>
      </w:r>
      <w:r w:rsidR="00C7233D" w:rsidRPr="00785E35">
        <w:rPr>
          <w:rFonts w:ascii="Times New Roman" w:eastAsia="SimSun" w:hAnsi="Times New Roman"/>
          <w:b/>
          <w:sz w:val="20"/>
          <w:szCs w:val="20"/>
          <w:lang w:val="en-GB" w:eastAsia="zh-CN"/>
        </w:rPr>
        <w:fldChar w:fldCharType="separate"/>
      </w:r>
      <w:r w:rsidR="009C7183" w:rsidRPr="009C7183">
        <w:rPr>
          <w:rFonts w:ascii="Times New Roman" w:eastAsia="SimSun" w:hAnsi="Times New Roman"/>
          <w:b/>
          <w:sz w:val="20"/>
          <w:szCs w:val="20"/>
          <w:lang w:val="en-GB" w:eastAsia="zh-CN"/>
        </w:rPr>
        <w:t>Fig 10</w:t>
      </w:r>
      <w:r w:rsidR="00C7233D" w:rsidRPr="00785E35">
        <w:rPr>
          <w:rFonts w:ascii="Times New Roman" w:eastAsia="SimSun" w:hAnsi="Times New Roman"/>
          <w:b/>
          <w:sz w:val="20"/>
          <w:szCs w:val="20"/>
          <w:lang w:val="en-GB" w:eastAsia="zh-CN"/>
        </w:rPr>
        <w:fldChar w:fldCharType="end"/>
      </w:r>
      <w:r w:rsidR="00C7233D" w:rsidRPr="00785E35">
        <w:rPr>
          <w:rFonts w:ascii="Times New Roman" w:eastAsia="SimSun" w:hAnsi="Times New Roman"/>
          <w:bCs/>
          <w:sz w:val="20"/>
          <w:szCs w:val="20"/>
          <w:lang w:val="en-GB" w:eastAsia="zh-CN"/>
        </w:rPr>
        <w:t>, the reliability of the HP HARQ-ACK in</w:t>
      </w:r>
      <w:r w:rsidRPr="00785E35">
        <w:rPr>
          <w:rFonts w:ascii="Times New Roman" w:eastAsia="SimSun" w:hAnsi="Times New Roman"/>
          <w:bCs/>
          <w:sz w:val="20"/>
          <w:szCs w:val="20"/>
          <w:lang w:val="en-GB" w:eastAsia="zh-CN"/>
        </w:rPr>
        <w:t xml:space="preserve"> the scheme in</w:t>
      </w:r>
      <w:r w:rsidR="00C7233D" w:rsidRPr="00785E35">
        <w:rPr>
          <w:rFonts w:ascii="Times New Roman" w:eastAsia="SimSun" w:hAnsi="Times New Roman"/>
          <w:bCs/>
          <w:sz w:val="20"/>
          <w:szCs w:val="20"/>
          <w:lang w:val="en-GB" w:eastAsia="zh-CN"/>
        </w:rPr>
        <w:t xml:space="preserve"> </w:t>
      </w:r>
      <w:r w:rsidR="00C7233D" w:rsidRPr="00785E35">
        <w:rPr>
          <w:rFonts w:ascii="Times New Roman" w:eastAsia="SimSun" w:hAnsi="Times New Roman"/>
          <w:bCs/>
          <w:sz w:val="20"/>
          <w:szCs w:val="20"/>
          <w:lang w:val="en-GB" w:eastAsia="zh-CN"/>
        </w:rPr>
        <w:fldChar w:fldCharType="begin"/>
      </w:r>
      <w:r w:rsidR="00C7233D" w:rsidRPr="00785E35">
        <w:rPr>
          <w:rFonts w:ascii="Times New Roman" w:eastAsia="SimSun" w:hAnsi="Times New Roman"/>
          <w:bCs/>
          <w:sz w:val="20"/>
          <w:szCs w:val="20"/>
          <w:lang w:val="en-GB" w:eastAsia="zh-CN"/>
        </w:rPr>
        <w:instrText xml:space="preserve"> REF _Ref68551145 \h </w:instrText>
      </w:r>
      <w:r w:rsidRPr="00785E35">
        <w:rPr>
          <w:rFonts w:ascii="Times New Roman" w:eastAsia="SimSun" w:hAnsi="Times New Roman"/>
          <w:bCs/>
          <w:sz w:val="20"/>
          <w:szCs w:val="20"/>
          <w:lang w:val="en-GB" w:eastAsia="zh-CN"/>
        </w:rPr>
        <w:instrText xml:space="preserve"> \* MERGEFORMAT </w:instrText>
      </w:r>
      <w:r w:rsidR="00C7233D" w:rsidRPr="00785E35">
        <w:rPr>
          <w:rFonts w:ascii="Times New Roman" w:eastAsia="SimSun" w:hAnsi="Times New Roman"/>
          <w:bCs/>
          <w:sz w:val="20"/>
          <w:szCs w:val="20"/>
          <w:lang w:val="en-GB" w:eastAsia="zh-CN"/>
        </w:rPr>
      </w:r>
      <w:r w:rsidR="00C7233D" w:rsidRPr="00785E35">
        <w:rPr>
          <w:rFonts w:ascii="Times New Roman" w:eastAsia="SimSun" w:hAnsi="Times New Roman"/>
          <w:bCs/>
          <w:sz w:val="20"/>
          <w:szCs w:val="20"/>
          <w:lang w:val="en-GB" w:eastAsia="zh-CN"/>
        </w:rPr>
        <w:fldChar w:fldCharType="separate"/>
      </w:r>
      <w:r w:rsidR="009C7183" w:rsidRPr="009C7183">
        <w:rPr>
          <w:rFonts w:ascii="Times New Roman" w:eastAsia="SimSun" w:hAnsi="Times New Roman"/>
          <w:bCs/>
          <w:sz w:val="20"/>
          <w:szCs w:val="20"/>
          <w:lang w:val="en-GB" w:eastAsia="zh-CN"/>
        </w:rPr>
        <w:t>Fig 10</w:t>
      </w:r>
      <w:r w:rsidR="00C7233D" w:rsidRPr="00785E35">
        <w:rPr>
          <w:rFonts w:ascii="Times New Roman" w:eastAsia="SimSun" w:hAnsi="Times New Roman"/>
          <w:bCs/>
          <w:sz w:val="20"/>
          <w:szCs w:val="20"/>
          <w:lang w:val="en-GB" w:eastAsia="zh-CN"/>
        </w:rPr>
        <w:fldChar w:fldCharType="end"/>
      </w:r>
      <w:r w:rsidR="00C7233D" w:rsidRPr="00785E35">
        <w:rPr>
          <w:rFonts w:ascii="Times New Roman" w:eastAsia="SimSun" w:hAnsi="Times New Roman"/>
          <w:bCs/>
          <w:sz w:val="20"/>
          <w:szCs w:val="20"/>
          <w:lang w:val="en-GB" w:eastAsia="zh-CN"/>
        </w:rPr>
        <w:t xml:space="preserve"> is guaranteed to be better than </w:t>
      </w:r>
      <w:r w:rsidR="00011408" w:rsidRPr="00785E35">
        <w:rPr>
          <w:rFonts w:ascii="Times New Roman" w:eastAsia="SimSun" w:hAnsi="Times New Roman"/>
          <w:bCs/>
          <w:sz w:val="20"/>
          <w:szCs w:val="20"/>
          <w:lang w:val="en-GB" w:eastAsia="zh-CN"/>
        </w:rPr>
        <w:t xml:space="preserve">that </w:t>
      </w:r>
      <w:r w:rsidR="00C7233D" w:rsidRPr="00785E35">
        <w:rPr>
          <w:rFonts w:ascii="Times New Roman" w:eastAsia="SimSun" w:hAnsi="Times New Roman"/>
          <w:bCs/>
          <w:sz w:val="20"/>
          <w:szCs w:val="20"/>
          <w:lang w:val="en-GB" w:eastAsia="zh-CN"/>
        </w:rPr>
        <w:t xml:space="preserve">with separate encoding. </w:t>
      </w:r>
      <w:r w:rsidR="00D35BF5" w:rsidRPr="00785E35">
        <w:rPr>
          <w:rFonts w:ascii="Times New Roman" w:eastAsia="SimSun" w:hAnsi="Times New Roman"/>
          <w:bCs/>
          <w:sz w:val="20"/>
          <w:szCs w:val="20"/>
          <w:lang w:val="en-GB" w:eastAsia="zh-CN"/>
        </w:rPr>
        <w:t xml:space="preserve"> </w:t>
      </w:r>
    </w:p>
    <w:p w14:paraId="5DD67EB5" w14:textId="04A5C921" w:rsidR="00C106AF" w:rsidRPr="00785E35" w:rsidRDefault="002D7101" w:rsidP="00BA4A97">
      <w:pPr>
        <w:pStyle w:val="ListParagraph"/>
        <w:numPr>
          <w:ilvl w:val="0"/>
          <w:numId w:val="25"/>
        </w:numPr>
        <w:rPr>
          <w:rFonts w:ascii="Times New Roman" w:eastAsia="SimSun" w:hAnsi="Times New Roman"/>
          <w:bCs/>
          <w:sz w:val="20"/>
          <w:szCs w:val="20"/>
          <w:lang w:val="en-GB" w:eastAsia="zh-CN"/>
        </w:rPr>
      </w:pPr>
      <w:r w:rsidRPr="00785E35">
        <w:rPr>
          <w:rFonts w:ascii="Times New Roman" w:eastAsia="SimSun" w:hAnsi="Times New Roman"/>
          <w:bCs/>
          <w:sz w:val="20"/>
          <w:szCs w:val="20"/>
          <w:lang w:val="en-GB" w:eastAsia="zh-CN"/>
        </w:rPr>
        <w:t>T</w:t>
      </w:r>
      <w:r w:rsidR="00D35BF5" w:rsidRPr="00785E35">
        <w:rPr>
          <w:rFonts w:ascii="Times New Roman" w:eastAsia="SimSun" w:hAnsi="Times New Roman"/>
          <w:bCs/>
          <w:sz w:val="20"/>
          <w:szCs w:val="20"/>
          <w:lang w:val="en-GB" w:eastAsia="zh-CN"/>
        </w:rPr>
        <w:t xml:space="preserve">he performance of the LP HARQ-ACK is almost the same in two methods. </w:t>
      </w:r>
      <w:r w:rsidR="00D35BF5" w:rsidRPr="00785E35">
        <w:rPr>
          <w:rFonts w:ascii="Times New Roman" w:eastAsia="SimSun" w:hAnsi="Times New Roman" w:hint="eastAsia"/>
          <w:bCs/>
          <w:sz w:val="20"/>
          <w:szCs w:val="20"/>
          <w:lang w:val="en-GB" w:eastAsia="zh-CN"/>
        </w:rPr>
        <w:t>T</w:t>
      </w:r>
      <w:r w:rsidR="00D35BF5" w:rsidRPr="00785E35">
        <w:rPr>
          <w:rFonts w:ascii="Times New Roman" w:eastAsia="SimSun" w:hAnsi="Times New Roman"/>
          <w:bCs/>
          <w:sz w:val="20"/>
          <w:szCs w:val="20"/>
          <w:lang w:val="en-GB" w:eastAsia="zh-CN"/>
        </w:rPr>
        <w:t xml:space="preserve">his is because, in </w:t>
      </w:r>
      <w:r w:rsidR="004A0449" w:rsidRPr="00785E35">
        <w:rPr>
          <w:rFonts w:ascii="Times New Roman" w:eastAsia="SimSun" w:hAnsi="Times New Roman"/>
          <w:b/>
          <w:sz w:val="20"/>
          <w:szCs w:val="20"/>
          <w:lang w:val="en-GB" w:eastAsia="zh-CN"/>
        </w:rPr>
        <w:fldChar w:fldCharType="begin"/>
      </w:r>
      <w:r w:rsidR="004A0449" w:rsidRPr="00785E35">
        <w:rPr>
          <w:rFonts w:ascii="Times New Roman" w:eastAsia="SimSun" w:hAnsi="Times New Roman"/>
          <w:b/>
          <w:sz w:val="20"/>
          <w:szCs w:val="20"/>
          <w:lang w:val="en-GB" w:eastAsia="zh-CN"/>
        </w:rPr>
        <w:instrText xml:space="preserve"> REF _Ref68551145 \h </w:instrText>
      </w:r>
      <w:r w:rsidR="00005A65" w:rsidRPr="00785E35">
        <w:rPr>
          <w:rFonts w:ascii="Times New Roman" w:eastAsia="SimSun" w:hAnsi="Times New Roman"/>
          <w:b/>
          <w:sz w:val="20"/>
          <w:szCs w:val="20"/>
          <w:lang w:val="en-GB" w:eastAsia="zh-CN"/>
        </w:rPr>
        <w:instrText xml:space="preserve"> \* MERGEFORMAT </w:instrText>
      </w:r>
      <w:r w:rsidR="004A0449" w:rsidRPr="00785E35">
        <w:rPr>
          <w:rFonts w:ascii="Times New Roman" w:eastAsia="SimSun" w:hAnsi="Times New Roman"/>
          <w:b/>
          <w:sz w:val="20"/>
          <w:szCs w:val="20"/>
          <w:lang w:val="en-GB" w:eastAsia="zh-CN"/>
        </w:rPr>
      </w:r>
      <w:r w:rsidR="004A0449" w:rsidRPr="00785E35">
        <w:rPr>
          <w:rFonts w:ascii="Times New Roman" w:eastAsia="SimSun" w:hAnsi="Times New Roman"/>
          <w:b/>
          <w:sz w:val="20"/>
          <w:szCs w:val="20"/>
          <w:lang w:val="en-GB" w:eastAsia="zh-CN"/>
        </w:rPr>
        <w:fldChar w:fldCharType="separate"/>
      </w:r>
      <w:r w:rsidR="009C7183" w:rsidRPr="009C7183">
        <w:rPr>
          <w:rFonts w:ascii="Times New Roman" w:eastAsia="SimSun" w:hAnsi="Times New Roman"/>
          <w:b/>
          <w:sz w:val="20"/>
          <w:szCs w:val="20"/>
          <w:lang w:val="en-GB" w:eastAsia="zh-CN"/>
        </w:rPr>
        <w:t>Fig 10</w:t>
      </w:r>
      <w:r w:rsidR="004A0449" w:rsidRPr="00785E35">
        <w:rPr>
          <w:rFonts w:ascii="Times New Roman" w:eastAsia="SimSun" w:hAnsi="Times New Roman"/>
          <w:b/>
          <w:sz w:val="20"/>
          <w:szCs w:val="20"/>
          <w:lang w:val="en-GB" w:eastAsia="zh-CN"/>
        </w:rPr>
        <w:fldChar w:fldCharType="end"/>
      </w:r>
      <w:r w:rsidR="004A0449" w:rsidRPr="00785E35">
        <w:rPr>
          <w:rFonts w:ascii="Times New Roman" w:eastAsia="SimSun" w:hAnsi="Times New Roman"/>
          <w:bCs/>
          <w:sz w:val="20"/>
          <w:szCs w:val="20"/>
          <w:lang w:val="en-GB" w:eastAsia="zh-CN"/>
        </w:rPr>
        <w:t>,</w:t>
      </w:r>
      <w:r w:rsidR="00D35BF5" w:rsidRPr="00785E35">
        <w:rPr>
          <w:rFonts w:ascii="Times New Roman" w:eastAsia="SimSun" w:hAnsi="Times New Roman"/>
          <w:bCs/>
          <w:sz w:val="20"/>
          <w:szCs w:val="20"/>
          <w:lang w:val="en-GB" w:eastAsia="zh-CN"/>
        </w:rPr>
        <w:t xml:space="preserve">, the receiver could first decode the HP HARQ-ACK, and then cancelling the impact (i.e., interference) of the HP HARQ-ACK from the LP codeword, and then decode the LP codeword. Since the reliability of the HP </w:t>
      </w:r>
      <w:r w:rsidR="00D35BF5" w:rsidRPr="00785E35">
        <w:rPr>
          <w:rFonts w:ascii="Times New Roman" w:eastAsia="SimSun" w:hAnsi="Times New Roman" w:hint="eastAsia"/>
          <w:bCs/>
          <w:sz w:val="20"/>
          <w:szCs w:val="20"/>
          <w:lang w:val="en-GB" w:eastAsia="zh-CN"/>
        </w:rPr>
        <w:t>HARQ-ACK</w:t>
      </w:r>
      <w:r w:rsidR="00D35BF5" w:rsidRPr="00785E35">
        <w:rPr>
          <w:rFonts w:ascii="Times New Roman" w:eastAsia="SimSun" w:hAnsi="Times New Roman"/>
          <w:bCs/>
          <w:sz w:val="20"/>
          <w:szCs w:val="20"/>
          <w:lang w:val="en-GB" w:eastAsia="zh-CN"/>
        </w:rPr>
        <w:t xml:space="preserve"> is much higher than that of the LP HARQ-ACK, the interference cancellation is almost perfect. Hence, the resulting performance of the LP HARQ-ACK </w:t>
      </w:r>
      <w:r w:rsidR="004A0449" w:rsidRPr="00785E35">
        <w:rPr>
          <w:rFonts w:ascii="Times New Roman" w:eastAsia="SimSun" w:hAnsi="Times New Roman"/>
          <w:b/>
          <w:sz w:val="20"/>
          <w:szCs w:val="20"/>
          <w:lang w:val="en-GB" w:eastAsia="zh-CN"/>
        </w:rPr>
        <w:fldChar w:fldCharType="begin"/>
      </w:r>
      <w:r w:rsidR="004A0449" w:rsidRPr="00785E35">
        <w:rPr>
          <w:rFonts w:ascii="Times New Roman" w:eastAsia="SimSun" w:hAnsi="Times New Roman"/>
          <w:b/>
          <w:sz w:val="20"/>
          <w:szCs w:val="20"/>
          <w:lang w:val="en-GB" w:eastAsia="zh-CN"/>
        </w:rPr>
        <w:instrText xml:space="preserve"> REF _Ref68551145 \h </w:instrText>
      </w:r>
      <w:r w:rsidR="00005A65" w:rsidRPr="00785E35">
        <w:rPr>
          <w:rFonts w:ascii="Times New Roman" w:eastAsia="SimSun" w:hAnsi="Times New Roman"/>
          <w:b/>
          <w:sz w:val="20"/>
          <w:szCs w:val="20"/>
          <w:lang w:val="en-GB" w:eastAsia="zh-CN"/>
        </w:rPr>
        <w:instrText xml:space="preserve"> \* MERGEFORMAT </w:instrText>
      </w:r>
      <w:r w:rsidR="004A0449" w:rsidRPr="00785E35">
        <w:rPr>
          <w:rFonts w:ascii="Times New Roman" w:eastAsia="SimSun" w:hAnsi="Times New Roman"/>
          <w:b/>
          <w:sz w:val="20"/>
          <w:szCs w:val="20"/>
          <w:lang w:val="en-GB" w:eastAsia="zh-CN"/>
        </w:rPr>
      </w:r>
      <w:r w:rsidR="004A0449" w:rsidRPr="00785E35">
        <w:rPr>
          <w:rFonts w:ascii="Times New Roman" w:eastAsia="SimSun" w:hAnsi="Times New Roman"/>
          <w:b/>
          <w:sz w:val="20"/>
          <w:szCs w:val="20"/>
          <w:lang w:val="en-GB" w:eastAsia="zh-CN"/>
        </w:rPr>
        <w:fldChar w:fldCharType="separate"/>
      </w:r>
      <w:r w:rsidR="009C7183" w:rsidRPr="009C7183">
        <w:rPr>
          <w:rFonts w:ascii="Times New Roman" w:eastAsia="SimSun" w:hAnsi="Times New Roman"/>
          <w:b/>
          <w:sz w:val="20"/>
          <w:szCs w:val="20"/>
          <w:lang w:val="en-GB" w:eastAsia="zh-CN"/>
        </w:rPr>
        <w:t>Fig 10</w:t>
      </w:r>
      <w:r w:rsidR="004A0449" w:rsidRPr="00785E35">
        <w:rPr>
          <w:rFonts w:ascii="Times New Roman" w:eastAsia="SimSun" w:hAnsi="Times New Roman"/>
          <w:b/>
          <w:sz w:val="20"/>
          <w:szCs w:val="20"/>
          <w:lang w:val="en-GB" w:eastAsia="zh-CN"/>
        </w:rPr>
        <w:fldChar w:fldCharType="end"/>
      </w:r>
      <w:r w:rsidR="004A0449" w:rsidRPr="00785E35">
        <w:rPr>
          <w:rFonts w:ascii="Times New Roman" w:eastAsia="SimSun" w:hAnsi="Times New Roman"/>
          <w:bCs/>
          <w:sz w:val="20"/>
          <w:szCs w:val="20"/>
          <w:lang w:val="en-GB" w:eastAsia="zh-CN"/>
        </w:rPr>
        <w:t>,</w:t>
      </w:r>
      <w:r w:rsidR="00D35BF5" w:rsidRPr="00785E35">
        <w:rPr>
          <w:rFonts w:ascii="Times New Roman" w:eastAsia="SimSun" w:hAnsi="Times New Roman"/>
          <w:bCs/>
          <w:sz w:val="20"/>
          <w:szCs w:val="20"/>
          <w:lang w:val="en-GB" w:eastAsia="zh-CN"/>
        </w:rPr>
        <w:t xml:space="preserve"> will be almost the same as in separate encoding. </w:t>
      </w:r>
    </w:p>
    <w:p w14:paraId="2DB471CE" w14:textId="77777777" w:rsidR="002D7101" w:rsidRPr="00785E35" w:rsidRDefault="002D7101" w:rsidP="003C182B">
      <w:pPr>
        <w:rPr>
          <w:bCs/>
          <w:lang w:val="en-GB" w:eastAsia="zh-CN"/>
        </w:rPr>
      </w:pPr>
    </w:p>
    <w:p w14:paraId="104E5D24" w14:textId="5B01E37E" w:rsidR="00E10FAA" w:rsidRPr="00785E35" w:rsidRDefault="002D7101" w:rsidP="003C182B">
      <w:pPr>
        <w:rPr>
          <w:bCs/>
          <w:lang w:val="en-GB" w:eastAsia="zh-CN"/>
        </w:rPr>
      </w:pPr>
      <w:r w:rsidRPr="00785E35">
        <w:rPr>
          <w:bCs/>
          <w:lang w:val="en-GB" w:eastAsia="zh-CN"/>
        </w:rPr>
        <w:t>A</w:t>
      </w:r>
      <w:r w:rsidR="00180298" w:rsidRPr="00785E35">
        <w:rPr>
          <w:bCs/>
          <w:lang w:val="en-GB" w:eastAsia="zh-CN"/>
        </w:rPr>
        <w:t xml:space="preserve"> main </w:t>
      </w:r>
      <w:r w:rsidRPr="00785E35">
        <w:rPr>
          <w:bCs/>
          <w:lang w:val="en-GB" w:eastAsia="zh-CN"/>
        </w:rPr>
        <w:t xml:space="preserve">design </w:t>
      </w:r>
      <w:r w:rsidR="00180298" w:rsidRPr="00785E35">
        <w:rPr>
          <w:bCs/>
          <w:lang w:val="en-GB" w:eastAsia="zh-CN"/>
        </w:rPr>
        <w:t xml:space="preserve">question in </w:t>
      </w:r>
      <w:r w:rsidR="00706CEB" w:rsidRPr="00785E35">
        <w:rPr>
          <w:lang w:val="en-GB" w:eastAsia="zh-CN"/>
        </w:rPr>
        <w:fldChar w:fldCharType="begin"/>
      </w:r>
      <w:r w:rsidR="00706CEB" w:rsidRPr="00785E35">
        <w:rPr>
          <w:lang w:val="en-GB" w:eastAsia="zh-CN"/>
        </w:rPr>
        <w:instrText xml:space="preserve"> REF _Ref68551145 \h </w:instrText>
      </w:r>
      <w:r w:rsidR="00706CEB" w:rsidRPr="00785E35">
        <w:rPr>
          <w:lang w:val="en-GB" w:eastAsia="zh-CN"/>
        </w:rPr>
      </w:r>
      <w:r w:rsidR="00785E35">
        <w:rPr>
          <w:lang w:val="en-GB" w:eastAsia="zh-CN"/>
        </w:rPr>
        <w:instrText xml:space="preserve"> \* MERGEFORMAT </w:instrText>
      </w:r>
      <w:r w:rsidR="00706CEB"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10</w:t>
      </w:r>
      <w:r w:rsidR="00706CEB" w:rsidRPr="00785E35">
        <w:rPr>
          <w:lang w:val="en-GB" w:eastAsia="zh-CN"/>
        </w:rPr>
        <w:fldChar w:fldCharType="end"/>
      </w:r>
      <w:r w:rsidR="00180298" w:rsidRPr="00785E35">
        <w:rPr>
          <w:rFonts w:eastAsia="Malgun Gothic"/>
          <w:b/>
          <w:lang w:val="en-GB"/>
        </w:rPr>
        <w:t xml:space="preserve"> </w:t>
      </w:r>
      <w:r w:rsidR="00180298" w:rsidRPr="00785E35">
        <w:rPr>
          <w:bCs/>
          <w:lang w:val="en-GB" w:eastAsia="zh-CN"/>
        </w:rPr>
        <w:t xml:space="preserve">is </w:t>
      </w:r>
      <w:r w:rsidR="00180298" w:rsidRPr="00785E35">
        <w:rPr>
          <w:rFonts w:hint="eastAsia"/>
          <w:bCs/>
          <w:lang w:val="en-GB" w:eastAsia="zh-CN"/>
        </w:rPr>
        <w:t>how</w:t>
      </w:r>
      <w:r w:rsidR="00180298" w:rsidRPr="00785E35">
        <w:rPr>
          <w:bCs/>
          <w:lang w:val="en-GB" w:eastAsia="zh-CN"/>
        </w:rPr>
        <w:t xml:space="preserve"> to embed the HP HARQ-ACK on the LP HARQ-ACK codeword. In general, </w:t>
      </w:r>
      <w:r w:rsidR="00850ECE" w:rsidRPr="00785E35">
        <w:rPr>
          <w:bCs/>
          <w:lang w:val="en-GB" w:eastAsia="zh-CN"/>
        </w:rPr>
        <w:t>there are several different approaches to achieve this goal</w:t>
      </w:r>
      <w:r w:rsidR="00180298" w:rsidRPr="00785E35">
        <w:rPr>
          <w:bCs/>
          <w:lang w:val="en-GB" w:eastAsia="zh-CN"/>
        </w:rPr>
        <w:t xml:space="preserve">. However, we observe that, the typical use case for multiplexing the LP and HP HARQ-ACK is when the HP HARQ-ACK has very few bits (e.g., one or two bits), whereas the LP HARQ-ACK </w:t>
      </w:r>
      <w:r w:rsidR="00D5728E" w:rsidRPr="00785E35">
        <w:rPr>
          <w:bCs/>
          <w:lang w:val="en-GB" w:eastAsia="zh-CN"/>
        </w:rPr>
        <w:t>could</w:t>
      </w:r>
      <w:r w:rsidR="00180298" w:rsidRPr="00785E35">
        <w:rPr>
          <w:bCs/>
          <w:lang w:val="en-GB" w:eastAsia="zh-CN"/>
        </w:rPr>
        <w:t xml:space="preserve"> have a larger payload size than the HP HARQ-ACK. Based on this observation, one good way to embed the information of the HP HARQ-ACK on the LP codeword is to map the HP HARQ-ACK to an orthogonal cover code (i.e., OCC), and then spread the LP codeword based on the corresponding OCC determined from the HP HARQ-ACK. </w:t>
      </w:r>
    </w:p>
    <w:p w14:paraId="40A30FAB" w14:textId="4CF28E6A" w:rsidR="00180298" w:rsidRPr="00785E35" w:rsidRDefault="00CB0576" w:rsidP="003C182B">
      <w:pPr>
        <w:rPr>
          <w:bCs/>
          <w:lang w:val="en-GB" w:eastAsia="zh-CN"/>
        </w:rPr>
      </w:pPr>
      <w:r w:rsidRPr="00785E35">
        <w:rPr>
          <w:bCs/>
          <w:lang w:val="en-GB" w:eastAsia="zh-CN"/>
        </w:rPr>
        <w:t xml:space="preserve">More specifically, let’s denote </w:t>
      </w:r>
      <m:oMath>
        <m:sSub>
          <m:sSubPr>
            <m:ctrlPr>
              <w:rPr>
                <w:rFonts w:ascii="Cambria Math" w:hAnsi="Cambria Math"/>
                <w:bCs/>
                <w:i/>
                <w:lang w:val="en-GB" w:eastAsia="zh-CN"/>
              </w:rPr>
            </m:ctrlPr>
          </m:sSubPr>
          <m:e>
            <m:r>
              <m:rPr>
                <m:sty m:val="bi"/>
              </m:rPr>
              <w:rPr>
                <w:rFonts w:ascii="Cambria Math" w:hAnsi="Cambria Math"/>
                <w:lang w:val="en-GB" w:eastAsia="zh-CN"/>
              </w:rPr>
              <m:t>y</m:t>
            </m:r>
          </m:e>
          <m:sub>
            <m:r>
              <w:rPr>
                <w:rFonts w:ascii="Cambria Math" w:hAnsi="Cambria Math"/>
                <w:lang w:val="en-GB" w:eastAsia="zh-CN"/>
              </w:rPr>
              <m:t>LP</m:t>
            </m:r>
          </m:sub>
        </m:sSub>
      </m:oMath>
      <w:r w:rsidRPr="00785E35">
        <w:rPr>
          <w:bCs/>
          <w:lang w:val="en-GB" w:eastAsia="zh-CN"/>
        </w:rPr>
        <w:t xml:space="preserve"> as the codeword from the LP enc</w:t>
      </w:r>
      <w:proofErr w:type="spellStart"/>
      <w:r w:rsidRPr="00785E35">
        <w:rPr>
          <w:bCs/>
          <w:lang w:val="en-GB" w:eastAsia="zh-CN"/>
        </w:rPr>
        <w:t>oder</w:t>
      </w:r>
      <w:proofErr w:type="spellEnd"/>
      <w:r w:rsidRPr="00785E35">
        <w:rPr>
          <w:bCs/>
          <w:lang w:val="en-GB" w:eastAsia="zh-CN"/>
        </w:rPr>
        <w:t xml:space="preserve"> (and modulator), and denote </w:t>
      </w:r>
      <m:oMath>
        <m:sSub>
          <m:sSubPr>
            <m:ctrlPr>
              <w:rPr>
                <w:rFonts w:ascii="Cambria Math" w:hAnsi="Cambria Math"/>
                <w:bCs/>
                <w:i/>
                <w:lang w:val="en-GB" w:eastAsia="zh-CN"/>
              </w:rPr>
            </m:ctrlPr>
          </m:sSubPr>
          <m:e>
            <m:r>
              <m:rPr>
                <m:sty m:val="bi"/>
              </m:rPr>
              <w:rPr>
                <w:rFonts w:ascii="Cambria Math" w:hAnsi="Cambria Math"/>
                <w:lang w:val="en-GB" w:eastAsia="zh-CN"/>
              </w:rPr>
              <m:t>s</m:t>
            </m:r>
          </m:e>
          <m:sub>
            <m:r>
              <w:rPr>
                <w:rFonts w:ascii="Cambria Math" w:hAnsi="Cambria Math"/>
                <w:lang w:val="en-GB" w:eastAsia="zh-CN"/>
              </w:rPr>
              <m:t>HP</m:t>
            </m:r>
          </m:sub>
        </m:sSub>
        <m:r>
          <w:rPr>
            <w:rFonts w:ascii="Cambria Math" w:hAnsi="Cambria Math"/>
            <w:lang w:val="en-GB" w:eastAsia="zh-CN"/>
          </w:rPr>
          <m:t xml:space="preserve"> </m:t>
        </m:r>
      </m:oMath>
      <w:r w:rsidR="007C56F5" w:rsidRPr="00785E35">
        <w:rPr>
          <w:bCs/>
          <w:lang w:val="en-GB" w:eastAsia="zh-CN"/>
        </w:rPr>
        <w:t xml:space="preserve">as the OCC determined from the HP HARQ-ACK. Then, we may embed the HP HARQ-ACK on the LP codeword to generate a modified LP codeword </w:t>
      </w:r>
      <m:oMath>
        <m:sSub>
          <m:sSubPr>
            <m:ctrlPr>
              <w:rPr>
                <w:rFonts w:ascii="Cambria Math" w:hAnsi="Cambria Math"/>
                <w:bCs/>
                <w:i/>
                <w:lang w:val="en-GB" w:eastAsia="zh-CN"/>
              </w:rPr>
            </m:ctrlPr>
          </m:sSubPr>
          <m:e>
            <m:acc>
              <m:accPr>
                <m:chr m:val="̃"/>
                <m:ctrlPr>
                  <w:rPr>
                    <w:rFonts w:ascii="Cambria Math" w:hAnsi="Cambria Math"/>
                    <w:b/>
                    <w:i/>
                    <w:lang w:val="en-GB" w:eastAsia="zh-CN"/>
                  </w:rPr>
                </m:ctrlPr>
              </m:accPr>
              <m:e>
                <m:r>
                  <m:rPr>
                    <m:sty m:val="bi"/>
                  </m:rPr>
                  <w:rPr>
                    <w:rFonts w:ascii="Cambria Math" w:hAnsi="Cambria Math"/>
                    <w:lang w:val="en-GB" w:eastAsia="zh-CN"/>
                  </w:rPr>
                  <m:t>y</m:t>
                </m:r>
              </m:e>
            </m:acc>
          </m:e>
          <m:sub>
            <m:r>
              <w:rPr>
                <w:rFonts w:ascii="Cambria Math" w:hAnsi="Cambria Math"/>
                <w:lang w:val="en-GB" w:eastAsia="zh-CN"/>
              </w:rPr>
              <m:t>LP</m:t>
            </m:r>
          </m:sub>
        </m:sSub>
      </m:oMath>
      <w:r w:rsidR="007C56F5" w:rsidRPr="00785E35">
        <w:rPr>
          <w:bCs/>
          <w:lang w:val="en-GB" w:eastAsia="zh-CN"/>
        </w:rPr>
        <w:t xml:space="preserve"> as follows:</w:t>
      </w:r>
    </w:p>
    <w:p w14:paraId="5741970A" w14:textId="6738F9FC" w:rsidR="007C56F5" w:rsidRPr="00785E35" w:rsidRDefault="00DD48E6" w:rsidP="007C56F5">
      <w:pPr>
        <w:jc w:val="center"/>
        <w:rPr>
          <w:bCs/>
          <w:i/>
          <w:lang w:val="en-GB" w:eastAsia="zh-CN"/>
        </w:rPr>
      </w:pPr>
      <m:oMathPara>
        <m:oMath>
          <m:sSub>
            <m:sSubPr>
              <m:ctrlPr>
                <w:rPr>
                  <w:rFonts w:ascii="Cambria Math" w:hAnsi="Cambria Math"/>
                  <w:bCs/>
                  <w:i/>
                  <w:lang w:val="en-GB" w:eastAsia="zh-CN"/>
                </w:rPr>
              </m:ctrlPr>
            </m:sSubPr>
            <m:e>
              <m:acc>
                <m:accPr>
                  <m:chr m:val="̃"/>
                  <m:ctrlPr>
                    <w:rPr>
                      <w:rFonts w:ascii="Cambria Math" w:hAnsi="Cambria Math"/>
                      <w:bCs/>
                      <w:i/>
                      <w:lang w:val="en-GB" w:eastAsia="zh-CN"/>
                    </w:rPr>
                  </m:ctrlPr>
                </m:accPr>
                <m:e>
                  <m:r>
                    <m:rPr>
                      <m:sty m:val="bi"/>
                    </m:rPr>
                    <w:rPr>
                      <w:rFonts w:ascii="Cambria Math" w:hAnsi="Cambria Math"/>
                      <w:lang w:val="en-GB" w:eastAsia="zh-CN"/>
                    </w:rPr>
                    <m:t>y</m:t>
                  </m:r>
                </m:e>
              </m:acc>
            </m:e>
            <m:sub>
              <m:r>
                <w:rPr>
                  <w:rFonts w:ascii="Cambria Math" w:hAnsi="Cambria Math"/>
                  <w:lang w:val="en-GB" w:eastAsia="zh-CN"/>
                </w:rPr>
                <m:t>LP</m:t>
              </m:r>
            </m:sub>
          </m:sSub>
          <m:r>
            <w:rPr>
              <w:rFonts w:ascii="Cambria Math" w:hAnsi="Cambria Math"/>
              <w:lang w:val="en-GB" w:eastAsia="zh-CN"/>
            </w:rPr>
            <m:t xml:space="preserve"> </m:t>
          </m:r>
          <m:r>
            <w:rPr>
              <w:rFonts w:ascii="Cambria Math" w:hAnsi="Cambria Math" w:hint="eastAsia"/>
              <w:lang w:val="en-GB" w:eastAsia="zh-CN"/>
            </w:rPr>
            <m:t>=</m:t>
          </m:r>
          <m:sSub>
            <m:sSubPr>
              <m:ctrlPr>
                <w:rPr>
                  <w:rFonts w:ascii="Cambria Math" w:hAnsi="Cambria Math"/>
                  <w:bCs/>
                  <w:i/>
                  <w:lang w:val="en-GB" w:eastAsia="zh-CN"/>
                </w:rPr>
              </m:ctrlPr>
            </m:sSubPr>
            <m:e>
              <m:sSub>
                <m:sSubPr>
                  <m:ctrlPr>
                    <w:rPr>
                      <w:rFonts w:ascii="Cambria Math" w:hAnsi="Cambria Math"/>
                      <w:bCs/>
                      <w:i/>
                      <w:lang w:val="en-GB" w:eastAsia="zh-CN"/>
                    </w:rPr>
                  </m:ctrlPr>
                </m:sSubPr>
                <m:e>
                  <m:r>
                    <m:rPr>
                      <m:sty m:val="bi"/>
                    </m:rPr>
                    <w:rPr>
                      <w:rFonts w:ascii="Cambria Math" w:hAnsi="Cambria Math"/>
                      <w:lang w:val="en-GB" w:eastAsia="zh-CN"/>
                    </w:rPr>
                    <m:t>s</m:t>
                  </m:r>
                </m:e>
                <m:sub>
                  <m:r>
                    <w:rPr>
                      <w:rFonts w:ascii="Cambria Math" w:hAnsi="Cambria Math"/>
                      <w:lang w:val="en-GB" w:eastAsia="zh-CN"/>
                    </w:rPr>
                    <m:t>HP</m:t>
                  </m:r>
                </m:sub>
              </m:sSub>
              <m:r>
                <m:rPr>
                  <m:sty m:val="bi"/>
                </m:rPr>
                <w:rPr>
                  <w:rFonts w:ascii="Cambria Math" w:hAnsi="Cambria Math"/>
                  <w:lang w:val="en-GB" w:eastAsia="zh-CN"/>
                </w:rPr>
                <m:t>⊗y</m:t>
              </m:r>
            </m:e>
            <m:sub>
              <m:r>
                <w:rPr>
                  <w:rFonts w:ascii="Cambria Math" w:hAnsi="Cambria Math"/>
                  <w:lang w:val="en-GB" w:eastAsia="zh-CN"/>
                </w:rPr>
                <m:t>LP</m:t>
              </m:r>
            </m:sub>
          </m:sSub>
        </m:oMath>
      </m:oMathPara>
    </w:p>
    <w:p w14:paraId="29ED2777" w14:textId="574C3026" w:rsidR="007C56F5" w:rsidRPr="00785E35" w:rsidRDefault="00300F09" w:rsidP="003C182B">
      <w:pPr>
        <w:rPr>
          <w:bCs/>
          <w:lang w:val="en-GB" w:eastAsia="zh-CN"/>
        </w:rPr>
      </w:pPr>
      <w:r w:rsidRPr="00785E35">
        <w:rPr>
          <w:bCs/>
          <w:lang w:val="en-GB" w:eastAsia="zh-CN"/>
        </w:rPr>
        <w:t xml:space="preserve">where </w:t>
      </w:r>
      <m:oMath>
        <m:r>
          <w:rPr>
            <w:rFonts w:ascii="Cambria Math" w:hAnsi="Cambria Math"/>
            <w:lang w:val="en-GB" w:eastAsia="zh-CN"/>
          </w:rPr>
          <m:t>⊗</m:t>
        </m:r>
      </m:oMath>
      <w:r w:rsidRPr="00785E35">
        <w:rPr>
          <w:bCs/>
          <w:lang w:val="en-GB" w:eastAsia="zh-CN"/>
        </w:rPr>
        <w:t xml:space="preserve"> denote the Kronecker product. For example, when the HP HARQ-ACK only has 1 bit, we </w:t>
      </w:r>
      <w:proofErr w:type="gramStart"/>
      <w:r w:rsidRPr="00785E35">
        <w:rPr>
          <w:bCs/>
          <w:lang w:val="en-GB" w:eastAsia="zh-CN"/>
        </w:rPr>
        <w:t>obtain</w:t>
      </w:r>
      <w:proofErr w:type="gramEnd"/>
      <w:r w:rsidRPr="00785E35">
        <w:rPr>
          <w:bCs/>
          <w:lang w:val="en-GB" w:eastAsia="zh-CN"/>
        </w:rPr>
        <w:t xml:space="preserve"> </w:t>
      </w:r>
    </w:p>
    <w:p w14:paraId="08E60A2E" w14:textId="5F79F4AF" w:rsidR="00AE7B7D" w:rsidRPr="00785E35" w:rsidRDefault="00DD48E6" w:rsidP="00333837">
      <w:pPr>
        <w:pStyle w:val="Caption"/>
        <w:jc w:val="center"/>
        <w:rPr>
          <w:b w:val="0"/>
          <w:lang w:val="en-GB" w:eastAsia="zh-CN"/>
        </w:rPr>
      </w:pPr>
      <m:oMath>
        <m:sSub>
          <m:sSubPr>
            <m:ctrlPr>
              <w:rPr>
                <w:rFonts w:ascii="Cambria Math" w:hAnsi="Cambria Math"/>
                <w:i/>
                <w:iCs/>
                <w:lang w:eastAsia="zh-CN"/>
              </w:rPr>
            </m:ctrlPr>
          </m:sSubPr>
          <m:e>
            <m:acc>
              <m:accPr>
                <m:chr m:val="̃"/>
                <m:ctrlPr>
                  <w:rPr>
                    <w:rFonts w:ascii="Cambria Math" w:hAnsi="Cambria Math"/>
                    <w:i/>
                    <w:iCs/>
                    <w:lang w:eastAsia="zh-CN"/>
                  </w:rPr>
                </m:ctrlPr>
              </m:accPr>
              <m:e>
                <m:r>
                  <m:rPr>
                    <m:sty m:val="bi"/>
                  </m:rPr>
                  <w:rPr>
                    <w:rFonts w:ascii="Cambria Math" w:hAnsi="Cambria Math"/>
                    <w:lang w:eastAsia="zh-CN"/>
                  </w:rPr>
                  <m:t>y</m:t>
                </m:r>
              </m:e>
            </m:acc>
          </m:e>
          <m:sub>
            <m:r>
              <m:rPr>
                <m:sty m:val="bi"/>
              </m:rPr>
              <w:rPr>
                <w:rFonts w:ascii="Cambria Math" w:hAnsi="Cambria Math"/>
                <w:lang w:eastAsia="zh-CN"/>
              </w:rPr>
              <m:t>LP</m:t>
            </m:r>
          </m:sub>
        </m:sSub>
        <m:r>
          <m:rPr>
            <m:sty m:val="bi"/>
          </m:rPr>
          <w:rPr>
            <w:rFonts w:ascii="Cambria Math" w:hAnsi="Cambria Math"/>
            <w:lang w:eastAsia="zh-CN"/>
          </w:rPr>
          <m:t>=</m:t>
        </m:r>
        <m:d>
          <m:dPr>
            <m:begChr m:val="{"/>
            <m:endChr m:val=""/>
            <m:ctrlPr>
              <w:rPr>
                <w:rFonts w:ascii="Cambria Math" w:hAnsi="Cambria Math"/>
                <w:i/>
                <w:iCs/>
                <w:lang w:eastAsia="zh-CN"/>
              </w:rPr>
            </m:ctrlPr>
          </m:dPr>
          <m:e>
            <m:eqArr>
              <m:eqArrPr>
                <m:ctrlPr>
                  <w:rPr>
                    <w:rFonts w:ascii="Cambria Math" w:hAnsi="Cambria Math"/>
                    <w:i/>
                    <w:iCs/>
                    <w:lang w:eastAsia="zh-CN"/>
                  </w:rPr>
                </m:ctrlPr>
              </m:eqArrPr>
              <m:e>
                <m:d>
                  <m:dPr>
                    <m:begChr m:val="["/>
                    <m:endChr m:val="]"/>
                    <m:ctrlPr>
                      <w:rPr>
                        <w:rFonts w:ascii="Cambria Math" w:hAnsi="Cambria Math"/>
                        <w:b w:val="0"/>
                        <w:i/>
                        <w:iCs/>
                        <w:lang w:eastAsia="zh-CN"/>
                      </w:rPr>
                    </m:ctrlPr>
                  </m:dPr>
                  <m:e>
                    <m:sSub>
                      <m:sSubPr>
                        <m:ctrlPr>
                          <w:rPr>
                            <w:rFonts w:ascii="Cambria Math" w:hAnsi="Cambria Math"/>
                            <w:i/>
                            <w:iCs/>
                            <w:lang w:eastAsia="zh-CN"/>
                          </w:rPr>
                        </m:ctrlPr>
                      </m:sSubPr>
                      <m:e>
                        <m:r>
                          <m:rPr>
                            <m:sty m:val="bi"/>
                          </m:rPr>
                          <w:rPr>
                            <w:rFonts w:ascii="Cambria Math" w:hAnsi="Cambria Math"/>
                            <w:lang w:eastAsia="zh-CN"/>
                          </w:rPr>
                          <m:t>y</m:t>
                        </m:r>
                      </m:e>
                      <m:sub>
                        <m:r>
                          <m:rPr>
                            <m:sty m:val="bi"/>
                          </m:rPr>
                          <w:rPr>
                            <w:rFonts w:ascii="Cambria Math" w:hAnsi="Cambria Math"/>
                            <w:lang w:eastAsia="zh-CN"/>
                          </w:rPr>
                          <m:t>LP</m:t>
                        </m:r>
                      </m:sub>
                    </m:sSub>
                    <m:r>
                      <m:rPr>
                        <m:sty m:val="bi"/>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y</m:t>
                        </m:r>
                      </m:e>
                      <m:sub>
                        <m:r>
                          <m:rPr>
                            <m:sty m:val="bi"/>
                          </m:rPr>
                          <w:rPr>
                            <w:rFonts w:ascii="Cambria Math" w:hAnsi="Cambria Math"/>
                            <w:lang w:eastAsia="zh-CN"/>
                          </w:rPr>
                          <m:t>LP</m:t>
                        </m:r>
                      </m:sub>
                    </m:sSub>
                  </m:e>
                </m:d>
                <m:r>
                  <m:rPr>
                    <m:sty m:val="bi"/>
                  </m:rPr>
                  <w:rPr>
                    <w:rFonts w:ascii="Cambria Math" w:hAnsi="Cambria Math"/>
                    <w:lang w:eastAsia="zh-CN"/>
                  </w:rPr>
                  <m:t>,    </m:t>
                </m:r>
                <m:r>
                  <m:rPr>
                    <m:sty m:val="b"/>
                  </m:rPr>
                  <w:rPr>
                    <w:rFonts w:ascii="Cambria Math" w:hAnsi="Cambria Math"/>
                    <w:lang w:eastAsia="zh-CN"/>
                  </w:rPr>
                  <m:t>if HP UCI bit</m:t>
                </m:r>
                <m:r>
                  <m:rPr>
                    <m:sty m:val="bi"/>
                  </m:rPr>
                  <w:rPr>
                    <w:rFonts w:ascii="Cambria Math" w:hAnsi="Cambria Math"/>
                    <w:lang w:eastAsia="zh-CN"/>
                  </w:rPr>
                  <m:t>=0</m:t>
                </m:r>
              </m:e>
              <m:e>
                <m:sSub>
                  <m:sSubPr>
                    <m:ctrlPr>
                      <w:rPr>
                        <w:rFonts w:ascii="Cambria Math" w:hAnsi="Cambria Math"/>
                        <w:i/>
                        <w:iCs/>
                        <w:lang w:eastAsia="zh-CN"/>
                      </w:rPr>
                    </m:ctrlPr>
                  </m:sSubPr>
                  <m:e>
                    <m:r>
                      <m:rPr>
                        <m:sty m:val="bi"/>
                      </m:rPr>
                      <w:rPr>
                        <w:rFonts w:ascii="Cambria Math" w:hAnsi="Cambria Math"/>
                        <w:lang w:eastAsia="zh-CN"/>
                      </w:rPr>
                      <m:t>[y</m:t>
                    </m:r>
                  </m:e>
                  <m:sub>
                    <m:r>
                      <m:rPr>
                        <m:sty m:val="bi"/>
                      </m:rPr>
                      <w:rPr>
                        <w:rFonts w:ascii="Cambria Math" w:hAnsi="Cambria Math"/>
                        <w:lang w:eastAsia="zh-CN"/>
                      </w:rPr>
                      <m:t>LP</m:t>
                    </m:r>
                  </m:sub>
                </m:sSub>
                <m:r>
                  <m:rPr>
                    <m:sty m:val="bi"/>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-y</m:t>
                    </m:r>
                  </m:e>
                  <m:sub>
                    <m:r>
                      <m:rPr>
                        <m:sty m:val="bi"/>
                      </m:rPr>
                      <w:rPr>
                        <w:rFonts w:ascii="Cambria Math" w:hAnsi="Cambria Math"/>
                        <w:lang w:eastAsia="zh-CN"/>
                      </w:rPr>
                      <m:t>LP</m:t>
                    </m:r>
                  </m:sub>
                </m:sSub>
                <m:r>
                  <m:rPr>
                    <m:sty m:val="bi"/>
                  </m:rPr>
                  <w:rPr>
                    <w:rFonts w:ascii="Cambria Math" w:hAnsi="Cambria Math"/>
                    <w:lang w:eastAsia="zh-CN"/>
                  </w:rPr>
                  <m:t>],    </m:t>
                </m:r>
                <m:r>
                  <m:rPr>
                    <m:sty m:val="b"/>
                  </m:rPr>
                  <w:rPr>
                    <w:rFonts w:ascii="Cambria Math" w:hAnsi="Cambria Math"/>
                    <w:lang w:eastAsia="zh-CN"/>
                  </w:rPr>
                  <m:t>if HP UCI bit</m:t>
                </m:r>
                <m:r>
                  <m:rPr>
                    <m:sty m:val="bi"/>
                  </m:rPr>
                  <w:rPr>
                    <w:rFonts w:ascii="Cambria Math" w:hAnsi="Cambria Math"/>
                    <w:lang w:eastAsia="zh-CN"/>
                  </w:rPr>
                  <m:t>=1</m:t>
                </m:r>
              </m:e>
            </m:eqArr>
          </m:e>
        </m:d>
      </m:oMath>
      <w:r w:rsidR="00333837" w:rsidRPr="00785E35">
        <w:rPr>
          <w:b w:val="0"/>
          <w:iCs/>
          <w:lang w:eastAsia="zh-CN"/>
        </w:rPr>
        <w:t xml:space="preserve">                                                </w:t>
      </w:r>
      <w:r w:rsidR="00333837" w:rsidRPr="00785E35">
        <w:t xml:space="preserve"> (</w:t>
      </w:r>
      <w:fldSimple w:instr=" SEQ Equation \* ARABIC ">
        <w:r w:rsidR="009C7183">
          <w:rPr>
            <w:noProof/>
          </w:rPr>
          <w:t>1</w:t>
        </w:r>
      </w:fldSimple>
      <w:r w:rsidR="00333837" w:rsidRPr="00785E35">
        <w:t>)</w:t>
      </w:r>
    </w:p>
    <w:p w14:paraId="70CA677F" w14:textId="07C16204" w:rsidR="00300F09" w:rsidRPr="00785E35" w:rsidRDefault="00300F09" w:rsidP="003C182B">
      <w:pPr>
        <w:rPr>
          <w:bCs/>
          <w:lang w:val="en-GB" w:eastAsia="zh-CN"/>
        </w:rPr>
      </w:pPr>
      <w:r w:rsidRPr="00785E35">
        <w:rPr>
          <w:bCs/>
          <w:lang w:val="en-GB" w:eastAsia="zh-CN"/>
        </w:rPr>
        <w:lastRenderedPageBreak/>
        <w:t>where we have used the length-2 OCC is [+</w:t>
      </w:r>
      <w:proofErr w:type="gramStart"/>
      <w:r w:rsidRPr="00785E35">
        <w:rPr>
          <w:bCs/>
          <w:lang w:val="en-GB" w:eastAsia="zh-CN"/>
        </w:rPr>
        <w:t>1,+</w:t>
      </w:r>
      <w:proofErr w:type="gramEnd"/>
      <w:r w:rsidRPr="00785E35">
        <w:rPr>
          <w:bCs/>
          <w:lang w:val="en-GB" w:eastAsia="zh-CN"/>
        </w:rPr>
        <w:t xml:space="preserve">1] and [+1,-1] to indicate the 1 bit HP UCI. </w:t>
      </w:r>
    </w:p>
    <w:p w14:paraId="30592618" w14:textId="7CBB7CCB" w:rsidR="000224FE" w:rsidRPr="00785E35" w:rsidRDefault="00D611E4" w:rsidP="00333837">
      <w:pPr>
        <w:rPr>
          <w:lang w:val="en-GB" w:eastAsia="zh-CN"/>
        </w:rPr>
      </w:pPr>
      <w:r w:rsidRPr="00785E35">
        <w:rPr>
          <w:bCs/>
          <w:lang w:val="en-GB" w:eastAsia="zh-CN"/>
        </w:rPr>
        <w:t>Next, we study the performance of the proposed approach in</w:t>
      </w:r>
      <w:r w:rsidRPr="00785E35">
        <w:rPr>
          <w:b/>
          <w:lang w:val="en-GB" w:eastAsia="zh-CN"/>
        </w:rPr>
        <w:t xml:space="preserve"> </w:t>
      </w:r>
      <w:r w:rsidRPr="00785E35">
        <w:rPr>
          <w:lang w:val="en-GB" w:eastAsia="zh-CN"/>
        </w:rPr>
        <w:fldChar w:fldCharType="begin"/>
      </w:r>
      <w:r w:rsidRPr="00785E35">
        <w:rPr>
          <w:lang w:val="en-GB" w:eastAsia="zh-CN"/>
        </w:rPr>
        <w:instrText xml:space="preserve"> REF _Ref68551145 \h </w:instrText>
      </w:r>
      <w:r w:rsidRPr="00785E35">
        <w:rPr>
          <w:lang w:val="en-GB" w:eastAsia="zh-CN"/>
        </w:rPr>
      </w:r>
      <w:r w:rsidR="00785E35">
        <w:rPr>
          <w:lang w:val="en-GB" w:eastAsia="zh-CN"/>
        </w:rPr>
        <w:instrText xml:space="preserve"> \* MERGEFORMAT </w:instrText>
      </w:r>
      <w:r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10</w:t>
      </w:r>
      <w:r w:rsidRPr="00785E35">
        <w:rPr>
          <w:lang w:val="en-GB" w:eastAsia="zh-CN"/>
        </w:rPr>
        <w:fldChar w:fldCharType="end"/>
      </w:r>
      <w:r w:rsidRPr="00785E35">
        <w:rPr>
          <w:lang w:val="en-GB" w:eastAsia="zh-CN"/>
        </w:rPr>
        <w:t xml:space="preserve"> against the separate </w:t>
      </w:r>
      <w:proofErr w:type="gramStart"/>
      <w:r w:rsidRPr="00785E35">
        <w:rPr>
          <w:lang w:val="en-GB" w:eastAsia="zh-CN"/>
        </w:rPr>
        <w:t>encoding based</w:t>
      </w:r>
      <w:proofErr w:type="gramEnd"/>
      <w:r w:rsidRPr="00785E35">
        <w:rPr>
          <w:lang w:val="en-GB" w:eastAsia="zh-CN"/>
        </w:rPr>
        <w:t xml:space="preserve"> approach. </w:t>
      </w:r>
    </w:p>
    <w:p w14:paraId="65D3EAA8" w14:textId="0E1D9CEB" w:rsidR="00DF3EE7" w:rsidRPr="00785E35" w:rsidRDefault="00DF3EE7" w:rsidP="00333837">
      <w:pPr>
        <w:rPr>
          <w:lang w:val="en-GB" w:eastAsia="zh-CN"/>
        </w:rPr>
      </w:pPr>
      <w:r w:rsidRPr="00785E35">
        <w:rPr>
          <w:lang w:val="en-GB" w:eastAsia="zh-CN"/>
        </w:rPr>
        <w:t xml:space="preserve">In </w:t>
      </w:r>
      <w:r w:rsidRPr="00785E35">
        <w:rPr>
          <w:lang w:val="en-GB" w:eastAsia="zh-CN"/>
        </w:rPr>
        <w:fldChar w:fldCharType="begin"/>
      </w:r>
      <w:r w:rsidRPr="00785E35">
        <w:rPr>
          <w:lang w:val="en-GB" w:eastAsia="zh-CN"/>
        </w:rPr>
        <w:instrText xml:space="preserve"> REF _Ref68557235 \h </w:instrText>
      </w:r>
      <w:r w:rsidRPr="00785E35">
        <w:rPr>
          <w:lang w:val="en-GB" w:eastAsia="zh-CN"/>
        </w:rPr>
      </w:r>
      <w:r w:rsidR="00785E35">
        <w:rPr>
          <w:lang w:val="en-GB" w:eastAsia="zh-CN"/>
        </w:rPr>
        <w:instrText xml:space="preserve"> \* MERGEFORMAT </w:instrText>
      </w:r>
      <w:r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12</w:t>
      </w:r>
      <w:r w:rsidRPr="00785E35">
        <w:rPr>
          <w:lang w:val="en-GB" w:eastAsia="zh-CN"/>
        </w:rPr>
        <w:fldChar w:fldCharType="end"/>
      </w:r>
      <w:r w:rsidRPr="00785E35">
        <w:rPr>
          <w:lang w:val="en-GB" w:eastAsia="zh-CN"/>
        </w:rPr>
        <w:t xml:space="preserve">, </w:t>
      </w:r>
      <w:r w:rsidR="000059A1" w:rsidRPr="00785E35">
        <w:rPr>
          <w:lang w:val="en-GB" w:eastAsia="zh-CN"/>
        </w:rPr>
        <w:t>we consider</w:t>
      </w:r>
      <w:r w:rsidRPr="00785E35">
        <w:rPr>
          <w:lang w:val="en-GB" w:eastAsia="zh-CN"/>
        </w:rPr>
        <w:t xml:space="preserve"> the scenario of multiplexing 1 bit HP HARQ-ACK and 8 bits LP HARQ-ACK on a </w:t>
      </w:r>
      <w:proofErr w:type="gramStart"/>
      <w:r w:rsidRPr="00785E35">
        <w:rPr>
          <w:lang w:val="en-GB" w:eastAsia="zh-CN"/>
        </w:rPr>
        <w:t>PUCCH</w:t>
      </w:r>
      <w:r w:rsidR="000224FE" w:rsidRPr="00785E35">
        <w:rPr>
          <w:lang w:val="en-GB" w:eastAsia="zh-CN"/>
        </w:rPr>
        <w:t>, and</w:t>
      </w:r>
      <w:proofErr w:type="gramEnd"/>
      <w:r w:rsidR="000224FE" w:rsidRPr="00785E35">
        <w:rPr>
          <w:lang w:val="en-GB" w:eastAsia="zh-CN"/>
        </w:rPr>
        <w:t xml:space="preserve"> compare the performance between separate encoding and the scheme in </w:t>
      </w:r>
      <w:r w:rsidR="000224FE" w:rsidRPr="00785E35">
        <w:rPr>
          <w:lang w:val="en-GB" w:eastAsia="zh-CN"/>
        </w:rPr>
        <w:fldChar w:fldCharType="begin"/>
      </w:r>
      <w:r w:rsidR="000224FE" w:rsidRPr="00785E35">
        <w:rPr>
          <w:lang w:val="en-GB" w:eastAsia="zh-CN"/>
        </w:rPr>
        <w:instrText xml:space="preserve"> REF _Ref68551145 \h </w:instrText>
      </w:r>
      <w:r w:rsidR="000224FE" w:rsidRPr="00785E35">
        <w:rPr>
          <w:lang w:val="en-GB" w:eastAsia="zh-CN"/>
        </w:rPr>
      </w:r>
      <w:r w:rsidR="00785E35">
        <w:rPr>
          <w:lang w:val="en-GB" w:eastAsia="zh-CN"/>
        </w:rPr>
        <w:instrText xml:space="preserve"> \* MERGEFORMAT </w:instrText>
      </w:r>
      <w:r w:rsidR="000224FE"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10</w:t>
      </w:r>
      <w:r w:rsidR="000224FE" w:rsidRPr="00785E35">
        <w:rPr>
          <w:lang w:val="en-GB" w:eastAsia="zh-CN"/>
        </w:rPr>
        <w:fldChar w:fldCharType="end"/>
      </w:r>
      <w:r w:rsidRPr="00785E35">
        <w:rPr>
          <w:lang w:val="en-GB" w:eastAsia="zh-CN"/>
        </w:rPr>
        <w:t>.</w:t>
      </w:r>
      <w:r w:rsidR="000059A1" w:rsidRPr="00785E35">
        <w:rPr>
          <w:lang w:val="en-GB" w:eastAsia="zh-CN"/>
        </w:rPr>
        <w:t xml:space="preserve"> </w:t>
      </w:r>
      <w:r w:rsidR="00333837" w:rsidRPr="00785E35">
        <w:rPr>
          <w:lang w:val="en-GB" w:eastAsia="zh-CN"/>
        </w:rPr>
        <w:t xml:space="preserve">In the separate encoding scheme, the </w:t>
      </w:r>
      <w:proofErr w:type="gramStart"/>
      <w:r w:rsidR="00333837" w:rsidRPr="00785E35">
        <w:rPr>
          <w:lang w:val="en-GB" w:eastAsia="zh-CN"/>
        </w:rPr>
        <w:t>1 bit</w:t>
      </w:r>
      <w:proofErr w:type="gramEnd"/>
      <w:r w:rsidR="00333837" w:rsidRPr="00785E35">
        <w:rPr>
          <w:lang w:val="en-GB" w:eastAsia="zh-CN"/>
        </w:rPr>
        <w:t xml:space="preserve"> HP HARQ-ACK is repeated to the </w:t>
      </w:r>
      <m:oMath>
        <m:sSub>
          <m:sSubPr>
            <m:ctrlPr>
              <w:rPr>
                <w:rFonts w:ascii="Cambria Math" w:hAnsi="Cambria Math"/>
                <w:i/>
                <w:lang w:val="en-GB" w:eastAsia="zh-CN"/>
              </w:rPr>
            </m:ctrlPr>
          </m:sSubPr>
          <m:e>
            <m:r>
              <w:rPr>
                <w:rFonts w:ascii="Cambria Math" w:hAnsi="Cambria Math"/>
                <w:lang w:val="en-GB" w:eastAsia="zh-CN"/>
              </w:rPr>
              <m:t>E</m:t>
            </m:r>
          </m:e>
          <m:sub>
            <m:r>
              <w:rPr>
                <w:rFonts w:ascii="Cambria Math" w:hAnsi="Cambria Math"/>
                <w:lang w:val="en-GB" w:eastAsia="zh-CN"/>
              </w:rPr>
              <m:t>1</m:t>
            </m:r>
          </m:sub>
        </m:sSub>
        <m:r>
          <w:rPr>
            <w:rFonts w:ascii="Cambria Math" w:hAnsi="Cambria Math"/>
            <w:lang w:val="en-GB" w:eastAsia="zh-CN"/>
          </w:rPr>
          <m:t>=16</m:t>
        </m:r>
      </m:oMath>
      <w:r w:rsidR="00333837" w:rsidRPr="00785E35">
        <w:rPr>
          <w:lang w:val="en-GB" w:eastAsia="zh-CN"/>
        </w:rPr>
        <w:t xml:space="preserve"> REs, and the 8 bits LP HARQ-ACK is encoded into a 64 bits using the NR (11,32) block code, and modulated using QPSK to the </w:t>
      </w:r>
      <m:oMath>
        <m:sSub>
          <m:sSubPr>
            <m:ctrlPr>
              <w:rPr>
                <w:rFonts w:ascii="Cambria Math" w:hAnsi="Cambria Math"/>
                <w:i/>
                <w:lang w:val="en-GB" w:eastAsia="zh-CN"/>
              </w:rPr>
            </m:ctrlPr>
          </m:sSubPr>
          <m:e>
            <m:r>
              <w:rPr>
                <w:rFonts w:ascii="Cambria Math" w:hAnsi="Cambria Math"/>
                <w:lang w:val="en-GB" w:eastAsia="zh-CN"/>
              </w:rPr>
              <m:t>E</m:t>
            </m:r>
          </m:e>
          <m:sub>
            <m:r>
              <w:rPr>
                <w:rFonts w:ascii="Cambria Math" w:hAnsi="Cambria Math"/>
                <w:lang w:val="en-GB" w:eastAsia="zh-CN"/>
              </w:rPr>
              <m:t>2</m:t>
            </m:r>
          </m:sub>
        </m:sSub>
        <m:r>
          <w:rPr>
            <w:rFonts w:ascii="Cambria Math" w:hAnsi="Cambria Math"/>
            <w:lang w:val="en-GB" w:eastAsia="zh-CN"/>
          </w:rPr>
          <m:t>=32</m:t>
        </m:r>
      </m:oMath>
      <w:r w:rsidRPr="00785E35">
        <w:rPr>
          <w:lang w:val="en-GB" w:eastAsia="zh-CN"/>
        </w:rPr>
        <w:t xml:space="preserve"> REs</w:t>
      </w:r>
      <w:r w:rsidR="00333837" w:rsidRPr="00785E35">
        <w:rPr>
          <w:lang w:val="en-GB" w:eastAsia="zh-CN"/>
        </w:rPr>
        <w:t xml:space="preserve">. In the proposed scheme, we first repeat the </w:t>
      </w:r>
      <w:proofErr w:type="gramStart"/>
      <w:r w:rsidR="00333837" w:rsidRPr="00785E35">
        <w:rPr>
          <w:lang w:val="en-GB" w:eastAsia="zh-CN"/>
        </w:rPr>
        <w:t>1 bit</w:t>
      </w:r>
      <w:proofErr w:type="gramEnd"/>
      <w:r w:rsidR="00333837" w:rsidRPr="00785E35">
        <w:rPr>
          <w:lang w:val="en-GB" w:eastAsia="zh-CN"/>
        </w:rPr>
        <w:t xml:space="preserve"> HP HARQ-ACK to the </w:t>
      </w:r>
      <m:oMath>
        <m:sSub>
          <m:sSubPr>
            <m:ctrlPr>
              <w:rPr>
                <w:rFonts w:ascii="Cambria Math" w:hAnsi="Cambria Math"/>
                <w:i/>
                <w:lang w:val="en-GB" w:eastAsia="zh-CN"/>
              </w:rPr>
            </m:ctrlPr>
          </m:sSubPr>
          <m:e>
            <m:r>
              <w:rPr>
                <w:rFonts w:ascii="Cambria Math" w:hAnsi="Cambria Math"/>
                <w:lang w:val="en-GB" w:eastAsia="zh-CN"/>
              </w:rPr>
              <m:t>E</m:t>
            </m:r>
          </m:e>
          <m:sub>
            <m:r>
              <w:rPr>
                <w:rFonts w:ascii="Cambria Math" w:hAnsi="Cambria Math"/>
                <w:lang w:val="en-GB" w:eastAsia="zh-CN"/>
              </w:rPr>
              <m:t>1</m:t>
            </m:r>
          </m:sub>
        </m:sSub>
      </m:oMath>
      <w:r w:rsidR="00333837" w:rsidRPr="00785E35">
        <w:rPr>
          <w:lang w:val="en-GB" w:eastAsia="zh-CN"/>
        </w:rPr>
        <w:t xml:space="preserve"> REs, then encode the 8 bits LP HARQ-ACK into 16 REs using the NR (11,32) block code and QPSK modulation, and then spread the generated LP codeword according to the Equation </w:t>
      </w:r>
      <w:r w:rsidR="00333837" w:rsidRPr="00785E35">
        <w:rPr>
          <w:b/>
          <w:bCs/>
          <w:lang w:val="en-GB" w:eastAsia="zh-CN"/>
        </w:rPr>
        <w:t>(1)</w:t>
      </w:r>
      <w:r w:rsidR="00333837" w:rsidRPr="00785E35">
        <w:rPr>
          <w:lang w:val="en-GB" w:eastAsia="zh-CN"/>
        </w:rPr>
        <w:t xml:space="preserve">. In the figure, we also consider a joint-encoding scheme, where the </w:t>
      </w:r>
      <w:proofErr w:type="gramStart"/>
      <w:r w:rsidR="00333837" w:rsidRPr="00785E35">
        <w:rPr>
          <w:lang w:val="en-GB" w:eastAsia="zh-CN"/>
        </w:rPr>
        <w:t>1 bit</w:t>
      </w:r>
      <w:proofErr w:type="gramEnd"/>
      <w:r w:rsidR="00333837" w:rsidRPr="00785E35">
        <w:rPr>
          <w:lang w:val="en-GB" w:eastAsia="zh-CN"/>
        </w:rPr>
        <w:t xml:space="preserve"> HP HARQ-ACK and 8 bits LP HARQ-ACK are jointly encoded. </w:t>
      </w:r>
      <w:r w:rsidR="000224FE" w:rsidRPr="00785E35">
        <w:rPr>
          <w:lang w:val="en-GB" w:eastAsia="zh-CN"/>
        </w:rPr>
        <w:t xml:space="preserve">AWGN channel is used to illustrate the coding gain.  </w:t>
      </w:r>
      <w:r w:rsidR="00333837" w:rsidRPr="00785E35">
        <w:rPr>
          <w:lang w:val="en-GB" w:eastAsia="zh-CN"/>
        </w:rPr>
        <w:t xml:space="preserve">As can be seen from the simulation results, the proposed scheme achieves the same reliability for the LP HARQ-ACK as in the separate encoding scheme as expected. However, the performance of the HP HARQ-ACK was improved by 1.5 dB at </w:t>
      </w:r>
      <m:oMath>
        <m:sSup>
          <m:sSupPr>
            <m:ctrlPr>
              <w:rPr>
                <w:rFonts w:ascii="Cambria Math" w:hAnsi="Cambria Math"/>
                <w:i/>
                <w:lang w:val="en-GB" w:eastAsia="zh-CN"/>
              </w:rPr>
            </m:ctrlPr>
          </m:sSupPr>
          <m:e>
            <m:r>
              <w:rPr>
                <w:rFonts w:ascii="Cambria Math" w:hAnsi="Cambria Math"/>
                <w:lang w:val="en-GB" w:eastAsia="zh-CN"/>
              </w:rPr>
              <m:t>10</m:t>
            </m:r>
          </m:e>
          <m:sup>
            <m:r>
              <w:rPr>
                <w:rFonts w:ascii="Cambria Math" w:hAnsi="Cambria Math"/>
                <w:lang w:val="en-GB" w:eastAsia="zh-CN"/>
              </w:rPr>
              <m:t>-5</m:t>
            </m:r>
          </m:sup>
        </m:sSup>
      </m:oMath>
      <w:r w:rsidR="00333837" w:rsidRPr="00785E35">
        <w:rPr>
          <w:lang w:val="en-GB" w:eastAsia="zh-CN"/>
        </w:rPr>
        <w:t xml:space="preserve"> BER compared to the separate encoding scheme.  </w:t>
      </w:r>
      <w:r w:rsidR="00F07187" w:rsidRPr="00785E35">
        <w:rPr>
          <w:lang w:val="en-GB" w:eastAsia="zh-CN"/>
        </w:rPr>
        <w:t xml:space="preserve">This validates the main benefit of the proposed scheme: it improves the performance of the HP HARQ-ACK </w:t>
      </w:r>
      <w:r w:rsidR="000224FE" w:rsidRPr="00785E35">
        <w:rPr>
          <w:b/>
          <w:bCs/>
          <w:lang w:val="en-GB" w:eastAsia="zh-CN"/>
        </w:rPr>
        <w:t>for</w:t>
      </w:r>
      <w:r w:rsidR="00F07187" w:rsidRPr="00785E35">
        <w:rPr>
          <w:b/>
          <w:bCs/>
          <w:lang w:val="en-GB" w:eastAsia="zh-CN"/>
        </w:rPr>
        <w:t xml:space="preserve"> free</w:t>
      </w:r>
      <w:r w:rsidR="00F07187" w:rsidRPr="00785E35">
        <w:rPr>
          <w:lang w:val="en-GB" w:eastAsia="zh-CN"/>
        </w:rPr>
        <w:t xml:space="preserve">. </w:t>
      </w:r>
    </w:p>
    <w:p w14:paraId="344C7B55" w14:textId="336A3AEB" w:rsidR="009C2B69" w:rsidRPr="00785E35" w:rsidRDefault="00470B9B" w:rsidP="00F07187">
      <w:pPr>
        <w:jc w:val="center"/>
        <w:rPr>
          <w:b/>
          <w:lang w:val="en-GB" w:eastAsia="zh-CN"/>
        </w:rPr>
      </w:pPr>
      <w:r w:rsidRPr="00785E35">
        <w:rPr>
          <w:noProof/>
        </w:rPr>
        <w:drawing>
          <wp:inline distT="0" distB="0" distL="0" distR="0" wp14:anchorId="79E6C001" wp14:editId="56DC5FD7">
            <wp:extent cx="4048760" cy="2679539"/>
            <wp:effectExtent l="0" t="0" r="0" b="698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082059" cy="2701577"/>
                    </a:xfrm>
                    <a:prstGeom prst="rect">
                      <a:avLst/>
                    </a:prstGeom>
                  </pic:spPr>
                </pic:pic>
              </a:graphicData>
            </a:graphic>
          </wp:inline>
        </w:drawing>
      </w:r>
    </w:p>
    <w:p w14:paraId="14CBCC70" w14:textId="6AFC1C77" w:rsidR="00811CA6" w:rsidRPr="00F4619F" w:rsidRDefault="00470B9B" w:rsidP="00E30BC5">
      <w:pPr>
        <w:rPr>
          <w:b/>
          <w:bCs/>
          <w:lang w:val="en-GB" w:eastAsia="zh-CN"/>
        </w:rPr>
      </w:pPr>
      <w:bookmarkStart w:id="26" w:name="_Ref68557235"/>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12</w:t>
      </w:r>
      <w:r w:rsidRPr="00785E35">
        <w:rPr>
          <w:rFonts w:eastAsia="Malgun Gothic"/>
          <w:b/>
          <w:lang w:val="en-GB"/>
        </w:rPr>
        <w:fldChar w:fldCharType="end"/>
      </w:r>
      <w:bookmarkEnd w:id="26"/>
      <w:r w:rsidRPr="00785E35">
        <w:rPr>
          <w:rFonts w:eastAsia="Malgun Gothic"/>
          <w:b/>
          <w:lang w:val="en-GB"/>
        </w:rPr>
        <w:t>:</w:t>
      </w:r>
      <w:r w:rsidRPr="00785E35">
        <w:rPr>
          <w:b/>
        </w:rPr>
        <w:t xml:space="preserve"> Performance comparison between </w:t>
      </w:r>
      <w:r w:rsidRPr="00785E35">
        <w:rPr>
          <w:rFonts w:eastAsia="Malgun Gothic"/>
          <w:b/>
          <w:lang w:val="en-GB"/>
        </w:rPr>
        <w:t xml:space="preserve">separate encoding and </w:t>
      </w:r>
      <w:r w:rsidR="000059A1" w:rsidRPr="00785E35">
        <w:rPr>
          <w:rFonts w:eastAsia="Malgun Gothic"/>
          <w:b/>
          <w:lang w:val="en-GB"/>
        </w:rPr>
        <w:t>proposed scheme</w:t>
      </w:r>
      <w:r w:rsidRPr="00785E35">
        <w:rPr>
          <w:rFonts w:eastAsia="Malgun Gothic"/>
          <w:b/>
          <w:lang w:val="en-GB"/>
        </w:rPr>
        <w:t xml:space="preserve"> for 1 bit HP HARQ-ACK multiplexing with </w:t>
      </w:r>
      <w:r w:rsidR="000059A1" w:rsidRPr="00785E35">
        <w:rPr>
          <w:rFonts w:eastAsia="Malgun Gothic"/>
          <w:b/>
          <w:lang w:val="en-GB"/>
        </w:rPr>
        <w:t>8</w:t>
      </w:r>
      <w:r w:rsidRPr="00785E35">
        <w:rPr>
          <w:rFonts w:eastAsia="Malgun Gothic"/>
          <w:b/>
          <w:lang w:val="en-GB"/>
        </w:rPr>
        <w:t xml:space="preserve"> bit</w:t>
      </w:r>
      <w:r w:rsidR="000059A1" w:rsidRPr="00785E35">
        <w:rPr>
          <w:rFonts w:eastAsia="Malgun Gothic"/>
          <w:b/>
          <w:lang w:val="en-GB"/>
        </w:rPr>
        <w:t>s</w:t>
      </w:r>
      <w:r w:rsidRPr="00785E35">
        <w:rPr>
          <w:rFonts w:eastAsia="Malgun Gothic"/>
          <w:b/>
          <w:lang w:val="en-GB"/>
        </w:rPr>
        <w:t xml:space="preserve"> LP HARQ-ACK</w:t>
      </w:r>
      <w:r w:rsidR="000059A1" w:rsidRPr="00785E35">
        <w:rPr>
          <w:rFonts w:eastAsia="Malgun Gothic"/>
          <w:b/>
          <w:lang w:val="en-GB"/>
        </w:rPr>
        <w:t xml:space="preserve">. </w:t>
      </w:r>
    </w:p>
    <w:p w14:paraId="1291DB14" w14:textId="05D89E1F" w:rsidR="00811CA6" w:rsidRPr="00785E35" w:rsidRDefault="00DF3EE7" w:rsidP="00E30BC5">
      <w:pPr>
        <w:rPr>
          <w:b/>
          <w:lang w:val="en-GB" w:eastAsia="zh-CN"/>
        </w:rPr>
      </w:pPr>
      <w:r w:rsidRPr="00785E35">
        <w:rPr>
          <w:lang w:val="en-GB" w:eastAsia="zh-CN"/>
        </w:rPr>
        <w:t xml:space="preserve">In </w:t>
      </w:r>
      <w:r w:rsidRPr="00785E35">
        <w:rPr>
          <w:lang w:val="en-GB" w:eastAsia="zh-CN"/>
        </w:rPr>
        <w:fldChar w:fldCharType="begin"/>
      </w:r>
      <w:r w:rsidRPr="00785E35">
        <w:rPr>
          <w:lang w:val="en-GB" w:eastAsia="zh-CN"/>
        </w:rPr>
        <w:instrText xml:space="preserve"> REF _Ref68557314 \h </w:instrText>
      </w:r>
      <w:r w:rsidRPr="00785E35">
        <w:rPr>
          <w:lang w:val="en-GB" w:eastAsia="zh-CN"/>
        </w:rPr>
      </w:r>
      <w:r w:rsidR="00785E35">
        <w:rPr>
          <w:lang w:val="en-GB" w:eastAsia="zh-CN"/>
        </w:rPr>
        <w:instrText xml:space="preserve"> \* MERGEFORMAT </w:instrText>
      </w:r>
      <w:r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13</w:t>
      </w:r>
      <w:r w:rsidRPr="00785E35">
        <w:rPr>
          <w:lang w:val="en-GB" w:eastAsia="zh-CN"/>
        </w:rPr>
        <w:fldChar w:fldCharType="end"/>
      </w:r>
      <w:r w:rsidRPr="00785E35">
        <w:rPr>
          <w:lang w:val="en-GB" w:eastAsia="zh-CN"/>
        </w:rPr>
        <w:t xml:space="preserve">, we consider another scenario where 1 bit HP HARQ-ACK is multiplexed with 11 bits LP HARQ-ACK. This time, the HP UCI is repeated into </w:t>
      </w:r>
      <m:oMath>
        <m:sSub>
          <m:sSubPr>
            <m:ctrlPr>
              <w:rPr>
                <w:rFonts w:ascii="Cambria Math" w:hAnsi="Cambria Math"/>
                <w:i/>
                <w:lang w:val="en-GB" w:eastAsia="zh-CN"/>
              </w:rPr>
            </m:ctrlPr>
          </m:sSubPr>
          <m:e>
            <m:r>
              <w:rPr>
                <w:rFonts w:ascii="Cambria Math" w:hAnsi="Cambria Math"/>
                <w:lang w:val="en-GB" w:eastAsia="zh-CN"/>
              </w:rPr>
              <m:t>E</m:t>
            </m:r>
          </m:e>
          <m:sub>
            <m:r>
              <w:rPr>
                <w:rFonts w:ascii="Cambria Math" w:hAnsi="Cambria Math"/>
                <w:lang w:val="en-GB" w:eastAsia="zh-CN"/>
              </w:rPr>
              <m:t>1</m:t>
            </m:r>
          </m:sub>
        </m:sSub>
        <m:r>
          <w:rPr>
            <w:rFonts w:ascii="Cambria Math" w:hAnsi="Cambria Math"/>
            <w:lang w:val="en-GB" w:eastAsia="zh-CN"/>
          </w:rPr>
          <m:t>=11</m:t>
        </m:r>
      </m:oMath>
      <w:r w:rsidRPr="00785E35">
        <w:rPr>
          <w:lang w:val="en-GB" w:eastAsia="zh-CN"/>
        </w:rPr>
        <w:t xml:space="preserve"> bits, and the LP UCI is </w:t>
      </w:r>
      <w:r w:rsidR="000224FE" w:rsidRPr="00785E35">
        <w:rPr>
          <w:lang w:val="en-GB" w:eastAsia="zh-CN"/>
        </w:rPr>
        <w:t xml:space="preserve">still </w:t>
      </w:r>
      <w:r w:rsidRPr="00785E35">
        <w:rPr>
          <w:lang w:val="en-GB" w:eastAsia="zh-CN"/>
        </w:rPr>
        <w:t xml:space="preserve">transmitted on </w:t>
      </w:r>
      <m:oMath>
        <m:sSub>
          <m:sSubPr>
            <m:ctrlPr>
              <w:rPr>
                <w:rFonts w:ascii="Cambria Math" w:hAnsi="Cambria Math"/>
                <w:i/>
                <w:lang w:val="en-GB" w:eastAsia="zh-CN"/>
              </w:rPr>
            </m:ctrlPr>
          </m:sSubPr>
          <m:e>
            <m:r>
              <w:rPr>
                <w:rFonts w:ascii="Cambria Math" w:hAnsi="Cambria Math"/>
                <w:lang w:val="en-GB" w:eastAsia="zh-CN"/>
              </w:rPr>
              <m:t>E</m:t>
            </m:r>
          </m:e>
          <m:sub>
            <m:r>
              <w:rPr>
                <w:rFonts w:ascii="Cambria Math" w:hAnsi="Cambria Math"/>
                <w:lang w:val="en-GB" w:eastAsia="zh-CN"/>
              </w:rPr>
              <m:t>2</m:t>
            </m:r>
          </m:sub>
        </m:sSub>
        <m:r>
          <w:rPr>
            <w:rFonts w:ascii="Cambria Math" w:hAnsi="Cambria Math"/>
            <w:lang w:val="en-GB" w:eastAsia="zh-CN"/>
          </w:rPr>
          <m:t>=32</m:t>
        </m:r>
      </m:oMath>
      <w:r w:rsidRPr="00785E35">
        <w:rPr>
          <w:lang w:val="en-GB" w:eastAsia="zh-CN"/>
        </w:rPr>
        <w:t xml:space="preserve"> REs in the separate encoding scheme. Here, the value of </w:t>
      </w:r>
      <m:oMath>
        <m:sSub>
          <m:sSubPr>
            <m:ctrlPr>
              <w:rPr>
                <w:rFonts w:ascii="Cambria Math" w:hAnsi="Cambria Math"/>
                <w:i/>
                <w:lang w:val="en-GB" w:eastAsia="zh-CN"/>
              </w:rPr>
            </m:ctrlPr>
          </m:sSubPr>
          <m:e>
            <m:r>
              <w:rPr>
                <w:rFonts w:ascii="Cambria Math" w:hAnsi="Cambria Math"/>
                <w:lang w:val="en-GB" w:eastAsia="zh-CN"/>
              </w:rPr>
              <m:t>E</m:t>
            </m:r>
          </m:e>
          <m:sub>
            <m:r>
              <w:rPr>
                <w:rFonts w:ascii="Cambria Math" w:hAnsi="Cambria Math"/>
                <w:lang w:val="en-GB" w:eastAsia="zh-CN"/>
              </w:rPr>
              <m:t>1</m:t>
            </m:r>
          </m:sub>
        </m:sSub>
      </m:oMath>
      <w:r w:rsidRPr="00785E35">
        <w:rPr>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E</m:t>
            </m:r>
          </m:e>
          <m:sub>
            <m:r>
              <w:rPr>
                <w:rFonts w:ascii="Cambria Math" w:hAnsi="Cambria Math"/>
                <w:lang w:val="en-GB" w:eastAsia="zh-CN"/>
              </w:rPr>
              <m:t>2</m:t>
            </m:r>
          </m:sub>
        </m:sSub>
      </m:oMath>
      <w:r w:rsidRPr="00785E35">
        <w:rPr>
          <w:lang w:val="en-GB" w:eastAsia="zh-CN"/>
        </w:rPr>
        <w:t xml:space="preserve"> are selected such that the BER of the LP HARQ-ACK is </w:t>
      </w:r>
      <w:r w:rsidR="000224FE" w:rsidRPr="00785E35">
        <w:rPr>
          <w:lang w:val="en-GB" w:eastAsia="zh-CN"/>
        </w:rPr>
        <w:t>two order of magnitude</w:t>
      </w:r>
      <w:r w:rsidRPr="00785E35">
        <w:rPr>
          <w:lang w:val="en-GB" w:eastAsia="zh-CN"/>
        </w:rPr>
        <w:t xml:space="preserve"> more than the BER of the HP HARQ-ACK</w:t>
      </w:r>
      <w:r w:rsidR="000224FE" w:rsidRPr="00785E35">
        <w:rPr>
          <w:lang w:val="en-GB" w:eastAsia="zh-CN"/>
        </w:rPr>
        <w:t>.  Similarly,</w:t>
      </w:r>
      <w:r w:rsidRPr="00785E35">
        <w:rPr>
          <w:lang w:val="en-GB" w:eastAsia="zh-CN"/>
        </w:rPr>
        <w:t xml:space="preserve"> we </w:t>
      </w:r>
      <w:r w:rsidR="000224FE" w:rsidRPr="00785E35">
        <w:rPr>
          <w:lang w:val="en-GB" w:eastAsia="zh-CN"/>
        </w:rPr>
        <w:t xml:space="preserve">observe </w:t>
      </w:r>
      <w:r w:rsidRPr="00785E35">
        <w:rPr>
          <w:lang w:val="en-GB" w:eastAsia="zh-CN"/>
        </w:rPr>
        <w:t xml:space="preserve">that the performance of the LP HARQ-ACK in separate encoding and in the proposed scheme are on top of each other. </w:t>
      </w:r>
      <w:r w:rsidR="000224FE" w:rsidRPr="00785E35">
        <w:rPr>
          <w:lang w:val="en-GB" w:eastAsia="zh-CN"/>
        </w:rPr>
        <w:t>Moreover</w:t>
      </w:r>
      <w:r w:rsidRPr="00785E35">
        <w:rPr>
          <w:lang w:val="en-GB" w:eastAsia="zh-CN"/>
        </w:rPr>
        <w:t>, the performance of the HP HARQ-ACK in the proposed scheme is 2 dB better than that of the HP HARQ-ACK in separate encoding</w:t>
      </w:r>
      <w:r w:rsidR="000224FE" w:rsidRPr="00785E35">
        <w:rPr>
          <w:lang w:val="en-GB" w:eastAsia="zh-CN"/>
        </w:rPr>
        <w:t xml:space="preserve">, once again highlighting the performance gain of the scheme in </w:t>
      </w:r>
      <w:r w:rsidR="000224FE" w:rsidRPr="00785E35">
        <w:rPr>
          <w:lang w:val="en-GB" w:eastAsia="zh-CN"/>
        </w:rPr>
        <w:fldChar w:fldCharType="begin"/>
      </w:r>
      <w:r w:rsidR="000224FE" w:rsidRPr="00785E35">
        <w:rPr>
          <w:lang w:val="en-GB" w:eastAsia="zh-CN"/>
        </w:rPr>
        <w:instrText xml:space="preserve"> REF _Ref68551145 \h </w:instrText>
      </w:r>
      <w:r w:rsidR="000224FE" w:rsidRPr="00785E35">
        <w:rPr>
          <w:lang w:val="en-GB" w:eastAsia="zh-CN"/>
        </w:rPr>
      </w:r>
      <w:r w:rsidR="00785E35">
        <w:rPr>
          <w:lang w:val="en-GB" w:eastAsia="zh-CN"/>
        </w:rPr>
        <w:instrText xml:space="preserve"> \* MERGEFORMAT </w:instrText>
      </w:r>
      <w:r w:rsidR="000224FE"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10</w:t>
      </w:r>
      <w:r w:rsidR="000224FE" w:rsidRPr="00785E35">
        <w:rPr>
          <w:lang w:val="en-GB" w:eastAsia="zh-CN"/>
        </w:rPr>
        <w:fldChar w:fldCharType="end"/>
      </w:r>
      <w:r w:rsidRPr="00785E35">
        <w:rPr>
          <w:lang w:val="en-GB" w:eastAsia="zh-CN"/>
        </w:rPr>
        <w:t xml:space="preserve">. </w:t>
      </w:r>
    </w:p>
    <w:p w14:paraId="2ACE6CEC" w14:textId="5221815A" w:rsidR="00811CA6" w:rsidRPr="00785E35" w:rsidRDefault="00811CA6" w:rsidP="008244B6">
      <w:pPr>
        <w:jc w:val="center"/>
        <w:rPr>
          <w:b/>
          <w:bCs/>
          <w:i/>
          <w:iCs/>
          <w:u w:val="single"/>
          <w:lang w:val="en-GB" w:eastAsia="zh-CN"/>
        </w:rPr>
      </w:pPr>
      <w:r w:rsidRPr="00785E35">
        <w:rPr>
          <w:noProof/>
        </w:rPr>
        <w:lastRenderedPageBreak/>
        <w:drawing>
          <wp:inline distT="0" distB="0" distL="0" distR="0" wp14:anchorId="6A6C2E23" wp14:editId="69195F35">
            <wp:extent cx="3788410" cy="2534856"/>
            <wp:effectExtent l="0" t="0" r="254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01224" cy="2543430"/>
                    </a:xfrm>
                    <a:prstGeom prst="rect">
                      <a:avLst/>
                    </a:prstGeom>
                  </pic:spPr>
                </pic:pic>
              </a:graphicData>
            </a:graphic>
          </wp:inline>
        </w:drawing>
      </w:r>
    </w:p>
    <w:p w14:paraId="49503B00" w14:textId="2FF229CE" w:rsidR="00811CA6" w:rsidRPr="00785E35" w:rsidRDefault="00811CA6" w:rsidP="00E30BC5">
      <w:pPr>
        <w:rPr>
          <w:b/>
          <w:bCs/>
          <w:lang w:val="en-GB" w:eastAsia="zh-CN"/>
        </w:rPr>
      </w:pPr>
      <w:bookmarkStart w:id="27" w:name="_Ref68557314"/>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13</w:t>
      </w:r>
      <w:r w:rsidRPr="00785E35">
        <w:rPr>
          <w:rFonts w:eastAsia="Malgun Gothic"/>
          <w:b/>
          <w:lang w:val="en-GB"/>
        </w:rPr>
        <w:fldChar w:fldCharType="end"/>
      </w:r>
      <w:bookmarkEnd w:id="27"/>
      <w:r w:rsidRPr="00785E35">
        <w:rPr>
          <w:rFonts w:eastAsia="Malgun Gothic"/>
          <w:b/>
          <w:lang w:val="en-GB"/>
        </w:rPr>
        <w:t>:</w:t>
      </w:r>
      <w:r w:rsidRPr="00785E35">
        <w:rPr>
          <w:b/>
        </w:rPr>
        <w:t xml:space="preserve"> Performance comparison between </w:t>
      </w:r>
      <w:r w:rsidRPr="00785E35">
        <w:rPr>
          <w:rFonts w:eastAsia="Malgun Gothic"/>
          <w:b/>
          <w:lang w:val="en-GB"/>
        </w:rPr>
        <w:t xml:space="preserve">separate encoding and proposed scheme for 1 bit HP HARQ-ACK multiplexing with 11 bits LP HARQ-ACK. </w:t>
      </w:r>
    </w:p>
    <w:p w14:paraId="3D4F9AA7" w14:textId="3D03991E" w:rsidR="00E30BC5" w:rsidRPr="00785E35" w:rsidRDefault="00E30BC5" w:rsidP="00E30BC5">
      <w:pPr>
        <w:rPr>
          <w:lang w:val="en-GB" w:eastAsia="zh-CN"/>
        </w:rPr>
      </w:pPr>
      <w:r w:rsidRPr="00785E35">
        <w:rPr>
          <w:lang w:val="en-GB" w:eastAsia="zh-CN"/>
        </w:rPr>
        <w:t xml:space="preserve">Based on the discussion and simulation results above, we </w:t>
      </w:r>
      <w:r w:rsidR="00C329C0" w:rsidRPr="00785E35">
        <w:rPr>
          <w:lang w:val="en-GB" w:eastAsia="zh-CN"/>
        </w:rPr>
        <w:t>make</w:t>
      </w:r>
      <w:r w:rsidRPr="00785E35">
        <w:rPr>
          <w:lang w:val="en-GB" w:eastAsia="zh-CN"/>
        </w:rPr>
        <w:t xml:space="preserve"> the following </w:t>
      </w:r>
      <w:r w:rsidR="00C329C0" w:rsidRPr="00785E35">
        <w:rPr>
          <w:lang w:val="en-GB" w:eastAsia="zh-CN"/>
        </w:rPr>
        <w:t>observations.</w:t>
      </w:r>
    </w:p>
    <w:p w14:paraId="50177785" w14:textId="613E1548" w:rsidR="00C329C0" w:rsidRPr="00785E35" w:rsidRDefault="00C329C0" w:rsidP="00C329C0">
      <w:pPr>
        <w:rPr>
          <w:b/>
          <w:lang w:val="en-GB" w:eastAsia="zh-CN"/>
        </w:rPr>
      </w:pPr>
      <w:bookmarkStart w:id="28" w:name="_Hlk68622348"/>
      <w:r w:rsidRPr="00785E35">
        <w:rPr>
          <w:b/>
          <w:i/>
          <w:iCs/>
          <w:u w:val="single"/>
          <w:lang w:val="en-GB" w:eastAsia="zh-CN"/>
        </w:rPr>
        <w:t xml:space="preserve">Observation </w:t>
      </w:r>
      <w:r w:rsidR="00694A60" w:rsidRPr="00785E35">
        <w:rPr>
          <w:b/>
          <w:i/>
          <w:iCs/>
          <w:u w:val="single"/>
          <w:lang w:val="en-GB" w:eastAsia="zh-CN"/>
        </w:rPr>
        <w:t>4</w:t>
      </w:r>
      <w:r w:rsidRPr="00785E35">
        <w:rPr>
          <w:b/>
          <w:lang w:val="en-GB" w:eastAsia="zh-CN"/>
        </w:rPr>
        <w:t>:</w:t>
      </w:r>
      <w:bookmarkEnd w:id="28"/>
      <w:r w:rsidRPr="00785E35">
        <w:rPr>
          <w:b/>
          <w:lang w:val="en-GB" w:eastAsia="zh-CN"/>
        </w:rPr>
        <w:t xml:space="preserve"> Option 3 outperforms </w:t>
      </w:r>
      <w:r w:rsidRPr="00785E35">
        <w:rPr>
          <w:rFonts w:hint="eastAsia"/>
          <w:b/>
          <w:lang w:val="en-GB" w:eastAsia="zh-CN"/>
        </w:rPr>
        <w:t>both</w:t>
      </w:r>
      <w:r w:rsidRPr="00785E35">
        <w:rPr>
          <w:b/>
          <w:lang w:val="en-GB" w:eastAsia="zh-CN"/>
        </w:rPr>
        <w:t xml:space="preserve"> Option 1 and Option 2 in terms of link-level performance for the HP and LP HARQ-ACK. Option 3 has similar spec impact/complexity with Option 2. </w:t>
      </w:r>
    </w:p>
    <w:p w14:paraId="63E1C794" w14:textId="6E91B56A" w:rsidR="00E30BC5" w:rsidRPr="00785E35" w:rsidRDefault="004C5F64" w:rsidP="00E30BC5">
      <w:pPr>
        <w:rPr>
          <w:b/>
          <w:bCs/>
          <w:i/>
          <w:iCs/>
          <w:u w:val="single"/>
          <w:lang w:val="en-GB" w:eastAsia="zh-CN"/>
        </w:rPr>
      </w:pPr>
      <w:proofErr w:type="gramStart"/>
      <w:r w:rsidRPr="00785E35">
        <w:rPr>
          <w:rFonts w:hint="eastAsia"/>
          <w:bCs/>
          <w:lang w:val="en-GB" w:eastAsia="zh-CN"/>
        </w:rPr>
        <w:t>Thus</w:t>
      </w:r>
      <w:proofErr w:type="gramEnd"/>
      <w:r w:rsidRPr="00785E35">
        <w:rPr>
          <w:bCs/>
          <w:lang w:val="en-GB" w:eastAsia="zh-CN"/>
        </w:rPr>
        <w:t xml:space="preserve"> we </w:t>
      </w:r>
      <w:r w:rsidR="00C329C0" w:rsidRPr="00785E35">
        <w:rPr>
          <w:bCs/>
          <w:lang w:val="en-GB" w:eastAsia="zh-CN"/>
        </w:rPr>
        <w:t>propose the following for</w:t>
      </w:r>
      <w:r w:rsidR="00C329C0" w:rsidRPr="00785E35">
        <w:rPr>
          <w:lang w:val="en-GB" w:eastAsia="zh-CN"/>
        </w:rPr>
        <w:t xml:space="preserve"> multiplexing HP HARQ-ACK and LP HARQ-ACK on PUCCH/PUSCH </w:t>
      </w:r>
      <w:r w:rsidR="00C329C0" w:rsidRPr="00785E35">
        <w:rPr>
          <w:rFonts w:hint="eastAsia"/>
          <w:lang w:val="en-GB" w:eastAsia="zh-CN"/>
        </w:rPr>
        <w:t>in</w:t>
      </w:r>
      <w:r w:rsidR="00C329C0" w:rsidRPr="00785E35">
        <w:rPr>
          <w:lang w:val="en-GB" w:eastAsia="zh-CN"/>
        </w:rPr>
        <w:t xml:space="preserve"> NR Rel-17.</w:t>
      </w:r>
    </w:p>
    <w:p w14:paraId="3DA521D1" w14:textId="08ED568A" w:rsidR="00E30BC5" w:rsidRPr="00785E35" w:rsidRDefault="00E30BC5" w:rsidP="00E30BC5">
      <w:pPr>
        <w:rPr>
          <w:lang w:val="en-GB" w:eastAsia="zh-CN"/>
        </w:rPr>
      </w:pPr>
      <w:r w:rsidRPr="00785E35">
        <w:rPr>
          <w:b/>
          <w:bCs/>
          <w:i/>
          <w:iCs/>
          <w:u w:val="single"/>
          <w:lang w:val="en-GB" w:eastAsia="zh-CN"/>
        </w:rPr>
        <w:t>Proposal 5</w:t>
      </w:r>
      <w:r w:rsidRPr="00785E35">
        <w:rPr>
          <w:b/>
          <w:bCs/>
          <w:lang w:val="en-GB" w:eastAsia="zh-CN"/>
        </w:rPr>
        <w:t xml:space="preserve">: In NR Rel-17, </w:t>
      </w:r>
      <w:r w:rsidR="001F4104" w:rsidRPr="00785E35">
        <w:rPr>
          <w:lang w:eastAsia="zh-CN"/>
        </w:rPr>
        <w:t>f</w:t>
      </w:r>
      <w:r w:rsidR="00527298" w:rsidRPr="00785E35">
        <w:rPr>
          <w:b/>
          <w:bCs/>
          <w:lang w:eastAsia="zh-CN"/>
        </w:rPr>
        <w:t>or multiplexing</w:t>
      </w:r>
      <w:r w:rsidRPr="00785E35">
        <w:rPr>
          <w:b/>
          <w:lang w:eastAsia="zh-CN"/>
        </w:rPr>
        <w:t xml:space="preserve"> a high</w:t>
      </w:r>
      <w:r w:rsidR="00527298" w:rsidRPr="00785E35">
        <w:rPr>
          <w:b/>
          <w:bCs/>
          <w:lang w:eastAsia="zh-CN"/>
        </w:rPr>
        <w:t>-</w:t>
      </w:r>
      <w:r w:rsidRPr="00785E35">
        <w:rPr>
          <w:b/>
          <w:lang w:eastAsia="zh-CN"/>
        </w:rPr>
        <w:t xml:space="preserve">priority </w:t>
      </w:r>
      <w:r w:rsidR="00527298" w:rsidRPr="00785E35">
        <w:rPr>
          <w:b/>
          <w:bCs/>
          <w:lang w:eastAsia="zh-CN"/>
        </w:rPr>
        <w:t xml:space="preserve">(HP) </w:t>
      </w:r>
      <w:r w:rsidRPr="00785E35">
        <w:rPr>
          <w:b/>
          <w:lang w:eastAsia="zh-CN"/>
        </w:rPr>
        <w:t xml:space="preserve">HARQ-ACK </w:t>
      </w:r>
      <w:r w:rsidR="00527298" w:rsidRPr="00785E35">
        <w:rPr>
          <w:b/>
          <w:bCs/>
          <w:lang w:eastAsia="zh-CN"/>
        </w:rPr>
        <w:t xml:space="preserve">and </w:t>
      </w:r>
      <w:r w:rsidRPr="00785E35">
        <w:rPr>
          <w:b/>
          <w:lang w:eastAsia="zh-CN"/>
        </w:rPr>
        <w:t>a low</w:t>
      </w:r>
      <w:r w:rsidR="00527298" w:rsidRPr="00785E35">
        <w:rPr>
          <w:b/>
          <w:bCs/>
          <w:lang w:eastAsia="zh-CN"/>
        </w:rPr>
        <w:t>-</w:t>
      </w:r>
      <w:r w:rsidRPr="00785E35">
        <w:rPr>
          <w:b/>
          <w:lang w:eastAsia="zh-CN"/>
        </w:rPr>
        <w:t xml:space="preserve">priority </w:t>
      </w:r>
      <w:r w:rsidR="00527298" w:rsidRPr="00785E35">
        <w:rPr>
          <w:b/>
          <w:bCs/>
          <w:lang w:eastAsia="zh-CN"/>
        </w:rPr>
        <w:t xml:space="preserve">(LP) </w:t>
      </w:r>
      <w:r w:rsidRPr="00785E35">
        <w:rPr>
          <w:b/>
          <w:lang w:eastAsia="zh-CN"/>
        </w:rPr>
        <w:t xml:space="preserve">HARQ-ACK </w:t>
      </w:r>
      <w:r w:rsidR="00527298" w:rsidRPr="00785E35">
        <w:rPr>
          <w:b/>
          <w:bCs/>
          <w:lang w:eastAsia="zh-CN"/>
        </w:rPr>
        <w:t>into a PUCCH/PUSCH, when</w:t>
      </w:r>
      <w:r w:rsidRPr="00785E35">
        <w:rPr>
          <w:b/>
          <w:lang w:eastAsia="zh-CN"/>
        </w:rPr>
        <w:t xml:space="preserve"> the </w:t>
      </w:r>
      <w:r w:rsidR="00527298" w:rsidRPr="00785E35">
        <w:rPr>
          <w:b/>
          <w:bCs/>
          <w:lang w:eastAsia="zh-CN"/>
        </w:rPr>
        <w:t xml:space="preserve">total number of LP and HP HARQ-ACK bits are more than 2 </w:t>
      </w:r>
      <w:proofErr w:type="gramStart"/>
      <w:r w:rsidR="00527298" w:rsidRPr="00785E35">
        <w:rPr>
          <w:b/>
          <w:bCs/>
          <w:lang w:eastAsia="zh-CN"/>
        </w:rPr>
        <w:t>bits,</w:t>
      </w:r>
      <w:r w:rsidR="00527298" w:rsidRPr="00785E35">
        <w:rPr>
          <w:lang w:eastAsia="zh-CN"/>
        </w:rPr>
        <w:t xml:space="preserve"> </w:t>
      </w:r>
      <w:r w:rsidRPr="00785E35">
        <w:rPr>
          <w:b/>
          <w:bCs/>
          <w:lang w:val="en-GB" w:eastAsia="zh-CN"/>
        </w:rPr>
        <w:t xml:space="preserve"> the</w:t>
      </w:r>
      <w:proofErr w:type="gramEnd"/>
      <w:r w:rsidRPr="00785E35">
        <w:rPr>
          <w:b/>
          <w:bCs/>
          <w:lang w:val="en-GB" w:eastAsia="zh-CN"/>
        </w:rPr>
        <w:t xml:space="preserve"> </w:t>
      </w:r>
      <w:r w:rsidR="005C0796" w:rsidRPr="00785E35">
        <w:rPr>
          <w:b/>
          <w:bCs/>
          <w:lang w:val="en-GB" w:eastAsia="zh-CN"/>
        </w:rPr>
        <w:t>HP</w:t>
      </w:r>
      <w:r w:rsidRPr="00785E35">
        <w:rPr>
          <w:b/>
          <w:bCs/>
          <w:lang w:val="en-GB" w:eastAsia="zh-CN"/>
        </w:rPr>
        <w:t xml:space="preserve"> and </w:t>
      </w:r>
      <w:r w:rsidR="005C0796" w:rsidRPr="00785E35">
        <w:rPr>
          <w:b/>
          <w:bCs/>
          <w:lang w:val="en-GB" w:eastAsia="zh-CN"/>
        </w:rPr>
        <w:t>LP</w:t>
      </w:r>
      <w:r w:rsidRPr="00785E35">
        <w:rPr>
          <w:b/>
          <w:bCs/>
          <w:lang w:val="en-GB" w:eastAsia="zh-CN"/>
        </w:rPr>
        <w:t xml:space="preserve"> HARQ-ACKs </w:t>
      </w:r>
      <w:r w:rsidR="00527298" w:rsidRPr="00785E35">
        <w:rPr>
          <w:b/>
          <w:bCs/>
          <w:lang w:val="en-GB" w:eastAsia="zh-CN"/>
        </w:rPr>
        <w:t>are multiplexed</w:t>
      </w:r>
      <w:r w:rsidRPr="00785E35">
        <w:rPr>
          <w:b/>
          <w:bCs/>
          <w:lang w:val="en-GB" w:eastAsia="zh-CN"/>
        </w:rPr>
        <w:t xml:space="preserve"> according to the procedure in </w:t>
      </w:r>
      <w:r w:rsidRPr="00785E35">
        <w:rPr>
          <w:lang w:val="en-GB" w:eastAsia="zh-CN"/>
        </w:rPr>
        <w:fldChar w:fldCharType="begin"/>
      </w:r>
      <w:r w:rsidRPr="00785E35">
        <w:rPr>
          <w:lang w:val="en-GB" w:eastAsia="zh-CN"/>
        </w:rPr>
        <w:instrText xml:space="preserve"> REF _Ref68551145 \h </w:instrText>
      </w:r>
      <w:r w:rsidRPr="00785E35">
        <w:rPr>
          <w:lang w:val="en-GB" w:eastAsia="zh-CN"/>
        </w:rPr>
      </w:r>
      <w:r w:rsidR="00785E35">
        <w:rPr>
          <w:lang w:val="en-GB" w:eastAsia="zh-CN"/>
        </w:rPr>
        <w:instrText xml:space="preserve"> \* MERGEFORMAT </w:instrText>
      </w:r>
      <w:r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10</w:t>
      </w:r>
      <w:r w:rsidRPr="00785E35">
        <w:rPr>
          <w:lang w:val="en-GB" w:eastAsia="zh-CN"/>
        </w:rPr>
        <w:fldChar w:fldCharType="end"/>
      </w:r>
      <w:r w:rsidRPr="00785E35">
        <w:rPr>
          <w:lang w:val="en-GB" w:eastAsia="zh-CN"/>
        </w:rPr>
        <w:t xml:space="preserve">. </w:t>
      </w:r>
    </w:p>
    <w:p w14:paraId="5C5C9904" w14:textId="76273EBB" w:rsidR="005C2E4B" w:rsidRPr="00785E35" w:rsidRDefault="00E30BC5" w:rsidP="00BA4A97">
      <w:pPr>
        <w:pStyle w:val="ListParagraph"/>
        <w:numPr>
          <w:ilvl w:val="0"/>
          <w:numId w:val="23"/>
        </w:numPr>
        <w:rPr>
          <w:rFonts w:ascii="Times New Roman" w:eastAsia="SimSun" w:hAnsi="Times New Roman"/>
          <w:b/>
          <w:bCs/>
          <w:sz w:val="20"/>
          <w:szCs w:val="20"/>
          <w:lang w:val="en-GB" w:eastAsia="zh-CN"/>
        </w:rPr>
      </w:pPr>
      <w:r w:rsidRPr="00785E35">
        <w:rPr>
          <w:rFonts w:ascii="Times New Roman" w:eastAsia="SimSun" w:hAnsi="Times New Roman"/>
          <w:b/>
          <w:bCs/>
          <w:sz w:val="20"/>
          <w:szCs w:val="20"/>
          <w:lang w:val="en-GB" w:eastAsia="zh-CN"/>
        </w:rPr>
        <w:t xml:space="preserve">The high priority HARQ-ACK is embedded in the LP HARQ-ACK codeword through spreading and OCC. </w:t>
      </w:r>
    </w:p>
    <w:p w14:paraId="0F2BC58E" w14:textId="1FE9F755" w:rsidR="00E61909" w:rsidRPr="00785E35" w:rsidRDefault="00D403C6" w:rsidP="0060595A">
      <w:pPr>
        <w:pStyle w:val="Heading3"/>
        <w:rPr>
          <w:lang w:eastAsia="zh-CN"/>
        </w:rPr>
      </w:pPr>
      <w:bookmarkStart w:id="29" w:name="_Ref68622697"/>
      <w:r w:rsidRPr="00785E35">
        <w:rPr>
          <w:lang w:eastAsia="zh-CN"/>
        </w:rPr>
        <w:t xml:space="preserve">Option </w:t>
      </w:r>
      <w:r w:rsidR="00952E54" w:rsidRPr="00785E35">
        <w:rPr>
          <w:lang w:eastAsia="zh-CN"/>
        </w:rPr>
        <w:t>1</w:t>
      </w:r>
      <w:r w:rsidR="00CE1512" w:rsidRPr="00785E35">
        <w:rPr>
          <w:lang w:eastAsia="zh-CN"/>
        </w:rPr>
        <w:t xml:space="preserve"> </w:t>
      </w:r>
      <w:r w:rsidRPr="00785E35">
        <w:rPr>
          <w:lang w:eastAsia="zh-CN"/>
        </w:rPr>
        <w:t>—</w:t>
      </w:r>
      <w:r w:rsidR="00CE1512" w:rsidRPr="00785E35">
        <w:rPr>
          <w:lang w:eastAsia="zh-CN"/>
        </w:rPr>
        <w:t xml:space="preserve"> </w:t>
      </w:r>
      <w:r w:rsidRPr="00785E35">
        <w:rPr>
          <w:lang w:eastAsia="zh-CN"/>
        </w:rPr>
        <w:t>joint encoding (with compression)</w:t>
      </w:r>
      <w:bookmarkEnd w:id="29"/>
      <w:r w:rsidRPr="00785E35">
        <w:rPr>
          <w:lang w:eastAsia="zh-CN"/>
        </w:rPr>
        <w:t xml:space="preserve"> </w:t>
      </w:r>
    </w:p>
    <w:p w14:paraId="785BEBE2" w14:textId="10BCEDCE" w:rsidR="00952E54" w:rsidRPr="00785E35" w:rsidRDefault="00952E54" w:rsidP="00BA0E06">
      <w:pPr>
        <w:rPr>
          <w:lang w:val="en-GB" w:eastAsia="zh-CN"/>
        </w:rPr>
      </w:pPr>
      <w:r w:rsidRPr="00785E35">
        <w:rPr>
          <w:lang w:val="en-GB" w:eastAsia="zh-CN"/>
        </w:rPr>
        <w:t xml:space="preserve">Next, we discuss share our views on joint encoding. As explained in </w:t>
      </w:r>
      <w:r w:rsidRPr="00785E35">
        <w:rPr>
          <w:lang w:val="en-GB" w:eastAsia="zh-CN"/>
        </w:rPr>
        <w:fldChar w:fldCharType="begin"/>
      </w:r>
      <w:r w:rsidRPr="00785E35">
        <w:rPr>
          <w:lang w:val="en-GB" w:eastAsia="zh-CN"/>
        </w:rPr>
        <w:instrText xml:space="preserve"> REF _Ref61425812 \h </w:instrText>
      </w:r>
      <w:r w:rsidRPr="00785E35">
        <w:rPr>
          <w:lang w:val="en-GB" w:eastAsia="zh-CN"/>
        </w:rPr>
      </w:r>
      <w:r w:rsidR="00785E35">
        <w:rPr>
          <w:lang w:val="en-GB" w:eastAsia="zh-CN"/>
        </w:rPr>
        <w:instrText xml:space="preserve"> \* MERGEFORMAT </w:instrText>
      </w:r>
      <w:r w:rsidRPr="00785E35">
        <w:rPr>
          <w:lang w:val="en-GB" w:eastAsia="zh-CN"/>
        </w:rPr>
        <w:fldChar w:fldCharType="separate"/>
      </w:r>
      <w:r w:rsidR="009C7183" w:rsidRPr="00785E35">
        <w:t xml:space="preserve">Table </w:t>
      </w:r>
      <w:r w:rsidR="009C7183">
        <w:rPr>
          <w:noProof/>
        </w:rPr>
        <w:t>3</w:t>
      </w:r>
      <w:r w:rsidRPr="00785E35">
        <w:rPr>
          <w:lang w:val="en-GB" w:eastAsia="zh-CN"/>
        </w:rPr>
        <w:fldChar w:fldCharType="end"/>
      </w:r>
      <w:r w:rsidRPr="00785E35">
        <w:rPr>
          <w:lang w:val="en-GB" w:eastAsia="zh-CN"/>
        </w:rPr>
        <w:t xml:space="preserve">, joint encoding has much less spec impact and is simpler to implement for UE and network implementation. However, it may suffer from performance loss compared with separate encoding, especially when the LP HARQ-ACK payload size is much larger than the size of the HP HARQ-ACK. Indeed, with joint encoding, since all HARQ-ACK bits are encoded using a same block code, the LP HARQ-ACK bits have the same BER as the HP HARQ-ACK bits, which in turn may require a higher SNR to guarantee a high reliability for the HP HARQ-ACK, compared to the separate encoding scheme.  </w:t>
      </w:r>
    </w:p>
    <w:p w14:paraId="33C2CE7D" w14:textId="77777777" w:rsidR="007E7F2A" w:rsidRPr="00785E35" w:rsidRDefault="000823B1" w:rsidP="003C182B">
      <w:pPr>
        <w:rPr>
          <w:lang w:val="en-GB" w:eastAsia="zh-CN"/>
        </w:rPr>
      </w:pPr>
      <w:r w:rsidRPr="00785E35">
        <w:rPr>
          <w:lang w:val="en-GB" w:eastAsia="zh-CN"/>
        </w:rPr>
        <w:t>To solve th</w:t>
      </w:r>
      <w:r w:rsidR="00952E54" w:rsidRPr="00785E35">
        <w:rPr>
          <w:lang w:val="en-GB" w:eastAsia="zh-CN"/>
        </w:rPr>
        <w:t>e above</w:t>
      </w:r>
      <w:r w:rsidRPr="00785E35">
        <w:rPr>
          <w:lang w:val="en-GB" w:eastAsia="zh-CN"/>
        </w:rPr>
        <w:t xml:space="preserve"> issue, schemes that compresses the LP HARQ-ACK codebook </w:t>
      </w:r>
      <w:r w:rsidR="007E7F2A" w:rsidRPr="00785E35">
        <w:rPr>
          <w:lang w:val="en-GB" w:eastAsia="zh-CN"/>
        </w:rPr>
        <w:t xml:space="preserve">before multiplexing with the HP HARQ-ACK </w:t>
      </w:r>
      <w:r w:rsidRPr="00785E35">
        <w:rPr>
          <w:lang w:val="en-GB" w:eastAsia="zh-CN"/>
        </w:rPr>
        <w:t xml:space="preserve">may be considered. </w:t>
      </w:r>
      <w:r w:rsidR="007E7F2A" w:rsidRPr="00785E35">
        <w:rPr>
          <w:lang w:val="en-GB" w:eastAsia="zh-CN"/>
        </w:rPr>
        <w:t xml:space="preserve">There’re different ways to compress the LP HARQ-ACK payload. For example, one may </w:t>
      </w:r>
      <w:r w:rsidR="009378AA" w:rsidRPr="00785E35">
        <w:rPr>
          <w:lang w:val="en-GB" w:eastAsia="zh-CN"/>
        </w:rPr>
        <w:t>bundle</w:t>
      </w:r>
      <w:r w:rsidRPr="00785E35">
        <w:rPr>
          <w:lang w:val="en-GB" w:eastAsia="zh-CN"/>
        </w:rPr>
        <w:t xml:space="preserve"> the LP HARQ-ACK into X bit</w:t>
      </w:r>
      <w:r w:rsidR="00626634" w:rsidRPr="00785E35">
        <w:rPr>
          <w:lang w:val="en-GB" w:eastAsia="zh-CN"/>
        </w:rPr>
        <w:t>s</w:t>
      </w:r>
      <w:r w:rsidRPr="00785E35">
        <w:rPr>
          <w:lang w:val="en-GB" w:eastAsia="zh-CN"/>
        </w:rPr>
        <w:t>.  In such way, part of the LP HARQ-ACK information get though, and the impact of LP HARQ-ACK to URLLC service can be minimized.</w:t>
      </w:r>
      <w:r w:rsidR="007E7F2A" w:rsidRPr="00785E35">
        <w:rPr>
          <w:lang w:val="en-GB" w:eastAsia="zh-CN"/>
        </w:rPr>
        <w:t xml:space="preserve">  </w:t>
      </w:r>
    </w:p>
    <w:p w14:paraId="47901720" w14:textId="53785CB6" w:rsidR="000823B1" w:rsidRPr="00785E35" w:rsidRDefault="007E7F2A" w:rsidP="003C182B">
      <w:pPr>
        <w:rPr>
          <w:lang w:val="en-GB" w:eastAsia="zh-CN"/>
        </w:rPr>
      </w:pPr>
      <w:r w:rsidRPr="00785E35">
        <w:rPr>
          <w:lang w:val="en-GB" w:eastAsia="zh-CN"/>
        </w:rPr>
        <w:t>T</w:t>
      </w:r>
      <w:r w:rsidR="009378AA" w:rsidRPr="00785E35">
        <w:rPr>
          <w:lang w:val="en-GB" w:eastAsia="zh-CN"/>
        </w:rPr>
        <w:t xml:space="preserve">o reduce the impact of HARQ-ACK bundling to the DL PDSCH throughput, </w:t>
      </w:r>
      <w:r w:rsidR="00A80FA9" w:rsidRPr="00785E35">
        <w:rPr>
          <w:lang w:val="en-GB" w:eastAsia="zh-CN"/>
        </w:rPr>
        <w:t xml:space="preserve">one may consider </w:t>
      </w:r>
      <w:r w:rsidR="00A150B7" w:rsidRPr="00785E35">
        <w:rPr>
          <w:lang w:val="en-GB" w:eastAsia="zh-CN"/>
        </w:rPr>
        <w:t>compressing</w:t>
      </w:r>
      <w:r w:rsidR="00A80FA9" w:rsidRPr="00785E35">
        <w:rPr>
          <w:lang w:val="en-GB" w:eastAsia="zh-CN"/>
        </w:rPr>
        <w:t xml:space="preserve"> the LP HARQ-ACK by taking into account the probabilities of a corresponding event, and only bundle the events that has small probabilities. </w:t>
      </w:r>
      <w:r w:rsidR="009378AA" w:rsidRPr="00785E35">
        <w:rPr>
          <w:lang w:val="en-GB" w:eastAsia="zh-CN"/>
        </w:rPr>
        <w:t xml:space="preserve">By doing this advanced compression, the impact of HARQ-ACK compression to DL throughput is negligible. </w:t>
      </w:r>
      <w:r w:rsidR="00A80FA9" w:rsidRPr="00785E35">
        <w:rPr>
          <w:lang w:val="en-GB" w:eastAsia="zh-CN"/>
        </w:rPr>
        <w:t xml:space="preserve">The details of the compression scheme are provided in our </w:t>
      </w:r>
      <w:r w:rsidR="009378AA" w:rsidRPr="00785E35">
        <w:rPr>
          <w:lang w:val="en-GB" w:eastAsia="zh-CN"/>
        </w:rPr>
        <w:t>contribution</w:t>
      </w:r>
      <w:r w:rsidR="00A80FA9" w:rsidRPr="00785E35">
        <w:rPr>
          <w:lang w:val="en-GB" w:eastAsia="zh-CN"/>
        </w:rPr>
        <w:t xml:space="preserve"> </w:t>
      </w:r>
      <w:r w:rsidR="00785E47" w:rsidRPr="00785E35">
        <w:rPr>
          <w:lang w:val="en-GB" w:eastAsia="zh-CN"/>
        </w:rPr>
        <w:t>[3]</w:t>
      </w:r>
      <w:r w:rsidR="00A80FA9" w:rsidRPr="00785E35">
        <w:rPr>
          <w:lang w:val="en-GB" w:eastAsia="zh-CN"/>
        </w:rPr>
        <w:t>.</w:t>
      </w:r>
    </w:p>
    <w:p w14:paraId="1A683F93" w14:textId="758ABA16" w:rsidR="0048520E" w:rsidRPr="00785E35" w:rsidRDefault="007E7F2A" w:rsidP="0048520E">
      <w:pPr>
        <w:rPr>
          <w:lang w:val="en-GB" w:eastAsia="zh-CN"/>
        </w:rPr>
      </w:pPr>
      <w:r w:rsidRPr="00785E35">
        <w:rPr>
          <w:lang w:val="en-GB" w:eastAsia="zh-CN"/>
        </w:rPr>
        <w:t xml:space="preserve">Next, we provide some simulation results </w:t>
      </w:r>
      <w:r w:rsidR="0048520E" w:rsidRPr="00785E35">
        <w:rPr>
          <w:lang w:val="en-GB" w:eastAsia="zh-CN"/>
        </w:rPr>
        <w:t xml:space="preserve">to illustrate the performance gain using compression. In the simulation, we </w:t>
      </w:r>
      <w:r w:rsidR="0048520E" w:rsidRPr="00785E35">
        <w:rPr>
          <w:rFonts w:hint="eastAsia"/>
          <w:lang w:val="en-GB" w:eastAsia="zh-CN"/>
        </w:rPr>
        <w:t>consider</w:t>
      </w:r>
      <w:r w:rsidR="0048520E" w:rsidRPr="00785E35">
        <w:rPr>
          <w:lang w:val="en-GB" w:eastAsia="zh-CN"/>
        </w:rPr>
        <w:t xml:space="preserve"> the scenario of transmitting 1 bit HP HARQ-ACK and 8 bits LP HARQ-ACK on a PUCCH format 3 with 4 OFDM symbols (including 1 DMRS symbol) with 1 RB. </w:t>
      </w:r>
      <w:r w:rsidR="00F02223" w:rsidRPr="00785E35">
        <w:rPr>
          <w:lang w:val="en-GB" w:eastAsia="zh-CN"/>
        </w:rPr>
        <w:t xml:space="preserve"> </w:t>
      </w:r>
      <w:r w:rsidR="0048520E" w:rsidRPr="00785E35">
        <w:rPr>
          <w:lang w:val="en-GB" w:eastAsia="zh-CN"/>
        </w:rPr>
        <w:t>We compare three schemes</w:t>
      </w:r>
      <w:r w:rsidR="00F02223" w:rsidRPr="00785E35">
        <w:rPr>
          <w:lang w:val="en-GB" w:eastAsia="zh-CN"/>
        </w:rPr>
        <w:t xml:space="preserve"> </w:t>
      </w:r>
      <w:r w:rsidR="00F02223" w:rsidRPr="00785E35">
        <w:rPr>
          <w:rFonts w:hint="eastAsia"/>
          <w:lang w:val="en-GB" w:eastAsia="zh-CN"/>
        </w:rPr>
        <w:t>with</w:t>
      </w:r>
      <w:r w:rsidR="00F02223" w:rsidRPr="00785E35">
        <w:rPr>
          <w:lang w:val="en-GB" w:eastAsia="zh-CN"/>
        </w:rPr>
        <w:t xml:space="preserve"> the following parameters</w:t>
      </w:r>
      <w:r w:rsidR="0048520E" w:rsidRPr="00785E35">
        <w:rPr>
          <w:lang w:val="en-GB" w:eastAsia="zh-CN"/>
        </w:rPr>
        <w:t>:</w:t>
      </w:r>
    </w:p>
    <w:p w14:paraId="2C5B99C2" w14:textId="7946D686" w:rsidR="0048520E" w:rsidRPr="00785E35" w:rsidRDefault="00224932" w:rsidP="00BA4A97">
      <w:pPr>
        <w:pStyle w:val="ListParagraph"/>
        <w:numPr>
          <w:ilvl w:val="0"/>
          <w:numId w:val="21"/>
        </w:numPr>
        <w:rPr>
          <w:rFonts w:ascii="Times New Roman" w:hAnsi="Times New Roman"/>
          <w:bCs/>
          <w:sz w:val="20"/>
          <w:szCs w:val="20"/>
          <w:lang w:val="en-GB" w:eastAsia="zh-CN"/>
        </w:rPr>
      </w:pPr>
      <w:r w:rsidRPr="00785E35">
        <w:rPr>
          <w:rFonts w:ascii="Times New Roman" w:hAnsi="Times New Roman"/>
          <w:bCs/>
          <w:sz w:val="20"/>
          <w:szCs w:val="20"/>
          <w:lang w:val="en-GB" w:eastAsia="zh-CN"/>
        </w:rPr>
        <w:lastRenderedPageBreak/>
        <w:t>S</w:t>
      </w:r>
      <w:r w:rsidR="0048520E" w:rsidRPr="00785E35">
        <w:rPr>
          <w:rFonts w:ascii="Times New Roman" w:hAnsi="Times New Roman"/>
          <w:bCs/>
          <w:sz w:val="20"/>
          <w:szCs w:val="20"/>
          <w:lang w:val="en-GB" w:eastAsia="zh-CN"/>
        </w:rPr>
        <w:t>eparate encoding: the HP HARQ-ACK is repeated 24 times to occupy 1 OFDM symbol, and the LP HARQ-ACK is encoded to 48 bits to occupy 2 OFDM symbols, thereby the coding rate of the HP HARQ-ACK is 1</w:t>
      </w:r>
      <w:r w:rsidR="0048520E" w:rsidRPr="00785E35">
        <w:rPr>
          <w:rFonts w:ascii="Microsoft YaHei" w:eastAsia="Microsoft YaHei" w:hAnsi="Microsoft YaHei" w:cs="Microsoft YaHei" w:hint="eastAsia"/>
          <w:bCs/>
          <w:sz w:val="20"/>
          <w:szCs w:val="20"/>
          <w:lang w:val="en-GB" w:eastAsia="zh-CN"/>
        </w:rPr>
        <w:t>/</w:t>
      </w:r>
      <w:r w:rsidR="0048520E" w:rsidRPr="00785E35">
        <w:rPr>
          <w:rFonts w:ascii="Microsoft YaHei" w:eastAsia="Microsoft YaHei" w:hAnsi="Microsoft YaHei" w:cs="Microsoft YaHei"/>
          <w:bCs/>
          <w:sz w:val="20"/>
          <w:szCs w:val="20"/>
          <w:lang w:val="en-GB" w:eastAsia="zh-CN"/>
        </w:rPr>
        <w:t>4</w:t>
      </w:r>
      <w:r w:rsidR="0048520E" w:rsidRPr="00785E35">
        <w:rPr>
          <w:rFonts w:ascii="Times New Roman" w:hAnsi="Times New Roman"/>
          <w:bCs/>
          <w:sz w:val="20"/>
          <w:szCs w:val="20"/>
          <w:lang w:val="en-GB" w:eastAsia="zh-CN"/>
        </w:rPr>
        <w:t xml:space="preserve"> of that of the LP HARQ-ACK </w:t>
      </w:r>
    </w:p>
    <w:p w14:paraId="51267986" w14:textId="222AB2A9" w:rsidR="0048520E" w:rsidRPr="00785E35" w:rsidRDefault="00224932" w:rsidP="00BA4A97">
      <w:pPr>
        <w:pStyle w:val="ListParagraph"/>
        <w:numPr>
          <w:ilvl w:val="0"/>
          <w:numId w:val="21"/>
        </w:numPr>
        <w:rPr>
          <w:rFonts w:ascii="Times New Roman" w:hAnsi="Times New Roman"/>
          <w:bCs/>
          <w:sz w:val="20"/>
          <w:szCs w:val="20"/>
          <w:lang w:val="en-GB" w:eastAsia="zh-CN"/>
        </w:rPr>
      </w:pPr>
      <w:r w:rsidRPr="00785E35">
        <w:rPr>
          <w:rFonts w:ascii="Times New Roman" w:hAnsi="Times New Roman"/>
          <w:bCs/>
          <w:sz w:val="20"/>
          <w:szCs w:val="20"/>
          <w:lang w:val="en-GB" w:eastAsia="zh-CN"/>
        </w:rPr>
        <w:t>J</w:t>
      </w:r>
      <w:r w:rsidR="0048520E" w:rsidRPr="00785E35">
        <w:rPr>
          <w:rFonts w:ascii="Times New Roman" w:hAnsi="Times New Roman"/>
          <w:bCs/>
          <w:sz w:val="20"/>
          <w:szCs w:val="20"/>
          <w:lang w:val="en-GB" w:eastAsia="zh-CN"/>
        </w:rPr>
        <w:t>oint encoding: we jointly encode the HP and LP HARQ-ACK bit into 72 bits to occupy 3 OFDM symbols.</w:t>
      </w:r>
    </w:p>
    <w:p w14:paraId="4C10DF8C" w14:textId="77777777" w:rsidR="0048520E" w:rsidRPr="00785E35" w:rsidRDefault="0048520E" w:rsidP="00BA4A97">
      <w:pPr>
        <w:pStyle w:val="ListParagraph"/>
        <w:numPr>
          <w:ilvl w:val="0"/>
          <w:numId w:val="21"/>
        </w:numPr>
        <w:rPr>
          <w:rFonts w:ascii="Times New Roman" w:hAnsi="Times New Roman"/>
          <w:bCs/>
          <w:sz w:val="20"/>
          <w:szCs w:val="20"/>
          <w:lang w:val="en-GB" w:eastAsia="zh-CN"/>
        </w:rPr>
      </w:pPr>
      <w:r w:rsidRPr="00785E35">
        <w:rPr>
          <w:rFonts w:ascii="Times New Roman" w:hAnsi="Times New Roman"/>
          <w:bCs/>
          <w:sz w:val="20"/>
          <w:szCs w:val="20"/>
          <w:lang w:val="en-GB" w:eastAsia="zh-CN"/>
        </w:rPr>
        <w:t xml:space="preserve">Joint encoding with compression: we first compress the 8 bits LP HARQ-ACK to 4 bits (i.e., a compression factor of 2), and then jointly encode the 1-bit HP HARQ-ACK and the </w:t>
      </w:r>
      <w:proofErr w:type="gramStart"/>
      <w:r w:rsidRPr="00785E35">
        <w:rPr>
          <w:rFonts w:ascii="Times New Roman" w:hAnsi="Times New Roman"/>
          <w:bCs/>
          <w:sz w:val="20"/>
          <w:szCs w:val="20"/>
          <w:lang w:val="en-GB" w:eastAsia="zh-CN"/>
        </w:rPr>
        <w:t>4 bit</w:t>
      </w:r>
      <w:proofErr w:type="gramEnd"/>
      <w:r w:rsidRPr="00785E35">
        <w:rPr>
          <w:rFonts w:ascii="Times New Roman" w:hAnsi="Times New Roman"/>
          <w:bCs/>
          <w:sz w:val="20"/>
          <w:szCs w:val="20"/>
          <w:lang w:val="en-GB" w:eastAsia="zh-CN"/>
        </w:rPr>
        <w:t xml:space="preserve"> compressed LP HARQ-ACK to occupy 3 OFDM symbols of the PUCCH.  </w:t>
      </w:r>
    </w:p>
    <w:p w14:paraId="6309B724" w14:textId="77777777" w:rsidR="0048520E" w:rsidRPr="00785E35" w:rsidRDefault="0048520E" w:rsidP="0048520E">
      <w:pPr>
        <w:rPr>
          <w:lang w:val="en-GB" w:eastAsia="zh-CN"/>
        </w:rPr>
      </w:pPr>
    </w:p>
    <w:p w14:paraId="06C3D605" w14:textId="212997A5" w:rsidR="0048520E" w:rsidRPr="00785E35" w:rsidRDefault="0048520E" w:rsidP="0048520E">
      <w:pPr>
        <w:rPr>
          <w:lang w:val="en-GB" w:eastAsia="zh-CN"/>
        </w:rPr>
      </w:pPr>
      <w:r w:rsidRPr="00785E35">
        <w:rPr>
          <w:lang w:val="en-GB" w:eastAsia="zh-CN"/>
        </w:rPr>
        <w:t xml:space="preserve">The simulation results are shown in the figure below. Not surprisingly, separate encoding is indeed able to provide better protection to the HP HARQ-ACK. However, we also see that joint encoding with compression factor 2 for the LP HARQ-ACK is able to </w:t>
      </w:r>
      <w:r w:rsidR="00770583" w:rsidRPr="00785E35">
        <w:rPr>
          <w:lang w:val="en-GB" w:eastAsia="zh-CN"/>
        </w:rPr>
        <w:t xml:space="preserve">slightly </w:t>
      </w:r>
      <w:r w:rsidRPr="00785E35">
        <w:rPr>
          <w:lang w:val="en-GB" w:eastAsia="zh-CN"/>
        </w:rPr>
        <w:t>outperform the separate encoding scheme for both the HP and LP HARQ-ACK.</w:t>
      </w:r>
      <w:r w:rsidR="00D3423D" w:rsidRPr="00785E35">
        <w:rPr>
          <w:lang w:val="en-GB" w:eastAsia="zh-CN"/>
        </w:rPr>
        <w:t xml:space="preserve"> </w:t>
      </w:r>
      <w:r w:rsidRPr="00785E35">
        <w:rPr>
          <w:lang w:val="en-GB" w:eastAsia="zh-CN"/>
        </w:rPr>
        <w:t xml:space="preserve">This is mainly due to the coding gain achieved by joint encoding compared to the simple repetition applied on the HP HARQ-ACK in the separate encoding case. </w:t>
      </w:r>
    </w:p>
    <w:p w14:paraId="21F62D8C" w14:textId="77777777" w:rsidR="0048520E" w:rsidRPr="00785E35" w:rsidRDefault="0048520E" w:rsidP="0048520E">
      <w:pPr>
        <w:jc w:val="center"/>
        <w:rPr>
          <w:lang w:val="en-GB" w:eastAsia="zh-CN"/>
        </w:rPr>
      </w:pPr>
      <w:r w:rsidRPr="00785E35">
        <w:rPr>
          <w:noProof/>
        </w:rPr>
        <w:drawing>
          <wp:inline distT="0" distB="0" distL="0" distR="0" wp14:anchorId="76B9F139" wp14:editId="169E642B">
            <wp:extent cx="3578503" cy="253873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592766" cy="2548849"/>
                    </a:xfrm>
                    <a:prstGeom prst="rect">
                      <a:avLst/>
                    </a:prstGeom>
                  </pic:spPr>
                </pic:pic>
              </a:graphicData>
            </a:graphic>
          </wp:inline>
        </w:drawing>
      </w:r>
    </w:p>
    <w:p w14:paraId="2F2CAA2E" w14:textId="4870473E" w:rsidR="00FE2166" w:rsidRPr="00785E35" w:rsidRDefault="0048520E" w:rsidP="003C182B">
      <w:pPr>
        <w:rPr>
          <w:rFonts w:eastAsia="Malgun Gothic"/>
          <w:b/>
          <w:lang w:val="en-GB"/>
        </w:rPr>
      </w:pPr>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14</w:t>
      </w:r>
      <w:r w:rsidRPr="00785E35">
        <w:rPr>
          <w:rFonts w:eastAsia="Malgun Gothic"/>
          <w:b/>
          <w:lang w:val="en-GB"/>
        </w:rPr>
        <w:fldChar w:fldCharType="end"/>
      </w:r>
      <w:r w:rsidRPr="00785E35">
        <w:rPr>
          <w:rFonts w:eastAsia="Malgun Gothic"/>
          <w:b/>
          <w:lang w:val="en-GB"/>
        </w:rPr>
        <w:t>:</w:t>
      </w:r>
      <w:r w:rsidRPr="00785E35">
        <w:rPr>
          <w:b/>
        </w:rPr>
        <w:t xml:space="preserve"> Performance comparison between </w:t>
      </w:r>
      <w:r w:rsidRPr="00785E35">
        <w:rPr>
          <w:rFonts w:eastAsia="Malgun Gothic"/>
          <w:b/>
          <w:lang w:val="en-GB"/>
        </w:rPr>
        <w:t>separate encoding and joint encoding for 1 bit HP HARQ-ACK multiplexing with 8 bits LP HARQ-ACK</w:t>
      </w:r>
      <w:r w:rsidRPr="00785E35">
        <w:rPr>
          <w:rFonts w:eastAsia="Malgun Gothic"/>
          <w:b/>
          <w:bCs/>
          <w:lang w:val="en-GB"/>
        </w:rPr>
        <w:t xml:space="preserve"> on a PUCCH</w:t>
      </w:r>
    </w:p>
    <w:p w14:paraId="400A0BF7" w14:textId="35D57D05" w:rsidR="00224932" w:rsidRPr="00785E35" w:rsidRDefault="00FE2166" w:rsidP="003C182B">
      <w:pPr>
        <w:rPr>
          <w:lang w:val="en-GB" w:eastAsia="zh-CN"/>
        </w:rPr>
      </w:pPr>
      <w:r w:rsidRPr="00785E35">
        <w:rPr>
          <w:lang w:val="en-GB" w:eastAsia="zh-CN"/>
        </w:rPr>
        <w:t xml:space="preserve">In  </w:t>
      </w:r>
      <w:r w:rsidR="00224932" w:rsidRPr="00785E35">
        <w:rPr>
          <w:lang w:val="en-GB" w:eastAsia="zh-CN"/>
        </w:rPr>
        <w:fldChar w:fldCharType="begin"/>
      </w:r>
      <w:r w:rsidR="00224932" w:rsidRPr="00785E35">
        <w:rPr>
          <w:lang w:val="en-GB" w:eastAsia="zh-CN"/>
        </w:rPr>
        <w:instrText xml:space="preserve"> REF _Ref68611867 \h </w:instrText>
      </w:r>
      <w:r w:rsidR="00224932" w:rsidRPr="00785E35">
        <w:rPr>
          <w:lang w:val="en-GB" w:eastAsia="zh-CN"/>
        </w:rPr>
      </w:r>
      <w:r w:rsidR="00785E35">
        <w:rPr>
          <w:lang w:val="en-GB" w:eastAsia="zh-CN"/>
        </w:rPr>
        <w:instrText xml:space="preserve"> \* MERGEFORMAT </w:instrText>
      </w:r>
      <w:r w:rsidR="00224932"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15</w:t>
      </w:r>
      <w:r w:rsidR="00224932" w:rsidRPr="00785E35">
        <w:rPr>
          <w:lang w:val="en-GB" w:eastAsia="zh-CN"/>
        </w:rPr>
        <w:fldChar w:fldCharType="end"/>
      </w:r>
      <w:r w:rsidR="00224932" w:rsidRPr="00785E35">
        <w:rPr>
          <w:rFonts w:hint="eastAsia"/>
          <w:lang w:val="en-GB" w:eastAsia="zh-CN"/>
        </w:rPr>
        <w:t>, w</w:t>
      </w:r>
      <w:r w:rsidR="00224932" w:rsidRPr="00785E35">
        <w:rPr>
          <w:lang w:val="en-GB" w:eastAsia="zh-CN"/>
        </w:rPr>
        <w:t xml:space="preserve">e consider another scenario, where 4 bits HP HARQ-ACK is to be multiplexed with 8 bits LP HARQ-ACK on a PUCCH format 3 with 14 OFDM symbols. </w:t>
      </w:r>
      <w:r w:rsidR="00C93533" w:rsidRPr="00785E35">
        <w:rPr>
          <w:lang w:val="en-GB" w:eastAsia="zh-CN"/>
        </w:rPr>
        <w:t xml:space="preserve">The resource utilization for the three schemes </w:t>
      </w:r>
      <w:proofErr w:type="gramStart"/>
      <w:r w:rsidR="00C93533" w:rsidRPr="00785E35">
        <w:rPr>
          <w:lang w:val="en-GB" w:eastAsia="zh-CN"/>
        </w:rPr>
        <w:t>are</w:t>
      </w:r>
      <w:proofErr w:type="gramEnd"/>
      <w:r w:rsidR="00C93533" w:rsidRPr="00785E35">
        <w:rPr>
          <w:lang w:val="en-GB" w:eastAsia="zh-CN"/>
        </w:rPr>
        <w:t xml:space="preserve"> shown below. </w:t>
      </w:r>
    </w:p>
    <w:p w14:paraId="17C2685C" w14:textId="547F61DC" w:rsidR="00C93533" w:rsidRPr="00785E35" w:rsidRDefault="00C93533" w:rsidP="00BA4A97">
      <w:pPr>
        <w:pStyle w:val="ListParagraph"/>
        <w:numPr>
          <w:ilvl w:val="0"/>
          <w:numId w:val="21"/>
        </w:numPr>
        <w:rPr>
          <w:rFonts w:ascii="Times New Roman" w:hAnsi="Times New Roman"/>
          <w:bCs/>
          <w:sz w:val="20"/>
          <w:szCs w:val="20"/>
          <w:lang w:val="en-GB" w:eastAsia="zh-CN"/>
        </w:rPr>
      </w:pPr>
      <w:r w:rsidRPr="00785E35">
        <w:rPr>
          <w:rFonts w:ascii="Times New Roman" w:hAnsi="Times New Roman"/>
          <w:bCs/>
          <w:sz w:val="20"/>
          <w:szCs w:val="20"/>
          <w:lang w:val="en-GB" w:eastAsia="zh-CN"/>
        </w:rPr>
        <w:t>Separate encoding: the HP HARQ-ACK is mapped to 7 OFDM symbol, and the LP HARQ-ACK is encoded to 3 OFDM symbols.</w:t>
      </w:r>
    </w:p>
    <w:p w14:paraId="182A49FF" w14:textId="201875D0" w:rsidR="00C93533" w:rsidRPr="00785E35" w:rsidRDefault="00C93533" w:rsidP="00BA4A97">
      <w:pPr>
        <w:pStyle w:val="ListParagraph"/>
        <w:numPr>
          <w:ilvl w:val="0"/>
          <w:numId w:val="21"/>
        </w:numPr>
        <w:rPr>
          <w:rFonts w:ascii="Times New Roman" w:hAnsi="Times New Roman"/>
          <w:bCs/>
          <w:sz w:val="20"/>
          <w:szCs w:val="20"/>
          <w:lang w:val="en-GB" w:eastAsia="zh-CN"/>
        </w:rPr>
      </w:pPr>
      <w:r w:rsidRPr="00785E35">
        <w:rPr>
          <w:rFonts w:ascii="Times New Roman" w:hAnsi="Times New Roman"/>
          <w:bCs/>
          <w:sz w:val="20"/>
          <w:szCs w:val="20"/>
          <w:lang w:val="en-GB" w:eastAsia="zh-CN"/>
        </w:rPr>
        <w:t>Joint encoding: we jointly encode the HP and LP HARQ-ACK bit to occupy 10 OFDM symbols.</w:t>
      </w:r>
    </w:p>
    <w:p w14:paraId="2965746F" w14:textId="5DACADF0" w:rsidR="00C93533" w:rsidRPr="00785E35" w:rsidRDefault="00C93533" w:rsidP="00BA4A97">
      <w:pPr>
        <w:pStyle w:val="ListParagraph"/>
        <w:numPr>
          <w:ilvl w:val="0"/>
          <w:numId w:val="21"/>
        </w:numPr>
        <w:rPr>
          <w:rFonts w:ascii="Times New Roman" w:hAnsi="Times New Roman"/>
          <w:bCs/>
          <w:sz w:val="20"/>
          <w:szCs w:val="20"/>
          <w:lang w:val="en-GB" w:eastAsia="zh-CN"/>
        </w:rPr>
      </w:pPr>
      <w:r w:rsidRPr="00785E35">
        <w:rPr>
          <w:rFonts w:ascii="Times New Roman" w:hAnsi="Times New Roman"/>
          <w:bCs/>
          <w:sz w:val="20"/>
          <w:szCs w:val="20"/>
          <w:lang w:val="en-GB" w:eastAsia="zh-CN"/>
        </w:rPr>
        <w:t xml:space="preserve">Joint encoding with compression: we first compress the 8 bits LP HARQ-ACK to 4 bits (i.e., a compression factor of 2), and then jointly encode the 1-bit HP HARQ-ACK and the </w:t>
      </w:r>
      <w:proofErr w:type="gramStart"/>
      <w:r w:rsidRPr="00785E35">
        <w:rPr>
          <w:rFonts w:ascii="Times New Roman" w:hAnsi="Times New Roman"/>
          <w:bCs/>
          <w:sz w:val="20"/>
          <w:szCs w:val="20"/>
          <w:lang w:val="en-GB" w:eastAsia="zh-CN"/>
        </w:rPr>
        <w:t>4 bit</w:t>
      </w:r>
      <w:proofErr w:type="gramEnd"/>
      <w:r w:rsidRPr="00785E35">
        <w:rPr>
          <w:rFonts w:ascii="Times New Roman" w:hAnsi="Times New Roman"/>
          <w:bCs/>
          <w:sz w:val="20"/>
          <w:szCs w:val="20"/>
          <w:lang w:val="en-GB" w:eastAsia="zh-CN"/>
        </w:rPr>
        <w:t xml:space="preserve"> compressed LP HARQ-ACK to occupy 10 OFDM symbols of the PUCCH.  </w:t>
      </w:r>
    </w:p>
    <w:p w14:paraId="0162C2A2" w14:textId="77777777" w:rsidR="00270904" w:rsidRPr="00785E35" w:rsidRDefault="00270904" w:rsidP="003C182B">
      <w:pPr>
        <w:rPr>
          <w:lang w:val="en-GB" w:eastAsia="zh-CN"/>
        </w:rPr>
      </w:pPr>
    </w:p>
    <w:p w14:paraId="15F85B22" w14:textId="1F72769F" w:rsidR="00C93533" w:rsidRPr="00785E35" w:rsidRDefault="00C93533" w:rsidP="003C182B">
      <w:pPr>
        <w:rPr>
          <w:lang w:val="en-GB" w:eastAsia="zh-CN"/>
        </w:rPr>
      </w:pPr>
      <w:r w:rsidRPr="00785E35">
        <w:rPr>
          <w:lang w:val="en-GB" w:eastAsia="zh-CN"/>
        </w:rPr>
        <w:t xml:space="preserve">In all the three schemes above, 4 OFDM symbols are </w:t>
      </w:r>
      <w:r w:rsidR="00270904" w:rsidRPr="00785E35">
        <w:rPr>
          <w:lang w:val="en-GB" w:eastAsia="zh-CN"/>
        </w:rPr>
        <w:t>used</w:t>
      </w:r>
      <w:r w:rsidRPr="00785E35">
        <w:rPr>
          <w:lang w:val="en-GB" w:eastAsia="zh-CN"/>
        </w:rPr>
        <w:t xml:space="preserve"> </w:t>
      </w:r>
      <w:r w:rsidR="00270904" w:rsidRPr="00785E35">
        <w:rPr>
          <w:lang w:val="en-GB" w:eastAsia="zh-CN"/>
        </w:rPr>
        <w:t>to transmit</w:t>
      </w:r>
      <w:r w:rsidRPr="00785E35">
        <w:rPr>
          <w:lang w:val="en-GB" w:eastAsia="zh-CN"/>
        </w:rPr>
        <w:t xml:space="preserve"> DMRS, and frequency hopping is enabled. Furthermore, for separate encoding, we evenly map the HP and LP HARQ-ACK to the two frequency hops for better performance. As shown in the figure, </w:t>
      </w:r>
      <w:r w:rsidR="00DF6122" w:rsidRPr="00785E35">
        <w:rPr>
          <w:lang w:val="en-GB" w:eastAsia="zh-CN"/>
        </w:rPr>
        <w:t>in this scenario,</w:t>
      </w:r>
      <w:r w:rsidRPr="00785E35">
        <w:rPr>
          <w:lang w:val="en-GB" w:eastAsia="zh-CN"/>
        </w:rPr>
        <w:t xml:space="preserve"> separate encoding outperforms joint encoding without compression in terms of the SNR required to achieve a certain BER for the HP HARQ-ACK. However, with 2X compression, the performance of the HP HARQ-ACK </w:t>
      </w:r>
      <w:r w:rsidR="00DF6122" w:rsidRPr="00785E35">
        <w:rPr>
          <w:lang w:val="en-GB" w:eastAsia="zh-CN"/>
        </w:rPr>
        <w:t xml:space="preserve">in joint encoding </w:t>
      </w:r>
      <w:r w:rsidRPr="00785E35">
        <w:rPr>
          <w:lang w:val="en-GB" w:eastAsia="zh-CN"/>
        </w:rPr>
        <w:t xml:space="preserve">is the same as that in the separate encoding. </w:t>
      </w:r>
      <w:r w:rsidR="00260B2A" w:rsidRPr="00785E35">
        <w:rPr>
          <w:lang w:val="en-GB" w:eastAsia="zh-CN"/>
        </w:rPr>
        <w:t xml:space="preserve"> Note also that, for joint encoding without compression, the total payload size of LP and HP exceeds 11 bits, and polar code is used. It is well-known that different bit locations of polar code may have different BER performance. In other words, the 5G NR polar code offers some unequal error protection capacity for UCI. In the simulation for joint encoding, we mapped the HP HARQ-ACK to the </w:t>
      </w:r>
      <w:proofErr w:type="gramStart"/>
      <w:r w:rsidR="00260B2A" w:rsidRPr="00785E35">
        <w:rPr>
          <w:lang w:val="en-GB" w:eastAsia="zh-CN"/>
        </w:rPr>
        <w:t>four bit</w:t>
      </w:r>
      <w:proofErr w:type="gramEnd"/>
      <w:r w:rsidR="00260B2A" w:rsidRPr="00785E35">
        <w:rPr>
          <w:lang w:val="en-GB" w:eastAsia="zh-CN"/>
        </w:rPr>
        <w:t xml:space="preserve"> locations that has the minimum BER, and mapped the low priority HARQ-ACK to the remaining bit locations of the polar code in order to exploit the unequal error protection capability of the polar code. </w:t>
      </w:r>
    </w:p>
    <w:p w14:paraId="588E64AC" w14:textId="5F8A2F51" w:rsidR="0048520E" w:rsidRPr="00785E35" w:rsidRDefault="00D3423D" w:rsidP="00D3423D">
      <w:pPr>
        <w:jc w:val="center"/>
        <w:rPr>
          <w:lang w:val="en-GB" w:eastAsia="zh-CN"/>
        </w:rPr>
      </w:pPr>
      <w:r w:rsidRPr="00785E35">
        <w:rPr>
          <w:noProof/>
        </w:rPr>
        <w:lastRenderedPageBreak/>
        <w:drawing>
          <wp:inline distT="0" distB="0" distL="0" distR="0" wp14:anchorId="53460E77" wp14:editId="71077F17">
            <wp:extent cx="3696970" cy="2598517"/>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706515" cy="2605226"/>
                    </a:xfrm>
                    <a:prstGeom prst="rect">
                      <a:avLst/>
                    </a:prstGeom>
                  </pic:spPr>
                </pic:pic>
              </a:graphicData>
            </a:graphic>
          </wp:inline>
        </w:drawing>
      </w:r>
    </w:p>
    <w:p w14:paraId="2A78157F" w14:textId="0C0AC6D2" w:rsidR="00D3423D" w:rsidRPr="00785E35" w:rsidRDefault="00D3423D" w:rsidP="00D3423D">
      <w:pPr>
        <w:rPr>
          <w:rFonts w:eastAsia="Malgun Gothic"/>
          <w:b/>
          <w:lang w:val="en-GB"/>
        </w:rPr>
      </w:pPr>
      <w:bookmarkStart w:id="30" w:name="_Ref68611867"/>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15</w:t>
      </w:r>
      <w:r w:rsidRPr="00785E35">
        <w:rPr>
          <w:rFonts w:eastAsia="Malgun Gothic"/>
          <w:b/>
          <w:lang w:val="en-GB"/>
        </w:rPr>
        <w:fldChar w:fldCharType="end"/>
      </w:r>
      <w:bookmarkEnd w:id="30"/>
      <w:r w:rsidRPr="00785E35">
        <w:rPr>
          <w:rFonts w:eastAsia="Malgun Gothic"/>
          <w:b/>
          <w:lang w:val="en-GB"/>
        </w:rPr>
        <w:t>:</w:t>
      </w:r>
      <w:r w:rsidRPr="00785E35">
        <w:rPr>
          <w:b/>
        </w:rPr>
        <w:t xml:space="preserve"> Performance comparison between </w:t>
      </w:r>
      <w:r w:rsidRPr="00785E35">
        <w:rPr>
          <w:rFonts w:eastAsia="Malgun Gothic"/>
          <w:b/>
          <w:lang w:val="en-GB"/>
        </w:rPr>
        <w:t xml:space="preserve">separate encoding and joint encoding for </w:t>
      </w:r>
      <w:proofErr w:type="gramStart"/>
      <w:r w:rsidR="00270904" w:rsidRPr="00785E35">
        <w:rPr>
          <w:rFonts w:eastAsia="Malgun Gothic"/>
          <w:b/>
          <w:lang w:val="en-GB"/>
        </w:rPr>
        <w:t>4</w:t>
      </w:r>
      <w:r w:rsidRPr="00785E35">
        <w:rPr>
          <w:rFonts w:eastAsia="Malgun Gothic"/>
          <w:b/>
          <w:lang w:val="en-GB"/>
        </w:rPr>
        <w:t xml:space="preserve"> bit</w:t>
      </w:r>
      <w:proofErr w:type="gramEnd"/>
      <w:r w:rsidRPr="00785E35">
        <w:rPr>
          <w:rFonts w:eastAsia="Malgun Gothic"/>
          <w:b/>
          <w:lang w:val="en-GB"/>
        </w:rPr>
        <w:t xml:space="preserve"> HP HARQ-ACK multiplexing with 8 bits LP HARQ-ACK</w:t>
      </w:r>
      <w:r w:rsidRPr="00785E35">
        <w:rPr>
          <w:rFonts w:eastAsia="Malgun Gothic"/>
          <w:b/>
          <w:bCs/>
          <w:lang w:val="en-GB"/>
        </w:rPr>
        <w:t xml:space="preserve"> on a PUCCH</w:t>
      </w:r>
    </w:p>
    <w:p w14:paraId="77E6814B" w14:textId="07CD96B3" w:rsidR="0048520E" w:rsidRPr="00785E35" w:rsidRDefault="00955F98" w:rsidP="003C182B">
      <w:pPr>
        <w:rPr>
          <w:lang w:val="en-GB" w:eastAsia="zh-CN"/>
        </w:rPr>
      </w:pPr>
      <w:r w:rsidRPr="00785E35">
        <w:rPr>
          <w:lang w:val="en-GB" w:eastAsia="zh-CN"/>
        </w:rPr>
        <w:t xml:space="preserve">Based on the simulation results above, we make the following observations. </w:t>
      </w:r>
    </w:p>
    <w:p w14:paraId="08902A87" w14:textId="606E01C1" w:rsidR="00955F98" w:rsidRPr="00785E35" w:rsidRDefault="00955F98" w:rsidP="00955F98">
      <w:pPr>
        <w:rPr>
          <w:b/>
          <w:lang w:val="en-GB" w:eastAsia="zh-CN"/>
        </w:rPr>
      </w:pPr>
      <w:r w:rsidRPr="00785E35">
        <w:rPr>
          <w:b/>
          <w:i/>
          <w:iCs/>
          <w:u w:val="single"/>
          <w:lang w:val="en-GB" w:eastAsia="zh-CN"/>
        </w:rPr>
        <w:t xml:space="preserve">Observation </w:t>
      </w:r>
      <w:r w:rsidR="001F536E" w:rsidRPr="00785E35">
        <w:rPr>
          <w:b/>
          <w:i/>
          <w:iCs/>
          <w:u w:val="single"/>
          <w:lang w:val="en-GB" w:eastAsia="zh-CN"/>
        </w:rPr>
        <w:t>5</w:t>
      </w:r>
      <w:r w:rsidRPr="00785E35">
        <w:rPr>
          <w:b/>
          <w:lang w:val="en-GB" w:eastAsia="zh-CN"/>
        </w:rPr>
        <w:t xml:space="preserve">: Joint encoding with compression offers similar link level performance for HP HARQ-ACK as the separate encoding scheme, </w:t>
      </w:r>
      <w:r w:rsidR="002A2B16" w:rsidRPr="00785E35">
        <w:rPr>
          <w:b/>
          <w:lang w:val="en-GB" w:eastAsia="zh-CN"/>
        </w:rPr>
        <w:t xml:space="preserve">but </w:t>
      </w:r>
      <w:r w:rsidRPr="00785E35">
        <w:rPr>
          <w:b/>
          <w:lang w:val="en-GB" w:eastAsia="zh-CN"/>
        </w:rPr>
        <w:t xml:space="preserve">at a much smaller spec/implementation complexity.  </w:t>
      </w:r>
    </w:p>
    <w:p w14:paraId="1D82D052" w14:textId="310B6471" w:rsidR="0048520E" w:rsidRPr="00785E35" w:rsidRDefault="002930AA" w:rsidP="003C182B">
      <w:pPr>
        <w:rPr>
          <w:lang w:val="en-GB" w:eastAsia="zh-CN"/>
        </w:rPr>
      </w:pPr>
      <w:r w:rsidRPr="00785E35">
        <w:rPr>
          <w:lang w:val="en-GB" w:eastAsia="zh-CN"/>
        </w:rPr>
        <w:t xml:space="preserve">And we make the following proposal. </w:t>
      </w:r>
    </w:p>
    <w:p w14:paraId="1F43C7DB" w14:textId="623364D2" w:rsidR="00C318B7" w:rsidRPr="00785E35" w:rsidRDefault="00A465B6" w:rsidP="00C318B7">
      <w:pPr>
        <w:tabs>
          <w:tab w:val="num" w:pos="720"/>
        </w:tabs>
        <w:rPr>
          <w:b/>
          <w:bCs/>
          <w:lang w:val="en-GB" w:eastAsia="zh-CN"/>
        </w:rPr>
      </w:pPr>
      <w:r w:rsidRPr="00785E35">
        <w:rPr>
          <w:b/>
          <w:i/>
          <w:u w:val="single"/>
          <w:lang w:val="en-GB" w:eastAsia="zh-CN"/>
        </w:rPr>
        <w:t xml:space="preserve">Proposal </w:t>
      </w:r>
      <w:r w:rsidR="00811A86" w:rsidRPr="00785E35">
        <w:rPr>
          <w:b/>
          <w:bCs/>
          <w:i/>
          <w:iCs/>
          <w:u w:val="single"/>
          <w:lang w:val="en-GB" w:eastAsia="zh-CN"/>
        </w:rPr>
        <w:t>6</w:t>
      </w:r>
      <w:r w:rsidRPr="00785E35">
        <w:rPr>
          <w:b/>
          <w:bCs/>
          <w:lang w:val="en-GB" w:eastAsia="zh-CN"/>
        </w:rPr>
        <w:t xml:space="preserve">: </w:t>
      </w:r>
      <w:r w:rsidR="00C318B7" w:rsidRPr="00785E35">
        <w:rPr>
          <w:b/>
          <w:bCs/>
          <w:lang w:eastAsia="zh-CN"/>
        </w:rPr>
        <w:t xml:space="preserve">For multiplexing a high-priority (HP) HARQ-ACK and a low-priority (LP) HARQ-ACK in R17, </w:t>
      </w:r>
      <w:r w:rsidR="00A150B7" w:rsidRPr="00785E35">
        <w:rPr>
          <w:b/>
          <w:bCs/>
          <w:lang w:eastAsia="zh-CN"/>
        </w:rPr>
        <w:t>when the total number of LP and HP HARQ-ACK bits are more than 2 bits</w:t>
      </w:r>
      <w:r w:rsidR="002A2B16" w:rsidRPr="00785E35">
        <w:rPr>
          <w:b/>
          <w:bCs/>
          <w:lang w:eastAsia="zh-CN"/>
        </w:rPr>
        <w:t xml:space="preserve">, </w:t>
      </w:r>
    </w:p>
    <w:p w14:paraId="715FB401" w14:textId="6564D053" w:rsidR="000823B1" w:rsidRPr="00785E35" w:rsidRDefault="0000133B" w:rsidP="00BA4A97">
      <w:pPr>
        <w:pStyle w:val="ListParagraph"/>
        <w:numPr>
          <w:ilvl w:val="0"/>
          <w:numId w:val="22"/>
        </w:numPr>
        <w:tabs>
          <w:tab w:val="num" w:pos="720"/>
        </w:tabs>
        <w:rPr>
          <w:rFonts w:ascii="Times New Roman" w:hAnsi="Times New Roman"/>
          <w:b/>
          <w:bCs/>
          <w:sz w:val="20"/>
          <w:szCs w:val="20"/>
          <w:lang w:val="en-GB" w:eastAsia="zh-CN"/>
        </w:rPr>
      </w:pPr>
      <w:bookmarkStart w:id="31" w:name="_Hlk61426873"/>
      <w:r w:rsidRPr="00785E35">
        <w:rPr>
          <w:rFonts w:ascii="Times New Roman" w:eastAsia="SimSun" w:hAnsi="Times New Roman"/>
          <w:b/>
          <w:bCs/>
          <w:sz w:val="20"/>
          <w:szCs w:val="20"/>
          <w:lang w:eastAsia="zh-CN"/>
        </w:rPr>
        <w:t>Support</w:t>
      </w:r>
      <w:r w:rsidR="000823B1" w:rsidRPr="00785E35">
        <w:rPr>
          <w:rFonts w:ascii="Times New Roman" w:hAnsi="Times New Roman"/>
          <w:b/>
          <w:bCs/>
          <w:sz w:val="20"/>
          <w:szCs w:val="20"/>
          <w:lang w:val="en-GB" w:eastAsia="zh-CN"/>
        </w:rPr>
        <w:t xml:space="preserve"> compress</w:t>
      </w:r>
      <w:r w:rsidRPr="00785E35">
        <w:rPr>
          <w:rFonts w:ascii="Times New Roman" w:hAnsi="Times New Roman"/>
          <w:b/>
          <w:bCs/>
          <w:sz w:val="20"/>
          <w:szCs w:val="20"/>
          <w:lang w:val="en-GB" w:eastAsia="zh-CN"/>
        </w:rPr>
        <w:t>ing</w:t>
      </w:r>
      <w:r w:rsidR="000823B1" w:rsidRPr="00785E35">
        <w:rPr>
          <w:rFonts w:ascii="Times New Roman" w:hAnsi="Times New Roman"/>
          <w:b/>
          <w:bCs/>
          <w:sz w:val="20"/>
          <w:szCs w:val="20"/>
          <w:lang w:val="en-GB" w:eastAsia="zh-CN"/>
        </w:rPr>
        <w:t xml:space="preserve"> the LP HARQ-ACK </w:t>
      </w:r>
      <w:r w:rsidRPr="00785E35">
        <w:rPr>
          <w:rFonts w:ascii="Times New Roman" w:hAnsi="Times New Roman"/>
          <w:b/>
          <w:bCs/>
          <w:sz w:val="20"/>
          <w:szCs w:val="20"/>
          <w:lang w:val="en-GB" w:eastAsia="zh-CN"/>
        </w:rPr>
        <w:t xml:space="preserve">payload </w:t>
      </w:r>
      <w:r w:rsidR="000823B1" w:rsidRPr="00785E35">
        <w:rPr>
          <w:rFonts w:ascii="Times New Roman" w:hAnsi="Times New Roman"/>
          <w:b/>
          <w:bCs/>
          <w:sz w:val="20"/>
          <w:szCs w:val="20"/>
          <w:lang w:val="en-GB" w:eastAsia="zh-CN"/>
        </w:rPr>
        <w:t xml:space="preserve">prior to </w:t>
      </w:r>
      <w:r w:rsidR="007B0F66" w:rsidRPr="00785E35">
        <w:rPr>
          <w:rFonts w:ascii="Times New Roman" w:hAnsi="Times New Roman"/>
          <w:b/>
          <w:bCs/>
          <w:sz w:val="20"/>
          <w:szCs w:val="20"/>
          <w:lang w:val="en-GB" w:eastAsia="zh-CN"/>
        </w:rPr>
        <w:t>joint encoding of the HP and LP HARQ-ACK</w:t>
      </w:r>
      <w:r w:rsidR="000823B1" w:rsidRPr="00785E35">
        <w:rPr>
          <w:rFonts w:ascii="Times New Roman" w:hAnsi="Times New Roman"/>
          <w:b/>
          <w:bCs/>
          <w:sz w:val="20"/>
          <w:szCs w:val="20"/>
          <w:lang w:val="en-GB" w:eastAsia="zh-CN"/>
        </w:rPr>
        <w:t>.</w:t>
      </w:r>
    </w:p>
    <w:p w14:paraId="7111173E" w14:textId="77777777" w:rsidR="00A3037D" w:rsidRPr="00785E35" w:rsidRDefault="00A3037D" w:rsidP="00A3037D">
      <w:pPr>
        <w:tabs>
          <w:tab w:val="num" w:pos="720"/>
        </w:tabs>
        <w:rPr>
          <w:b/>
          <w:bCs/>
          <w:lang w:val="en-GB" w:eastAsia="zh-CN"/>
        </w:rPr>
      </w:pPr>
    </w:p>
    <w:p w14:paraId="16792945" w14:textId="2A5A4BB3" w:rsidR="00310A2E" w:rsidRPr="00785E35" w:rsidRDefault="00310A2E" w:rsidP="00310A2E">
      <w:pPr>
        <w:pStyle w:val="Heading2"/>
        <w:rPr>
          <w:lang w:eastAsia="zh-CN"/>
        </w:rPr>
      </w:pPr>
      <w:bookmarkStart w:id="32" w:name="_Ref53944194"/>
      <w:bookmarkEnd w:id="31"/>
      <w:r w:rsidRPr="00785E35">
        <w:rPr>
          <w:lang w:eastAsia="zh-CN"/>
        </w:rPr>
        <w:t>HARQ-ACK</w:t>
      </w:r>
      <w:r w:rsidR="00302BA5" w:rsidRPr="00785E35">
        <w:rPr>
          <w:lang w:eastAsia="zh-CN"/>
        </w:rPr>
        <w:t xml:space="preserve"> and </w:t>
      </w:r>
      <w:r w:rsidRPr="00785E35">
        <w:rPr>
          <w:lang w:eastAsia="zh-CN"/>
        </w:rPr>
        <w:t>SR multiplexing with different priorities</w:t>
      </w:r>
      <w:bookmarkEnd w:id="32"/>
    </w:p>
    <w:p w14:paraId="79440212" w14:textId="29D84F5D" w:rsidR="0012065D" w:rsidRPr="00785E35" w:rsidRDefault="00B93F30" w:rsidP="009F0F12">
      <w:pPr>
        <w:rPr>
          <w:lang w:val="en-GB" w:eastAsia="zh-CN"/>
        </w:rPr>
      </w:pPr>
      <w:r w:rsidRPr="00785E35">
        <w:rPr>
          <w:lang w:val="en-GB" w:eastAsia="zh-CN"/>
        </w:rPr>
        <w:t>For the case in which 1 or 2 bits HARQ-ACK collide with a 1</w:t>
      </w:r>
      <w:r w:rsidR="002B3032" w:rsidRPr="00785E35">
        <w:rPr>
          <w:lang w:val="en-GB" w:eastAsia="zh-CN"/>
        </w:rPr>
        <w:t>-</w:t>
      </w:r>
      <w:r w:rsidRPr="00785E35">
        <w:rPr>
          <w:lang w:val="en-GB" w:eastAsia="zh-CN"/>
        </w:rPr>
        <w:t xml:space="preserve">bit SR, there’re </w:t>
      </w:r>
      <w:r w:rsidR="00A82847" w:rsidRPr="00785E35">
        <w:rPr>
          <w:lang w:val="en-GB" w:eastAsia="zh-CN"/>
        </w:rPr>
        <w:t>8</w:t>
      </w:r>
      <w:r w:rsidRPr="00785E35">
        <w:rPr>
          <w:lang w:val="en-GB" w:eastAsia="zh-CN"/>
        </w:rPr>
        <w:t xml:space="preserve"> possible cases depending on the priority levels and PUCCH formats of the HARQ-ACK and SR. Before discussing the detailed solutions for resolving collisions in each of the 8 cases, we’d like to discuss the general principles for multiplexing HARQ-ACK and SR of different priorities. </w:t>
      </w:r>
      <w:r w:rsidR="00A82847" w:rsidRPr="00785E35">
        <w:rPr>
          <w:lang w:val="en-GB" w:eastAsia="zh-CN"/>
        </w:rPr>
        <w:t xml:space="preserve">On the one hand, we should try not to drop the low priority transmissions if possible; on the other hand, we should protect the high priority transmissions from both reliability and latency perspective as much as possible. </w:t>
      </w:r>
      <w:r w:rsidR="004E7A08" w:rsidRPr="00785E35">
        <w:rPr>
          <w:lang w:val="en-GB" w:eastAsia="zh-CN"/>
        </w:rPr>
        <w:t xml:space="preserve">More specifically, the following enhancement from the Rel-15 design can be considered. When the HARQ-ACK and SR are multiplexed, they shall be multiplexed on the high priority channel since the power control associated with the high priority channel may lead to higher reliability. In some cases, it may not be feasible to always multiplex HARQ-ACK and SR on the high priority channel, e.g., in case of RB selection. However, in such cases, it may be desirable to use the power associated with the high priority channel to transmit the UCI payload. </w:t>
      </w:r>
    </w:p>
    <w:p w14:paraId="6BCAF4BE" w14:textId="6B9519B7" w:rsidR="004E7A08" w:rsidRPr="00785E35" w:rsidRDefault="004E7A08" w:rsidP="004E7A08">
      <w:pPr>
        <w:rPr>
          <w:lang w:val="en-GB" w:eastAsia="zh-CN"/>
        </w:rPr>
      </w:pPr>
      <w:r w:rsidRPr="00785E35">
        <w:rPr>
          <w:lang w:val="en-GB" w:eastAsia="zh-CN"/>
        </w:rPr>
        <w:t xml:space="preserve">We summarize principles discussed above in the following observation. </w:t>
      </w:r>
    </w:p>
    <w:p w14:paraId="641BFD87" w14:textId="58CEBB47" w:rsidR="004E7A08" w:rsidRPr="00785E35" w:rsidRDefault="004E7A08" w:rsidP="004E7A08">
      <w:pPr>
        <w:rPr>
          <w:b/>
          <w:bCs/>
          <w:lang w:val="en-GB" w:eastAsia="zh-CN"/>
        </w:rPr>
      </w:pPr>
      <w:r w:rsidRPr="00785E35">
        <w:rPr>
          <w:b/>
          <w:bCs/>
          <w:i/>
          <w:iCs/>
          <w:u w:val="single"/>
          <w:lang w:val="en-GB" w:eastAsia="zh-CN"/>
        </w:rPr>
        <w:t xml:space="preserve">Observation </w:t>
      </w:r>
      <w:r w:rsidR="001F536E" w:rsidRPr="00785E35">
        <w:rPr>
          <w:b/>
          <w:bCs/>
          <w:i/>
          <w:iCs/>
          <w:u w:val="single"/>
          <w:lang w:val="en-GB" w:eastAsia="zh-CN"/>
        </w:rPr>
        <w:t>6</w:t>
      </w:r>
      <w:r w:rsidRPr="00785E35">
        <w:rPr>
          <w:b/>
          <w:bCs/>
          <w:lang w:val="en-GB" w:eastAsia="zh-CN"/>
        </w:rPr>
        <w:t>: Multiplexing HARQ-ACK and SR with different priorities shall take into account the following design principles:</w:t>
      </w:r>
    </w:p>
    <w:p w14:paraId="20DA2273" w14:textId="77777777" w:rsidR="004E7A08" w:rsidRPr="00785E35" w:rsidRDefault="004E7A08" w:rsidP="00BA4A97">
      <w:pPr>
        <w:pStyle w:val="ListParagraph"/>
        <w:numPr>
          <w:ilvl w:val="0"/>
          <w:numId w:val="15"/>
        </w:numPr>
        <w:rPr>
          <w:rFonts w:ascii="Times New Roman" w:eastAsia="SimSun" w:hAnsi="Times New Roman"/>
          <w:b/>
          <w:bCs/>
          <w:sz w:val="20"/>
          <w:szCs w:val="20"/>
          <w:lang w:val="en-GB" w:eastAsia="zh-CN"/>
        </w:rPr>
      </w:pPr>
      <w:r w:rsidRPr="00785E35">
        <w:rPr>
          <w:rFonts w:ascii="Times New Roman" w:eastAsia="SimSun" w:hAnsi="Times New Roman"/>
          <w:b/>
          <w:bCs/>
          <w:sz w:val="20"/>
          <w:szCs w:val="20"/>
          <w:lang w:val="en-GB" w:eastAsia="zh-CN"/>
        </w:rPr>
        <w:t xml:space="preserve">Reuse the Rel-15 rule to multiplex the HARQ-ACK and SR when </w:t>
      </w:r>
      <w:proofErr w:type="gramStart"/>
      <w:r w:rsidRPr="00785E35">
        <w:rPr>
          <w:rFonts w:ascii="Times New Roman" w:eastAsia="SimSun" w:hAnsi="Times New Roman"/>
          <w:b/>
          <w:bCs/>
          <w:sz w:val="20"/>
          <w:szCs w:val="20"/>
          <w:lang w:val="en-GB" w:eastAsia="zh-CN"/>
        </w:rPr>
        <w:t>appropriate</w:t>
      </w:r>
      <w:proofErr w:type="gramEnd"/>
    </w:p>
    <w:p w14:paraId="6B6859A9" w14:textId="77777777" w:rsidR="004E7A08" w:rsidRPr="00785E35" w:rsidRDefault="004E7A08" w:rsidP="00BA4A97">
      <w:pPr>
        <w:pStyle w:val="ListParagraph"/>
        <w:numPr>
          <w:ilvl w:val="0"/>
          <w:numId w:val="15"/>
        </w:numPr>
        <w:rPr>
          <w:rFonts w:ascii="Times New Roman" w:eastAsia="SimSun" w:hAnsi="Times New Roman"/>
          <w:b/>
          <w:bCs/>
          <w:sz w:val="20"/>
          <w:szCs w:val="20"/>
          <w:lang w:val="en-GB" w:eastAsia="zh-CN"/>
        </w:rPr>
      </w:pPr>
      <w:r w:rsidRPr="00785E35">
        <w:rPr>
          <w:rFonts w:ascii="Times New Roman" w:eastAsia="SimSun" w:hAnsi="Times New Roman"/>
          <w:b/>
          <w:bCs/>
          <w:sz w:val="20"/>
          <w:szCs w:val="20"/>
          <w:lang w:val="en-GB" w:eastAsia="zh-CN"/>
        </w:rPr>
        <w:t xml:space="preserve">High priority channels should be better protected to guarantee its reliability and latency via </w:t>
      </w:r>
      <w:proofErr w:type="spellStart"/>
      <w:r w:rsidRPr="00785E35">
        <w:rPr>
          <w:rFonts w:ascii="Times New Roman" w:eastAsia="SimSun" w:hAnsi="Times New Roman"/>
          <w:b/>
          <w:bCs/>
          <w:sz w:val="20"/>
          <w:szCs w:val="20"/>
          <w:lang w:val="en-GB" w:eastAsia="zh-CN"/>
        </w:rPr>
        <w:t>i</w:t>
      </w:r>
      <w:proofErr w:type="spellEnd"/>
      <w:r w:rsidRPr="00785E35">
        <w:rPr>
          <w:rFonts w:ascii="Times New Roman" w:eastAsia="SimSun" w:hAnsi="Times New Roman"/>
          <w:b/>
          <w:bCs/>
          <w:sz w:val="20"/>
          <w:szCs w:val="20"/>
          <w:lang w:val="en-GB" w:eastAsia="zh-CN"/>
        </w:rPr>
        <w:t xml:space="preserve">) putting the multiplexed payload on the high priority PUCCH resources if possible ii) use the power control parameters related to the high priority channel to transmit the multiplexed payload. </w:t>
      </w:r>
    </w:p>
    <w:p w14:paraId="3E28F3A7" w14:textId="3B086A0D" w:rsidR="009F0F12" w:rsidRPr="00785E35" w:rsidRDefault="00751701" w:rsidP="009F0F12">
      <w:pPr>
        <w:rPr>
          <w:lang w:val="en-GB" w:eastAsia="zh-CN"/>
        </w:rPr>
      </w:pPr>
      <w:r w:rsidRPr="00785E35">
        <w:rPr>
          <w:lang w:val="en-GB" w:eastAsia="zh-CN"/>
        </w:rPr>
        <w:t>Next,</w:t>
      </w:r>
      <w:r w:rsidR="00A82847" w:rsidRPr="00785E35">
        <w:rPr>
          <w:lang w:val="en-GB" w:eastAsia="zh-CN"/>
        </w:rPr>
        <w:t xml:space="preserve"> we shar</w:t>
      </w:r>
      <w:r w:rsidRPr="00785E35">
        <w:rPr>
          <w:lang w:val="en-GB" w:eastAsia="zh-CN"/>
        </w:rPr>
        <w:t xml:space="preserve">e our view on the </w:t>
      </w:r>
      <w:r w:rsidR="00A82847" w:rsidRPr="00785E35">
        <w:rPr>
          <w:lang w:val="en-GB" w:eastAsia="zh-CN"/>
        </w:rPr>
        <w:t xml:space="preserve">collision resolutions rules </w:t>
      </w:r>
      <w:r w:rsidRPr="00785E35">
        <w:rPr>
          <w:lang w:val="en-GB" w:eastAsia="zh-CN"/>
        </w:rPr>
        <w:t>for each of the overlapping cases below</w:t>
      </w:r>
      <w:r w:rsidR="00A82847" w:rsidRPr="00785E35">
        <w:rPr>
          <w:lang w:val="en-GB" w:eastAsia="zh-CN"/>
        </w:rPr>
        <w:t xml:space="preserve">. </w:t>
      </w:r>
    </w:p>
    <w:p w14:paraId="0877A8DC" w14:textId="3BBB6AB8" w:rsidR="00B93F30" w:rsidRPr="00785E35" w:rsidRDefault="00B93F30" w:rsidP="00BA4A97">
      <w:pPr>
        <w:pStyle w:val="ListParagraph"/>
        <w:numPr>
          <w:ilvl w:val="0"/>
          <w:numId w:val="10"/>
        </w:numPr>
        <w:rPr>
          <w:rFonts w:ascii="Times New Roman" w:hAnsi="Times New Roman"/>
          <w:sz w:val="20"/>
          <w:szCs w:val="20"/>
          <w:lang w:val="en-GB" w:eastAsia="zh-CN"/>
        </w:rPr>
      </w:pPr>
      <w:r w:rsidRPr="00785E35">
        <w:rPr>
          <w:rFonts w:ascii="Times New Roman" w:hAnsi="Times New Roman"/>
          <w:b/>
          <w:bCs/>
          <w:sz w:val="20"/>
          <w:szCs w:val="20"/>
          <w:lang w:val="en-GB" w:eastAsia="zh-CN"/>
        </w:rPr>
        <w:lastRenderedPageBreak/>
        <w:t xml:space="preserve">Case 1: low priority (LP) HARQ-ACK on PF 0 </w:t>
      </w:r>
      <w:r w:rsidR="0015326D" w:rsidRPr="00785E35">
        <w:rPr>
          <w:rFonts w:ascii="Times New Roman" w:hAnsi="Times New Roman"/>
          <w:b/>
          <w:bCs/>
          <w:sz w:val="20"/>
          <w:szCs w:val="20"/>
          <w:lang w:val="en-GB" w:eastAsia="zh-CN"/>
        </w:rPr>
        <w:t xml:space="preserve">collide </w:t>
      </w:r>
      <w:r w:rsidRPr="00785E35">
        <w:rPr>
          <w:rFonts w:ascii="Times New Roman" w:hAnsi="Times New Roman"/>
          <w:b/>
          <w:bCs/>
          <w:sz w:val="20"/>
          <w:szCs w:val="20"/>
          <w:lang w:val="en-GB" w:eastAsia="zh-CN"/>
        </w:rPr>
        <w:t>with high priority (HP) SR on PF 0:</w:t>
      </w:r>
      <w:r w:rsidRPr="00785E35">
        <w:rPr>
          <w:rFonts w:ascii="Times New Roman" w:hAnsi="Times New Roman"/>
          <w:sz w:val="20"/>
          <w:szCs w:val="20"/>
          <w:lang w:val="en-GB" w:eastAsia="zh-CN"/>
        </w:rPr>
        <w:t xml:space="preserve"> in this case, we may reuse the Rel-15 solution to multiplex the HARQ-ACK and SR. However, different from Rel-15, in Rel-16 and beyond, the high priority SR and low priority HARQ-ACK may be scheduled with different power control parameters (including both open-loop and closed-loop power).  </w:t>
      </w:r>
      <w:r w:rsidR="0012065D" w:rsidRPr="00785E35">
        <w:rPr>
          <w:rFonts w:ascii="Times New Roman" w:hAnsi="Times New Roman"/>
          <w:sz w:val="20"/>
          <w:szCs w:val="20"/>
          <w:lang w:val="en-GB" w:eastAsia="zh-CN"/>
        </w:rPr>
        <w:t>To ensure reliable delivery of the high priority transmission</w:t>
      </w:r>
      <w:r w:rsidRPr="00785E35">
        <w:rPr>
          <w:rFonts w:ascii="Times New Roman" w:hAnsi="Times New Roman"/>
          <w:sz w:val="20"/>
          <w:szCs w:val="20"/>
          <w:lang w:val="en-GB" w:eastAsia="zh-CN"/>
        </w:rPr>
        <w:t>, one possible enhancement in Rel-17 is to use the</w:t>
      </w:r>
      <w:r w:rsidR="0012065D" w:rsidRPr="00785E35">
        <w:rPr>
          <w:rFonts w:ascii="Times New Roman" w:hAnsi="Times New Roman"/>
          <w:sz w:val="20"/>
          <w:szCs w:val="20"/>
          <w:lang w:val="en-GB" w:eastAsia="zh-CN"/>
        </w:rPr>
        <w:t xml:space="preserve"> SR PUCCH resource to transmit the</w:t>
      </w:r>
      <w:r w:rsidRPr="00785E35">
        <w:rPr>
          <w:rFonts w:ascii="Times New Roman" w:hAnsi="Times New Roman"/>
          <w:sz w:val="20"/>
          <w:szCs w:val="20"/>
          <w:lang w:val="en-GB" w:eastAsia="zh-CN"/>
        </w:rPr>
        <w:t xml:space="preserve"> </w:t>
      </w:r>
      <w:r w:rsidR="0012065D" w:rsidRPr="00785E35">
        <w:rPr>
          <w:rFonts w:ascii="Times New Roman" w:hAnsi="Times New Roman"/>
          <w:sz w:val="20"/>
          <w:szCs w:val="20"/>
          <w:lang w:val="en-GB" w:eastAsia="zh-CN"/>
        </w:rPr>
        <w:t>multiplexed</w:t>
      </w:r>
      <w:r w:rsidRPr="00785E35">
        <w:rPr>
          <w:rFonts w:ascii="Times New Roman" w:hAnsi="Times New Roman"/>
          <w:sz w:val="20"/>
          <w:szCs w:val="20"/>
          <w:lang w:val="en-GB" w:eastAsia="zh-CN"/>
        </w:rPr>
        <w:t xml:space="preserve"> LP HARQ-ACK and the HP SR.</w:t>
      </w:r>
      <w:r w:rsidR="0012065D" w:rsidRPr="00785E35">
        <w:rPr>
          <w:rFonts w:ascii="Times New Roman" w:hAnsi="Times New Roman"/>
          <w:sz w:val="20"/>
          <w:szCs w:val="20"/>
          <w:lang w:val="en-GB" w:eastAsia="zh-CN"/>
        </w:rPr>
        <w:t xml:space="preserve"> In addition, since the power control for PUCCH format 0 is independent on the payload size of the UCI multiplexed on the SR, one may apply an additional power boost to the multiplexed UCI transmission. </w:t>
      </w:r>
      <w:r w:rsidRPr="00785E35">
        <w:rPr>
          <w:rFonts w:ascii="Times New Roman" w:hAnsi="Times New Roman"/>
          <w:sz w:val="20"/>
          <w:szCs w:val="20"/>
          <w:lang w:val="en-GB" w:eastAsia="zh-CN"/>
        </w:rPr>
        <w:t xml:space="preserve"> </w:t>
      </w:r>
    </w:p>
    <w:p w14:paraId="4A4C1555" w14:textId="665B0179" w:rsidR="00A82847" w:rsidRPr="00785E35" w:rsidRDefault="00B93F30" w:rsidP="00BA4A97">
      <w:pPr>
        <w:pStyle w:val="ListParagraph"/>
        <w:numPr>
          <w:ilvl w:val="0"/>
          <w:numId w:val="10"/>
        </w:numPr>
        <w:rPr>
          <w:rFonts w:ascii="Times New Roman" w:hAnsi="Times New Roman"/>
          <w:sz w:val="20"/>
          <w:szCs w:val="20"/>
          <w:lang w:val="en-GB" w:eastAsia="zh-CN"/>
        </w:rPr>
      </w:pPr>
      <w:r w:rsidRPr="00785E35">
        <w:rPr>
          <w:rFonts w:ascii="Times New Roman" w:hAnsi="Times New Roman"/>
          <w:b/>
          <w:bCs/>
          <w:sz w:val="20"/>
          <w:szCs w:val="20"/>
          <w:lang w:val="en-GB" w:eastAsia="zh-CN"/>
        </w:rPr>
        <w:t xml:space="preserve">Case 2: low priority (LP) HARQ-ACK on PF 0 </w:t>
      </w:r>
      <w:r w:rsidR="0015326D" w:rsidRPr="00785E35">
        <w:rPr>
          <w:rFonts w:ascii="Times New Roman" w:hAnsi="Times New Roman"/>
          <w:b/>
          <w:bCs/>
          <w:sz w:val="20"/>
          <w:szCs w:val="20"/>
          <w:lang w:val="en-GB" w:eastAsia="zh-CN"/>
        </w:rPr>
        <w:t xml:space="preserve">collide </w:t>
      </w:r>
      <w:r w:rsidRPr="00785E35">
        <w:rPr>
          <w:rFonts w:ascii="Times New Roman" w:hAnsi="Times New Roman"/>
          <w:b/>
          <w:bCs/>
          <w:sz w:val="20"/>
          <w:szCs w:val="20"/>
          <w:lang w:val="en-GB" w:eastAsia="zh-CN"/>
        </w:rPr>
        <w:t xml:space="preserve">with high priority (HP) SR on PF 1: </w:t>
      </w:r>
      <w:r w:rsidR="00A82847" w:rsidRPr="00785E35">
        <w:rPr>
          <w:rFonts w:ascii="Times New Roman" w:hAnsi="Times New Roman"/>
          <w:sz w:val="20"/>
          <w:szCs w:val="20"/>
          <w:lang w:val="en-GB" w:eastAsia="zh-CN"/>
        </w:rPr>
        <w:t xml:space="preserve">in Rel-15, a HARQ-ACK on PF0 that collides with SR on PF 1 will be multiplexed on the HARQ-ACK resource. However, this may </w:t>
      </w:r>
      <w:proofErr w:type="gramStart"/>
      <w:r w:rsidR="00A82847" w:rsidRPr="00785E35">
        <w:rPr>
          <w:rFonts w:ascii="Times New Roman" w:hAnsi="Times New Roman"/>
          <w:sz w:val="20"/>
          <w:szCs w:val="20"/>
          <w:lang w:val="en-GB" w:eastAsia="zh-CN"/>
        </w:rPr>
        <w:t>affects</w:t>
      </w:r>
      <w:proofErr w:type="gramEnd"/>
      <w:r w:rsidR="00A82847" w:rsidRPr="00785E35">
        <w:rPr>
          <w:rFonts w:ascii="Times New Roman" w:hAnsi="Times New Roman"/>
          <w:sz w:val="20"/>
          <w:szCs w:val="20"/>
          <w:lang w:val="en-GB" w:eastAsia="zh-CN"/>
        </w:rPr>
        <w:t xml:space="preserve"> the reliability of the SR. Therefore, we would like to enhance the design in Rel-17 by performing an RB selection. More specifically, if the SR is negative, then HARQ-ACK is transmitted on the HARQ-ACK resource. However, if the SR is positive, the HARQ-ACK is transmitted on the SR resource to indicate the positive SR. This way, we protect the reliability of SR whenever SR is positive. </w:t>
      </w:r>
    </w:p>
    <w:p w14:paraId="606F30CC" w14:textId="03C5D259" w:rsidR="00A82847" w:rsidRPr="00785E35" w:rsidRDefault="00B93F30" w:rsidP="00BA4A97">
      <w:pPr>
        <w:pStyle w:val="ListParagraph"/>
        <w:numPr>
          <w:ilvl w:val="0"/>
          <w:numId w:val="10"/>
        </w:numPr>
        <w:rPr>
          <w:rFonts w:ascii="Times New Roman" w:hAnsi="Times New Roman"/>
          <w:sz w:val="20"/>
          <w:szCs w:val="20"/>
          <w:lang w:val="en-GB" w:eastAsia="zh-CN"/>
        </w:rPr>
      </w:pPr>
      <w:r w:rsidRPr="00785E35">
        <w:rPr>
          <w:rFonts w:ascii="Times New Roman" w:hAnsi="Times New Roman"/>
          <w:sz w:val="20"/>
          <w:szCs w:val="20"/>
          <w:lang w:val="en-GB" w:eastAsia="zh-CN"/>
        </w:rPr>
        <w:t xml:space="preserve"> </w:t>
      </w:r>
      <w:r w:rsidR="00A82847" w:rsidRPr="00785E35">
        <w:rPr>
          <w:rFonts w:ascii="Times New Roman" w:hAnsi="Times New Roman"/>
          <w:b/>
          <w:bCs/>
          <w:sz w:val="20"/>
          <w:szCs w:val="20"/>
          <w:lang w:val="en-GB" w:eastAsia="zh-CN"/>
        </w:rPr>
        <w:t xml:space="preserve">Case 3: low priority (LP) HARQ-ACK on PF 1 </w:t>
      </w:r>
      <w:r w:rsidR="0015326D" w:rsidRPr="00785E35">
        <w:rPr>
          <w:rFonts w:ascii="Times New Roman" w:hAnsi="Times New Roman"/>
          <w:b/>
          <w:bCs/>
          <w:sz w:val="20"/>
          <w:szCs w:val="20"/>
          <w:lang w:val="en-GB" w:eastAsia="zh-CN"/>
        </w:rPr>
        <w:t xml:space="preserve">collide </w:t>
      </w:r>
      <w:r w:rsidR="00A82847" w:rsidRPr="00785E35">
        <w:rPr>
          <w:rFonts w:ascii="Times New Roman" w:hAnsi="Times New Roman"/>
          <w:b/>
          <w:bCs/>
          <w:sz w:val="20"/>
          <w:szCs w:val="20"/>
          <w:lang w:val="en-GB" w:eastAsia="zh-CN"/>
        </w:rPr>
        <w:t xml:space="preserve">with high priority (HP) SR on PF 0: </w:t>
      </w:r>
      <w:r w:rsidR="00A82847" w:rsidRPr="00785E35">
        <w:rPr>
          <w:rFonts w:ascii="Times New Roman" w:hAnsi="Times New Roman"/>
          <w:sz w:val="20"/>
          <w:szCs w:val="20"/>
          <w:lang w:val="en-GB" w:eastAsia="zh-CN"/>
        </w:rPr>
        <w:t xml:space="preserve">in NR Rel-15, if a HARQ-ACK on PF1 collides with an SR on PF0, UE will drop the SR and transmit HARQ-ACK. However, when SR is of higher priority than the HARQ-ACK, dropping SR may not be appropriate. In NR Rel-17, we may enhance the design by using RB selection. More specifically, if the SR is negative, then HARQ-ACK is transmitted on the HARQ-ACK resource. However, if the SR is positive, the HARQ-ACK is transmitted on the SR resource to indicate the positive SR. This way, we will not drop the SR or the HARQ-ACK, but we also guarantee that SR is transmitted with low latency whenever it is positive. </w:t>
      </w:r>
    </w:p>
    <w:p w14:paraId="2CD0FC10" w14:textId="60F53467" w:rsidR="00B93F30" w:rsidRPr="00785E35" w:rsidRDefault="00A82847" w:rsidP="00BA4A97">
      <w:pPr>
        <w:pStyle w:val="ListParagraph"/>
        <w:numPr>
          <w:ilvl w:val="0"/>
          <w:numId w:val="10"/>
        </w:numPr>
        <w:rPr>
          <w:rFonts w:ascii="Times New Roman" w:hAnsi="Times New Roman"/>
          <w:sz w:val="20"/>
          <w:szCs w:val="20"/>
          <w:lang w:val="en-GB" w:eastAsia="zh-CN"/>
        </w:rPr>
      </w:pPr>
      <w:r w:rsidRPr="00785E35">
        <w:rPr>
          <w:rFonts w:ascii="Times New Roman" w:hAnsi="Times New Roman"/>
          <w:b/>
          <w:bCs/>
          <w:sz w:val="20"/>
          <w:szCs w:val="20"/>
          <w:lang w:val="en-GB" w:eastAsia="zh-CN"/>
        </w:rPr>
        <w:t xml:space="preserve">Case </w:t>
      </w:r>
      <w:r w:rsidR="00871022" w:rsidRPr="00785E35">
        <w:rPr>
          <w:rFonts w:ascii="Times New Roman" w:hAnsi="Times New Roman"/>
          <w:b/>
          <w:bCs/>
          <w:sz w:val="20"/>
          <w:szCs w:val="20"/>
          <w:lang w:val="en-GB" w:eastAsia="zh-CN"/>
        </w:rPr>
        <w:t>4</w:t>
      </w:r>
      <w:r w:rsidRPr="00785E35">
        <w:rPr>
          <w:rFonts w:ascii="Times New Roman" w:hAnsi="Times New Roman"/>
          <w:b/>
          <w:bCs/>
          <w:sz w:val="20"/>
          <w:szCs w:val="20"/>
          <w:lang w:val="en-GB" w:eastAsia="zh-CN"/>
        </w:rPr>
        <w:t xml:space="preserve">: low priority (LP) HARQ-ACK on PF 1 </w:t>
      </w:r>
      <w:r w:rsidR="0015326D" w:rsidRPr="00785E35">
        <w:rPr>
          <w:rFonts w:ascii="Times New Roman" w:hAnsi="Times New Roman"/>
          <w:b/>
          <w:bCs/>
          <w:sz w:val="20"/>
          <w:szCs w:val="20"/>
          <w:lang w:val="en-GB" w:eastAsia="zh-CN"/>
        </w:rPr>
        <w:t xml:space="preserve">collide </w:t>
      </w:r>
      <w:r w:rsidRPr="00785E35">
        <w:rPr>
          <w:rFonts w:ascii="Times New Roman" w:hAnsi="Times New Roman"/>
          <w:b/>
          <w:bCs/>
          <w:sz w:val="20"/>
          <w:szCs w:val="20"/>
          <w:lang w:val="en-GB" w:eastAsia="zh-CN"/>
        </w:rPr>
        <w:t xml:space="preserve">with high priority (HP) SR on PF 1: </w:t>
      </w:r>
      <w:r w:rsidRPr="00785E35">
        <w:rPr>
          <w:rFonts w:ascii="Times New Roman" w:hAnsi="Times New Roman"/>
          <w:sz w:val="20"/>
          <w:szCs w:val="20"/>
          <w:lang w:val="en-GB" w:eastAsia="zh-CN"/>
        </w:rPr>
        <w:t xml:space="preserve">Same rule as in Rel-15 (i.e., RB selection) can be applied. </w:t>
      </w:r>
    </w:p>
    <w:p w14:paraId="1A3BD699" w14:textId="7AC8BEA1" w:rsidR="00871022" w:rsidRPr="00785E35" w:rsidRDefault="00871022" w:rsidP="00BA4A97">
      <w:pPr>
        <w:pStyle w:val="ListParagraph"/>
        <w:numPr>
          <w:ilvl w:val="0"/>
          <w:numId w:val="10"/>
        </w:numPr>
        <w:rPr>
          <w:rFonts w:ascii="Times New Roman" w:hAnsi="Times New Roman"/>
          <w:sz w:val="20"/>
          <w:szCs w:val="20"/>
          <w:lang w:val="en-GB" w:eastAsia="zh-CN"/>
        </w:rPr>
      </w:pPr>
      <w:r w:rsidRPr="00785E35">
        <w:rPr>
          <w:rFonts w:ascii="Times New Roman" w:hAnsi="Times New Roman"/>
          <w:b/>
          <w:bCs/>
          <w:sz w:val="20"/>
          <w:szCs w:val="20"/>
          <w:lang w:val="en-GB" w:eastAsia="zh-CN"/>
        </w:rPr>
        <w:t xml:space="preserve">Case 5: </w:t>
      </w:r>
      <w:r w:rsidR="0015326D" w:rsidRPr="00785E35">
        <w:rPr>
          <w:rFonts w:ascii="Times New Roman" w:hAnsi="Times New Roman"/>
          <w:b/>
          <w:bCs/>
          <w:sz w:val="20"/>
          <w:szCs w:val="20"/>
          <w:lang w:val="en-GB" w:eastAsia="zh-CN"/>
        </w:rPr>
        <w:t>HP</w:t>
      </w:r>
      <w:r w:rsidRPr="00785E35">
        <w:rPr>
          <w:rFonts w:ascii="Times New Roman" w:hAnsi="Times New Roman"/>
          <w:b/>
          <w:bCs/>
          <w:sz w:val="20"/>
          <w:szCs w:val="20"/>
          <w:lang w:val="en-GB" w:eastAsia="zh-CN"/>
        </w:rPr>
        <w:t xml:space="preserve"> HARQ-ACK on PF </w:t>
      </w:r>
      <w:r w:rsidR="00CF397A" w:rsidRPr="00785E35">
        <w:rPr>
          <w:rFonts w:ascii="Times New Roman" w:hAnsi="Times New Roman"/>
          <w:b/>
          <w:bCs/>
          <w:sz w:val="20"/>
          <w:szCs w:val="20"/>
          <w:lang w:val="en-GB" w:eastAsia="zh-CN"/>
        </w:rPr>
        <w:t>0</w:t>
      </w:r>
      <w:r w:rsidRPr="00785E35">
        <w:rPr>
          <w:rFonts w:ascii="Times New Roman" w:hAnsi="Times New Roman"/>
          <w:b/>
          <w:bCs/>
          <w:sz w:val="20"/>
          <w:szCs w:val="20"/>
          <w:lang w:val="en-GB" w:eastAsia="zh-CN"/>
        </w:rPr>
        <w:t xml:space="preserve"> with </w:t>
      </w:r>
      <w:r w:rsidR="00CF397A" w:rsidRPr="00785E35">
        <w:rPr>
          <w:rFonts w:ascii="Times New Roman" w:hAnsi="Times New Roman"/>
          <w:b/>
          <w:bCs/>
          <w:sz w:val="20"/>
          <w:szCs w:val="20"/>
          <w:lang w:val="en-GB" w:eastAsia="zh-CN"/>
        </w:rPr>
        <w:t>LP</w:t>
      </w:r>
      <w:r w:rsidRPr="00785E35">
        <w:rPr>
          <w:rFonts w:ascii="Times New Roman" w:hAnsi="Times New Roman"/>
          <w:b/>
          <w:bCs/>
          <w:sz w:val="20"/>
          <w:szCs w:val="20"/>
          <w:lang w:val="en-GB" w:eastAsia="zh-CN"/>
        </w:rPr>
        <w:t xml:space="preserve"> SR on PF </w:t>
      </w:r>
      <w:r w:rsidR="00CF397A" w:rsidRPr="00785E35">
        <w:rPr>
          <w:rFonts w:ascii="Times New Roman" w:hAnsi="Times New Roman"/>
          <w:b/>
          <w:bCs/>
          <w:sz w:val="20"/>
          <w:szCs w:val="20"/>
          <w:lang w:val="en-GB" w:eastAsia="zh-CN"/>
        </w:rPr>
        <w:t>0</w:t>
      </w:r>
      <w:r w:rsidRPr="00785E35">
        <w:rPr>
          <w:rFonts w:ascii="Times New Roman" w:hAnsi="Times New Roman"/>
          <w:b/>
          <w:bCs/>
          <w:sz w:val="20"/>
          <w:szCs w:val="20"/>
          <w:lang w:val="en-GB" w:eastAsia="zh-CN"/>
        </w:rPr>
        <w:t xml:space="preserve">: </w:t>
      </w:r>
      <w:r w:rsidR="00CF397A" w:rsidRPr="00785E35">
        <w:rPr>
          <w:rFonts w:ascii="Times New Roman" w:hAnsi="Times New Roman"/>
          <w:sz w:val="20"/>
          <w:szCs w:val="20"/>
          <w:lang w:val="en-GB" w:eastAsia="zh-CN"/>
        </w:rPr>
        <w:t>As explained earlier, in NR Rel-15, an HARQ-ACK on PF0 that collide with SR on PF0 may be multiplexed on the HARQ-ACK resource. The same rule may be applied in NR Rel-17 to handle colliding HARQ-ACK and SR of different priorities. In addition, to guarantee the reliability of the HP HARQ-ACK, an additional power boost may be applied to the multiplexed payload.</w:t>
      </w:r>
    </w:p>
    <w:p w14:paraId="666515B5" w14:textId="4FFCDF72" w:rsidR="00A82847" w:rsidRPr="00785E35" w:rsidRDefault="00CF397A" w:rsidP="00BA4A97">
      <w:pPr>
        <w:pStyle w:val="ListParagraph"/>
        <w:numPr>
          <w:ilvl w:val="0"/>
          <w:numId w:val="10"/>
        </w:numPr>
        <w:rPr>
          <w:rFonts w:ascii="Times New Roman" w:hAnsi="Times New Roman"/>
          <w:sz w:val="20"/>
          <w:szCs w:val="20"/>
          <w:lang w:val="en-GB" w:eastAsia="zh-CN"/>
        </w:rPr>
      </w:pPr>
      <w:r w:rsidRPr="00785E35">
        <w:rPr>
          <w:rFonts w:ascii="Times New Roman" w:hAnsi="Times New Roman"/>
          <w:b/>
          <w:bCs/>
          <w:sz w:val="20"/>
          <w:szCs w:val="20"/>
          <w:lang w:val="en-GB" w:eastAsia="zh-CN"/>
        </w:rPr>
        <w:t xml:space="preserve">Case 6: HP HARQ-ACK on PF 0 with LP SR on PF 1: </w:t>
      </w:r>
      <w:r w:rsidRPr="00785E35">
        <w:rPr>
          <w:rFonts w:ascii="Times New Roman" w:hAnsi="Times New Roman"/>
          <w:sz w:val="20"/>
          <w:szCs w:val="20"/>
          <w:lang w:val="en-GB" w:eastAsia="zh-CN"/>
        </w:rPr>
        <w:t>Similar to the Case 5 above, we may reuse the Rel-15 rule to multiplex the HARQ-ACK and SR on the HARQ-ACK resource. In addition, to guarantee the reliability of the HP HARQ-ACK, an additional power boost may be applied to the multiplexed payload.</w:t>
      </w:r>
    </w:p>
    <w:p w14:paraId="664B8EE5" w14:textId="6FCF228D" w:rsidR="00CF397A" w:rsidRPr="00785E35" w:rsidRDefault="00CF397A" w:rsidP="00BA4A97">
      <w:pPr>
        <w:pStyle w:val="ListParagraph"/>
        <w:numPr>
          <w:ilvl w:val="0"/>
          <w:numId w:val="10"/>
        </w:numPr>
        <w:rPr>
          <w:rFonts w:ascii="Times New Roman" w:hAnsi="Times New Roman"/>
          <w:sz w:val="20"/>
          <w:szCs w:val="20"/>
          <w:lang w:val="en-GB" w:eastAsia="zh-CN"/>
        </w:rPr>
      </w:pPr>
      <w:r w:rsidRPr="00785E35">
        <w:rPr>
          <w:rFonts w:ascii="Times New Roman" w:hAnsi="Times New Roman"/>
          <w:b/>
          <w:bCs/>
          <w:sz w:val="20"/>
          <w:szCs w:val="20"/>
          <w:lang w:val="en-GB" w:eastAsia="zh-CN"/>
        </w:rPr>
        <w:t xml:space="preserve">Case 7: HP HARQ-ACK on PF 1 with LP SR on PF 0: </w:t>
      </w:r>
      <w:r w:rsidRPr="00785E35">
        <w:rPr>
          <w:rFonts w:ascii="Times New Roman" w:hAnsi="Times New Roman"/>
          <w:sz w:val="20"/>
          <w:szCs w:val="20"/>
          <w:lang w:val="en-GB" w:eastAsia="zh-CN"/>
        </w:rPr>
        <w:t xml:space="preserve">In this case, we shall use the same rule as in NR Rel-15 and Rel-16 and drop SR. </w:t>
      </w:r>
    </w:p>
    <w:p w14:paraId="1356BEA5" w14:textId="31BE08C9" w:rsidR="00CF397A" w:rsidRPr="00785E35" w:rsidRDefault="00CF397A" w:rsidP="00BA4A97">
      <w:pPr>
        <w:pStyle w:val="ListParagraph"/>
        <w:numPr>
          <w:ilvl w:val="0"/>
          <w:numId w:val="10"/>
        </w:numPr>
        <w:rPr>
          <w:rFonts w:ascii="Times New Roman" w:hAnsi="Times New Roman"/>
          <w:sz w:val="20"/>
          <w:szCs w:val="20"/>
          <w:lang w:val="en-GB" w:eastAsia="zh-CN"/>
        </w:rPr>
      </w:pPr>
      <w:r w:rsidRPr="00785E35">
        <w:rPr>
          <w:rFonts w:ascii="Times New Roman" w:hAnsi="Times New Roman"/>
          <w:b/>
          <w:bCs/>
          <w:sz w:val="20"/>
          <w:szCs w:val="20"/>
          <w:lang w:val="en-GB" w:eastAsia="zh-CN"/>
        </w:rPr>
        <w:t xml:space="preserve">Case 8: HP HARQ-ACK on PF 1 with LP SR on PF 1: </w:t>
      </w:r>
      <w:r w:rsidRPr="00785E35">
        <w:rPr>
          <w:rFonts w:ascii="Times New Roman" w:hAnsi="Times New Roman"/>
          <w:sz w:val="20"/>
          <w:szCs w:val="20"/>
          <w:lang w:val="en-GB" w:eastAsia="zh-CN"/>
        </w:rPr>
        <w:t>In this case, we may reuse the Rel-15 rule to indicate the value of SR using RB selection. Furthermore, since the SR and HARQ-ACK are of different priorities, which implies that the power determined on the SR resource may be different from the power derived from the HARQ-ACK resource. To guarantee the reliability of the HP HARQ-ACK, the UE may always use the power determined form the HARQ-ACK resource to transmit the HARQ-ACK (regardless of whether the HARQ-ACK is transmitted on the HARQ-ACK resource or the SR resource).</w:t>
      </w:r>
    </w:p>
    <w:p w14:paraId="468AEA1C" w14:textId="77777777" w:rsidR="0012065D" w:rsidRPr="00785E35" w:rsidRDefault="0012065D" w:rsidP="0012065D">
      <w:pPr>
        <w:rPr>
          <w:b/>
          <w:bCs/>
          <w:lang w:val="en-GB" w:eastAsia="zh-CN"/>
        </w:rPr>
      </w:pPr>
    </w:p>
    <w:p w14:paraId="24AF0AE8" w14:textId="737C13CA" w:rsidR="00CF397A" w:rsidRPr="00785E35" w:rsidRDefault="00CF397A" w:rsidP="000559B9">
      <w:pPr>
        <w:rPr>
          <w:lang w:val="en-GB" w:eastAsia="zh-CN"/>
        </w:rPr>
      </w:pPr>
      <w:r w:rsidRPr="00785E35">
        <w:rPr>
          <w:lang w:val="en-GB" w:eastAsia="zh-CN"/>
        </w:rPr>
        <w:t xml:space="preserve">The design options above are summarized in the </w:t>
      </w:r>
      <w:r w:rsidR="002834FB" w:rsidRPr="00785E35">
        <w:rPr>
          <w:lang w:val="en-GB" w:eastAsia="zh-CN"/>
        </w:rPr>
        <w:t>following proposal.</w:t>
      </w:r>
      <w:r w:rsidRPr="00785E35">
        <w:rPr>
          <w:lang w:val="en-GB" w:eastAsia="zh-CN"/>
        </w:rPr>
        <w:t xml:space="preserve"> </w:t>
      </w:r>
    </w:p>
    <w:p w14:paraId="0667515D" w14:textId="41F4FD30" w:rsidR="006F0B8D" w:rsidRPr="00785E35" w:rsidRDefault="002834FB" w:rsidP="000559B9">
      <w:pPr>
        <w:rPr>
          <w:b/>
          <w:bCs/>
          <w:lang w:val="en-GB" w:eastAsia="zh-CN"/>
        </w:rPr>
      </w:pPr>
      <w:r w:rsidRPr="00785E35">
        <w:rPr>
          <w:b/>
          <w:bCs/>
          <w:i/>
          <w:iCs/>
          <w:u w:val="single"/>
          <w:lang w:val="en-GB" w:eastAsia="zh-CN"/>
        </w:rPr>
        <w:t xml:space="preserve">Proposal </w:t>
      </w:r>
      <w:r w:rsidR="00811A86" w:rsidRPr="00785E35">
        <w:rPr>
          <w:b/>
          <w:bCs/>
          <w:i/>
          <w:iCs/>
          <w:u w:val="single"/>
          <w:lang w:val="en-GB" w:eastAsia="zh-CN"/>
        </w:rPr>
        <w:t>7</w:t>
      </w:r>
      <w:r w:rsidRPr="00785E35">
        <w:rPr>
          <w:b/>
          <w:bCs/>
          <w:lang w:val="en-GB" w:eastAsia="zh-CN"/>
        </w:rPr>
        <w:t xml:space="preserve">: In NR Rel-17, if a HARQ-ACK </w:t>
      </w:r>
      <w:r w:rsidR="000C4CAA" w:rsidRPr="00785E35">
        <w:rPr>
          <w:b/>
          <w:bCs/>
          <w:lang w:val="en-GB" w:eastAsia="zh-CN"/>
        </w:rPr>
        <w:t xml:space="preserve">(with single priority) </w:t>
      </w:r>
      <w:r w:rsidRPr="00785E35">
        <w:rPr>
          <w:b/>
          <w:bCs/>
          <w:lang w:val="en-GB" w:eastAsia="zh-CN"/>
        </w:rPr>
        <w:t xml:space="preserve">transmission on PUCCH format 0 or PUCCH format 1 collide with one SR, the UE performs the actions in </w:t>
      </w:r>
      <w:r w:rsidRPr="00785E35">
        <w:rPr>
          <w:b/>
          <w:bCs/>
          <w:lang w:val="en-GB" w:eastAsia="zh-CN"/>
        </w:rPr>
        <w:fldChar w:fldCharType="begin"/>
      </w:r>
      <w:r w:rsidRPr="00785E35">
        <w:rPr>
          <w:b/>
          <w:bCs/>
          <w:lang w:val="en-GB" w:eastAsia="zh-CN"/>
        </w:rPr>
        <w:instrText xml:space="preserve"> REF _Ref54042045 \h  \* MERGEFORMAT </w:instrText>
      </w:r>
      <w:r w:rsidRPr="00785E35">
        <w:rPr>
          <w:b/>
          <w:bCs/>
          <w:lang w:val="en-GB" w:eastAsia="zh-CN"/>
        </w:rPr>
      </w:r>
      <w:r w:rsidRPr="00785E35">
        <w:rPr>
          <w:b/>
          <w:bCs/>
          <w:lang w:val="en-GB" w:eastAsia="zh-CN"/>
        </w:rPr>
        <w:fldChar w:fldCharType="separate"/>
      </w:r>
      <w:r w:rsidR="009C7183" w:rsidRPr="009C7183">
        <w:rPr>
          <w:b/>
          <w:bCs/>
        </w:rPr>
        <w:t xml:space="preserve">Table </w:t>
      </w:r>
      <w:r w:rsidR="009C7183" w:rsidRPr="009C7183">
        <w:rPr>
          <w:b/>
          <w:bCs/>
          <w:noProof/>
        </w:rPr>
        <w:t>4</w:t>
      </w:r>
      <w:r w:rsidRPr="00785E35">
        <w:rPr>
          <w:b/>
          <w:bCs/>
          <w:lang w:val="en-GB" w:eastAsia="zh-CN"/>
        </w:rPr>
        <w:fldChar w:fldCharType="end"/>
      </w:r>
      <w:r w:rsidRPr="00785E35">
        <w:rPr>
          <w:b/>
          <w:bCs/>
          <w:lang w:val="en-GB" w:eastAsia="zh-CN"/>
        </w:rPr>
        <w:t xml:space="preserve"> to resolve the collision. </w:t>
      </w:r>
    </w:p>
    <w:p w14:paraId="46425772" w14:textId="63DBFFDC" w:rsidR="000C4CAA" w:rsidRPr="00785E35" w:rsidRDefault="000C4CAA" w:rsidP="00BA4A97">
      <w:pPr>
        <w:pStyle w:val="ListParagraph"/>
        <w:numPr>
          <w:ilvl w:val="0"/>
          <w:numId w:val="20"/>
        </w:numPr>
        <w:rPr>
          <w:rFonts w:ascii="Times New Roman" w:hAnsi="Times New Roman"/>
          <w:b/>
          <w:bCs/>
          <w:sz w:val="20"/>
          <w:szCs w:val="20"/>
          <w:lang w:val="en-GB" w:eastAsia="zh-CN"/>
        </w:rPr>
      </w:pPr>
      <w:r w:rsidRPr="00785E35">
        <w:rPr>
          <w:rFonts w:ascii="Times New Roman" w:hAnsi="Times New Roman"/>
          <w:b/>
          <w:bCs/>
          <w:sz w:val="20"/>
          <w:szCs w:val="20"/>
          <w:lang w:val="en-GB" w:eastAsia="zh-CN"/>
        </w:rPr>
        <w:t>FFS: collision resolution for 1-bit HP HARQ-ACK and 1-bit LP HARQ-ACK overlapping with 1-bit HP or LP SR</w:t>
      </w:r>
    </w:p>
    <w:p w14:paraId="4229697C" w14:textId="747CE93A" w:rsidR="002834FB" w:rsidRPr="00785E35" w:rsidRDefault="002834FB" w:rsidP="002834FB">
      <w:pPr>
        <w:pStyle w:val="Caption"/>
        <w:jc w:val="center"/>
        <w:rPr>
          <w:lang w:val="en-GB" w:eastAsia="zh-CN"/>
        </w:rPr>
      </w:pPr>
      <w:bookmarkStart w:id="33" w:name="_Ref54042045"/>
      <w:r w:rsidRPr="00785E35">
        <w:t xml:space="preserve">Table </w:t>
      </w:r>
      <w:fldSimple w:instr=" SEQ Table \* ARABIC ">
        <w:r w:rsidR="009C7183">
          <w:rPr>
            <w:noProof/>
          </w:rPr>
          <w:t>4</w:t>
        </w:r>
      </w:fldSimple>
      <w:bookmarkEnd w:id="33"/>
      <w:r w:rsidRPr="00785E35">
        <w:rPr>
          <w:lang w:val="en-GB" w:eastAsia="zh-CN"/>
        </w:rPr>
        <w:t>. Collision resolution for overlapping HARQ-ACK and SR in NR Rel-17</w:t>
      </w:r>
    </w:p>
    <w:tbl>
      <w:tblPr>
        <w:tblW w:w="5000" w:type="pct"/>
        <w:tblCellMar>
          <w:left w:w="0" w:type="dxa"/>
          <w:right w:w="0" w:type="dxa"/>
        </w:tblCellMar>
        <w:tblLook w:val="0600" w:firstRow="0" w:lastRow="0" w:firstColumn="0" w:lastColumn="0" w:noHBand="1" w:noVBand="1"/>
      </w:tblPr>
      <w:tblGrid>
        <w:gridCol w:w="984"/>
        <w:gridCol w:w="2163"/>
        <w:gridCol w:w="2243"/>
        <w:gridCol w:w="2070"/>
        <w:gridCol w:w="2492"/>
      </w:tblGrid>
      <w:tr w:rsidR="00CF397A" w:rsidRPr="00785E35" w14:paraId="6FDD5863" w14:textId="77777777" w:rsidTr="002834FB">
        <w:trPr>
          <w:trHeight w:val="300"/>
        </w:trPr>
        <w:tc>
          <w:tcPr>
            <w:tcW w:w="494"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62C0F36E" w14:textId="0E7A0A6D" w:rsidR="00CF397A" w:rsidRPr="00785E35" w:rsidRDefault="00CF397A" w:rsidP="00CF397A">
            <w:pPr>
              <w:rPr>
                <w:lang w:eastAsia="zh-CN"/>
              </w:rPr>
            </w:pPr>
          </w:p>
        </w:tc>
        <w:tc>
          <w:tcPr>
            <w:tcW w:w="1086"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1F47B335" w14:textId="77777777" w:rsidR="00CF397A" w:rsidRPr="00785E35" w:rsidRDefault="00CF397A" w:rsidP="00CD334A">
            <w:pPr>
              <w:spacing w:after="0"/>
              <w:ind w:left="360"/>
              <w:rPr>
                <w:lang w:eastAsia="zh-CN"/>
              </w:rPr>
            </w:pPr>
            <w:r w:rsidRPr="00785E35">
              <w:rPr>
                <w:lang w:eastAsia="zh-CN"/>
              </w:rPr>
              <w:t>Ack: PF0, LP</w:t>
            </w:r>
          </w:p>
        </w:tc>
        <w:tc>
          <w:tcPr>
            <w:tcW w:w="1127"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1CB2AF7B" w14:textId="77777777" w:rsidR="00CF397A" w:rsidRPr="00785E35" w:rsidRDefault="00CF397A" w:rsidP="00CD334A">
            <w:pPr>
              <w:spacing w:after="0"/>
              <w:ind w:left="360"/>
              <w:rPr>
                <w:lang w:eastAsia="zh-CN"/>
              </w:rPr>
            </w:pPr>
            <w:r w:rsidRPr="00785E35">
              <w:rPr>
                <w:lang w:eastAsia="zh-CN"/>
              </w:rPr>
              <w:t xml:space="preserve">Ack: PF1, LP </w:t>
            </w:r>
          </w:p>
        </w:tc>
        <w:tc>
          <w:tcPr>
            <w:tcW w:w="1040"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0E02B024" w14:textId="77777777" w:rsidR="00CF397A" w:rsidRPr="00785E35" w:rsidRDefault="00CF397A" w:rsidP="00CD334A">
            <w:pPr>
              <w:spacing w:after="0"/>
              <w:ind w:left="360"/>
              <w:rPr>
                <w:lang w:eastAsia="zh-CN"/>
              </w:rPr>
            </w:pPr>
            <w:r w:rsidRPr="00785E35">
              <w:rPr>
                <w:lang w:eastAsia="zh-CN"/>
              </w:rPr>
              <w:t>Ack: PF0, HP</w:t>
            </w:r>
          </w:p>
        </w:tc>
        <w:tc>
          <w:tcPr>
            <w:tcW w:w="1252"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182C203C" w14:textId="77777777" w:rsidR="00CF397A" w:rsidRPr="00785E35" w:rsidRDefault="00CF397A" w:rsidP="00CD334A">
            <w:pPr>
              <w:spacing w:after="0"/>
              <w:ind w:left="360"/>
              <w:rPr>
                <w:lang w:eastAsia="zh-CN"/>
              </w:rPr>
            </w:pPr>
            <w:r w:rsidRPr="00785E35">
              <w:rPr>
                <w:lang w:eastAsia="zh-CN"/>
              </w:rPr>
              <w:t>Ack: PF1, HP</w:t>
            </w:r>
          </w:p>
        </w:tc>
      </w:tr>
      <w:tr w:rsidR="00CF397A" w:rsidRPr="00785E35" w14:paraId="1F2DDDFF" w14:textId="77777777" w:rsidTr="001B33B4">
        <w:trPr>
          <w:trHeight w:val="1821"/>
        </w:trPr>
        <w:tc>
          <w:tcPr>
            <w:tcW w:w="494"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1994CFD1" w14:textId="77777777" w:rsidR="00CF397A" w:rsidRPr="00785E35" w:rsidRDefault="00CF397A" w:rsidP="00CF397A">
            <w:pPr>
              <w:ind w:left="360"/>
              <w:rPr>
                <w:lang w:eastAsia="zh-CN"/>
              </w:rPr>
            </w:pPr>
            <w:r w:rsidRPr="00785E35">
              <w:rPr>
                <w:lang w:eastAsia="zh-CN"/>
              </w:rPr>
              <w:lastRenderedPageBreak/>
              <w:t>SR: PF 0, LP</w:t>
            </w:r>
          </w:p>
        </w:tc>
        <w:tc>
          <w:tcPr>
            <w:tcW w:w="1086"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7CF55685" w14:textId="459791F4" w:rsidR="00CF397A" w:rsidRPr="00785E35" w:rsidRDefault="00CF397A" w:rsidP="00CD334A">
            <w:pPr>
              <w:spacing w:after="0"/>
              <w:ind w:left="360"/>
              <w:rPr>
                <w:lang w:eastAsia="zh-CN"/>
              </w:rPr>
            </w:pPr>
            <w:r w:rsidRPr="00785E35">
              <w:rPr>
                <w:lang w:eastAsia="zh-CN"/>
              </w:rPr>
              <w:t xml:space="preserve">Same as </w:t>
            </w:r>
            <w:r w:rsidR="00F52BB5" w:rsidRPr="00785E35">
              <w:rPr>
                <w:lang w:eastAsia="zh-CN"/>
              </w:rPr>
              <w:t>R</w:t>
            </w:r>
            <w:r w:rsidRPr="00785E35">
              <w:rPr>
                <w:lang w:eastAsia="zh-CN"/>
              </w:rPr>
              <w:t>el-15 (</w:t>
            </w:r>
            <w:r w:rsidR="00F52BB5" w:rsidRPr="00785E35">
              <w:rPr>
                <w:lang w:eastAsia="zh-CN"/>
              </w:rPr>
              <w:t>i.e., multiplex</w:t>
            </w:r>
            <w:r w:rsidRPr="00785E35">
              <w:rPr>
                <w:lang w:eastAsia="zh-CN"/>
              </w:rPr>
              <w:t xml:space="preserve"> on </w:t>
            </w:r>
            <w:r w:rsidR="00F52BB5" w:rsidRPr="00785E35">
              <w:rPr>
                <w:lang w:eastAsia="zh-CN"/>
              </w:rPr>
              <w:t>HARQ-</w:t>
            </w:r>
            <w:r w:rsidRPr="00785E35">
              <w:rPr>
                <w:lang w:eastAsia="zh-CN"/>
              </w:rPr>
              <w:t>ACK res</w:t>
            </w:r>
            <w:r w:rsidR="00F52BB5" w:rsidRPr="00785E35">
              <w:rPr>
                <w:lang w:eastAsia="zh-CN"/>
              </w:rPr>
              <w:t>ource</w:t>
            </w:r>
            <w:r w:rsidRPr="00785E35">
              <w:rPr>
                <w:lang w:eastAsia="zh-CN"/>
              </w:rPr>
              <w:t xml:space="preserve">). </w:t>
            </w:r>
          </w:p>
        </w:tc>
        <w:tc>
          <w:tcPr>
            <w:tcW w:w="1127"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6B052519" w14:textId="15FF597B" w:rsidR="00CF397A" w:rsidRPr="00785E35" w:rsidRDefault="00CF397A" w:rsidP="00CD334A">
            <w:pPr>
              <w:spacing w:after="0"/>
              <w:ind w:left="360"/>
              <w:rPr>
                <w:lang w:eastAsia="zh-CN"/>
              </w:rPr>
            </w:pPr>
            <w:r w:rsidRPr="00785E35">
              <w:rPr>
                <w:lang w:eastAsia="zh-CN"/>
              </w:rPr>
              <w:t xml:space="preserve"> Same as Rel-15 (</w:t>
            </w:r>
            <w:r w:rsidR="00F52BB5" w:rsidRPr="00785E35">
              <w:rPr>
                <w:lang w:eastAsia="zh-CN"/>
              </w:rPr>
              <w:t xml:space="preserve">i.e., </w:t>
            </w:r>
            <w:r w:rsidRPr="00785E35">
              <w:rPr>
                <w:lang w:eastAsia="zh-CN"/>
              </w:rPr>
              <w:t>drop SR)</w:t>
            </w:r>
          </w:p>
        </w:tc>
        <w:tc>
          <w:tcPr>
            <w:tcW w:w="1040"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3F6D28CB" w14:textId="673B715F" w:rsidR="00CF397A" w:rsidRPr="00785E35" w:rsidRDefault="00CF397A" w:rsidP="00CD334A">
            <w:pPr>
              <w:spacing w:after="0"/>
              <w:ind w:left="360"/>
              <w:rPr>
                <w:lang w:eastAsia="zh-CN"/>
              </w:rPr>
            </w:pPr>
            <w:r w:rsidRPr="00785E35">
              <w:rPr>
                <w:lang w:eastAsia="zh-CN"/>
              </w:rPr>
              <w:t xml:space="preserve">Multiplex the HARQ-ACK and SR on the HARQ-ACK resource (as in Rel-15), </w:t>
            </w:r>
            <w:r w:rsidR="006F0B8D" w:rsidRPr="00785E35">
              <w:rPr>
                <w:lang w:eastAsia="zh-CN"/>
              </w:rPr>
              <w:t>with</w:t>
            </w:r>
            <w:r w:rsidRPr="00785E35">
              <w:rPr>
                <w:lang w:eastAsia="zh-CN"/>
              </w:rPr>
              <w:t xml:space="preserve"> a power boost to the multiplexed transmission.</w:t>
            </w:r>
          </w:p>
        </w:tc>
        <w:tc>
          <w:tcPr>
            <w:tcW w:w="1252"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59C2BF33" w14:textId="77777777" w:rsidR="00CF397A" w:rsidRPr="00785E35" w:rsidRDefault="00CF397A" w:rsidP="00CD334A">
            <w:pPr>
              <w:spacing w:after="0"/>
              <w:ind w:left="360"/>
              <w:rPr>
                <w:lang w:eastAsia="zh-CN"/>
              </w:rPr>
            </w:pPr>
            <w:r w:rsidRPr="00785E35">
              <w:rPr>
                <w:lang w:eastAsia="zh-CN"/>
              </w:rPr>
              <w:t>Same as Rel-15 (drop SR).</w:t>
            </w:r>
          </w:p>
        </w:tc>
      </w:tr>
      <w:tr w:rsidR="00CF397A" w:rsidRPr="00785E35" w14:paraId="33666BA4" w14:textId="77777777" w:rsidTr="002834FB">
        <w:trPr>
          <w:trHeight w:val="1692"/>
        </w:trPr>
        <w:tc>
          <w:tcPr>
            <w:tcW w:w="494"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3DAA4AA4" w14:textId="77777777" w:rsidR="00CF397A" w:rsidRPr="00785E35" w:rsidRDefault="00CF397A" w:rsidP="00CF397A">
            <w:pPr>
              <w:ind w:left="360"/>
              <w:rPr>
                <w:lang w:eastAsia="zh-CN"/>
              </w:rPr>
            </w:pPr>
            <w:r w:rsidRPr="00785E35">
              <w:rPr>
                <w:lang w:eastAsia="zh-CN"/>
              </w:rPr>
              <w:t>SR: PF1, LP</w:t>
            </w:r>
          </w:p>
          <w:p w14:paraId="48FE4899" w14:textId="77777777" w:rsidR="00CF397A" w:rsidRPr="00785E35" w:rsidRDefault="00CF397A" w:rsidP="00CF397A">
            <w:pPr>
              <w:ind w:left="360"/>
              <w:rPr>
                <w:lang w:eastAsia="zh-CN"/>
              </w:rPr>
            </w:pPr>
            <w:r w:rsidRPr="00785E35">
              <w:rPr>
                <w:lang w:eastAsia="zh-CN"/>
              </w:rPr>
              <w:t xml:space="preserve"> </w:t>
            </w:r>
          </w:p>
        </w:tc>
        <w:tc>
          <w:tcPr>
            <w:tcW w:w="1086"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5E33F94F" w14:textId="45340F21" w:rsidR="00CF397A" w:rsidRPr="00785E35" w:rsidRDefault="00CF397A" w:rsidP="00CD334A">
            <w:pPr>
              <w:spacing w:after="0"/>
              <w:ind w:left="360"/>
              <w:rPr>
                <w:lang w:eastAsia="zh-CN"/>
              </w:rPr>
            </w:pPr>
            <w:r w:rsidRPr="00785E35">
              <w:rPr>
                <w:lang w:eastAsia="zh-CN"/>
              </w:rPr>
              <w:t>Same as rel-15 (</w:t>
            </w:r>
            <w:r w:rsidR="00F52BB5" w:rsidRPr="00785E35">
              <w:rPr>
                <w:lang w:eastAsia="zh-CN"/>
              </w:rPr>
              <w:t>i.e., multiplex on HARQ-ACK resource</w:t>
            </w:r>
            <w:r w:rsidRPr="00785E35">
              <w:rPr>
                <w:lang w:eastAsia="zh-CN"/>
              </w:rPr>
              <w:t>)</w:t>
            </w:r>
          </w:p>
        </w:tc>
        <w:tc>
          <w:tcPr>
            <w:tcW w:w="1127"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0AF042D7" w14:textId="77777777" w:rsidR="00CF397A" w:rsidRPr="00785E35" w:rsidRDefault="00CF397A" w:rsidP="00CD334A">
            <w:pPr>
              <w:spacing w:after="0"/>
              <w:ind w:left="360"/>
              <w:rPr>
                <w:lang w:eastAsia="zh-CN"/>
              </w:rPr>
            </w:pPr>
            <w:r w:rsidRPr="00785E35">
              <w:rPr>
                <w:lang w:eastAsia="zh-CN"/>
              </w:rPr>
              <w:t>Same as Rel-15 (RB selection)</w:t>
            </w:r>
          </w:p>
        </w:tc>
        <w:tc>
          <w:tcPr>
            <w:tcW w:w="1040"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599AA379" w14:textId="02F5FC2D" w:rsidR="00CF397A" w:rsidRPr="00785E35" w:rsidRDefault="002834FB" w:rsidP="00CD334A">
            <w:pPr>
              <w:spacing w:after="0"/>
              <w:ind w:left="360"/>
              <w:rPr>
                <w:lang w:eastAsia="zh-CN"/>
              </w:rPr>
            </w:pPr>
            <w:r w:rsidRPr="00785E35">
              <w:rPr>
                <w:lang w:eastAsia="zh-CN"/>
              </w:rPr>
              <w:t>M</w:t>
            </w:r>
            <w:r w:rsidR="00CF397A" w:rsidRPr="00785E35">
              <w:rPr>
                <w:lang w:eastAsia="zh-CN"/>
              </w:rPr>
              <w:t xml:space="preserve">ultiplex the HARQ-ACK and SR on the HARQ-ACK resource (as in Rel-15), </w:t>
            </w:r>
            <w:r w:rsidR="006F0B8D" w:rsidRPr="00785E35">
              <w:rPr>
                <w:lang w:eastAsia="zh-CN"/>
              </w:rPr>
              <w:t>with</w:t>
            </w:r>
            <w:r w:rsidR="00CF397A" w:rsidRPr="00785E35">
              <w:rPr>
                <w:lang w:eastAsia="zh-CN"/>
              </w:rPr>
              <w:t xml:space="preserve"> a power boost to the multiplexed transmission.</w:t>
            </w:r>
          </w:p>
        </w:tc>
        <w:tc>
          <w:tcPr>
            <w:tcW w:w="1252"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1C7E4694" w14:textId="7FACB367" w:rsidR="00CF397A" w:rsidRPr="00785E35" w:rsidRDefault="00CF397A" w:rsidP="00CD334A">
            <w:pPr>
              <w:spacing w:after="0"/>
              <w:ind w:left="360"/>
              <w:rPr>
                <w:lang w:eastAsia="zh-CN"/>
              </w:rPr>
            </w:pPr>
            <w:r w:rsidRPr="00785E35">
              <w:rPr>
                <w:lang w:eastAsia="zh-CN"/>
              </w:rPr>
              <w:t xml:space="preserve">RB selection </w:t>
            </w:r>
            <w:r w:rsidR="002834FB" w:rsidRPr="00785E35">
              <w:rPr>
                <w:lang w:eastAsia="zh-CN"/>
              </w:rPr>
              <w:t>(</w:t>
            </w:r>
            <w:r w:rsidRPr="00785E35">
              <w:rPr>
                <w:lang w:eastAsia="zh-CN"/>
              </w:rPr>
              <w:t>as in Rel-15</w:t>
            </w:r>
            <w:r w:rsidR="002834FB" w:rsidRPr="00785E35">
              <w:rPr>
                <w:lang w:eastAsia="zh-CN"/>
              </w:rPr>
              <w:t>)</w:t>
            </w:r>
            <w:r w:rsidRPr="00785E35">
              <w:rPr>
                <w:lang w:eastAsia="zh-CN"/>
              </w:rPr>
              <w:t xml:space="preserve"> </w:t>
            </w:r>
            <w:r w:rsidR="002834FB" w:rsidRPr="00785E35">
              <w:rPr>
                <w:lang w:eastAsia="zh-CN"/>
              </w:rPr>
              <w:t xml:space="preserve">but </w:t>
            </w:r>
            <w:r w:rsidRPr="00785E35">
              <w:rPr>
                <w:lang w:eastAsia="zh-CN"/>
              </w:rPr>
              <w:t>with the enhancement that, i</w:t>
            </w:r>
            <w:r w:rsidR="002834FB" w:rsidRPr="00785E35">
              <w:rPr>
                <w:lang w:eastAsia="zh-CN"/>
              </w:rPr>
              <w:t>f</w:t>
            </w:r>
            <w:r w:rsidRPr="00785E35">
              <w:rPr>
                <w:lang w:eastAsia="zh-CN"/>
              </w:rPr>
              <w:t xml:space="preserve"> SR is positive, the power of the </w:t>
            </w:r>
            <w:r w:rsidR="002834FB" w:rsidRPr="00785E35">
              <w:rPr>
                <w:lang w:eastAsia="zh-CN"/>
              </w:rPr>
              <w:t xml:space="preserve">PUCCH transmission </w:t>
            </w:r>
            <w:r w:rsidRPr="00785E35">
              <w:rPr>
                <w:lang w:eastAsia="zh-CN"/>
              </w:rPr>
              <w:t>follows the</w:t>
            </w:r>
            <w:r w:rsidR="002834FB" w:rsidRPr="00785E35">
              <w:rPr>
                <w:lang w:eastAsia="zh-CN"/>
              </w:rPr>
              <w:t xml:space="preserve"> power of the</w:t>
            </w:r>
            <w:r w:rsidRPr="00785E35">
              <w:rPr>
                <w:lang w:eastAsia="zh-CN"/>
              </w:rPr>
              <w:t xml:space="preserve"> HARQ-ACK</w:t>
            </w:r>
            <w:r w:rsidR="002834FB" w:rsidRPr="00785E35">
              <w:rPr>
                <w:lang w:eastAsia="zh-CN"/>
              </w:rPr>
              <w:t xml:space="preserve"> resource</w:t>
            </w:r>
            <w:r w:rsidRPr="00785E35">
              <w:rPr>
                <w:lang w:eastAsia="zh-CN"/>
              </w:rPr>
              <w:t>.</w:t>
            </w:r>
          </w:p>
        </w:tc>
      </w:tr>
      <w:tr w:rsidR="00CF397A" w:rsidRPr="00785E35" w14:paraId="76A66A97" w14:textId="77777777" w:rsidTr="001B33B4">
        <w:trPr>
          <w:trHeight w:val="2100"/>
        </w:trPr>
        <w:tc>
          <w:tcPr>
            <w:tcW w:w="494"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7B3C3E2D" w14:textId="77777777" w:rsidR="00CF397A" w:rsidRPr="00785E35" w:rsidRDefault="00CF397A" w:rsidP="00CF397A">
            <w:pPr>
              <w:ind w:left="360"/>
              <w:rPr>
                <w:lang w:eastAsia="zh-CN"/>
              </w:rPr>
            </w:pPr>
            <w:r w:rsidRPr="00785E35">
              <w:rPr>
                <w:lang w:eastAsia="zh-CN"/>
              </w:rPr>
              <w:t>SR: PF0, HP</w:t>
            </w:r>
          </w:p>
        </w:tc>
        <w:tc>
          <w:tcPr>
            <w:tcW w:w="1086"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5F29F4A8" w14:textId="76A15B98" w:rsidR="00CF397A" w:rsidRPr="00785E35" w:rsidRDefault="00CF397A" w:rsidP="00CD334A">
            <w:pPr>
              <w:spacing w:after="0"/>
              <w:ind w:left="360"/>
              <w:rPr>
                <w:lang w:eastAsia="zh-CN"/>
              </w:rPr>
            </w:pPr>
            <w:r w:rsidRPr="00785E35">
              <w:rPr>
                <w:lang w:eastAsia="zh-CN"/>
              </w:rPr>
              <w:t xml:space="preserve">Use the </w:t>
            </w:r>
            <w:r w:rsidR="00F52BB5" w:rsidRPr="00785E35">
              <w:rPr>
                <w:lang w:eastAsia="zh-CN"/>
              </w:rPr>
              <w:t>SR resource</w:t>
            </w:r>
            <w:r w:rsidRPr="00785E35">
              <w:rPr>
                <w:lang w:eastAsia="zh-CN"/>
              </w:rPr>
              <w:t xml:space="preserve"> to transmit multiplexed SR</w:t>
            </w:r>
            <w:r w:rsidR="00F52BB5" w:rsidRPr="00785E35">
              <w:rPr>
                <w:lang w:eastAsia="zh-CN"/>
              </w:rPr>
              <w:t xml:space="preserve"> and </w:t>
            </w:r>
            <w:r w:rsidRPr="00785E35">
              <w:rPr>
                <w:lang w:eastAsia="zh-CN"/>
              </w:rPr>
              <w:t>HARQ-ACK</w:t>
            </w:r>
            <w:r w:rsidR="006F0B8D" w:rsidRPr="00785E35">
              <w:rPr>
                <w:lang w:eastAsia="zh-CN"/>
              </w:rPr>
              <w:t>, with a power boost to the multiplexed transmission</w:t>
            </w:r>
            <w:r w:rsidRPr="00785E35">
              <w:rPr>
                <w:lang w:eastAsia="zh-CN"/>
              </w:rPr>
              <w:t>.</w:t>
            </w:r>
          </w:p>
        </w:tc>
        <w:tc>
          <w:tcPr>
            <w:tcW w:w="1127"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50FDD159" w14:textId="57D01AF4" w:rsidR="00CF397A" w:rsidRPr="00785E35" w:rsidRDefault="00F52BB5" w:rsidP="00CD334A">
            <w:pPr>
              <w:spacing w:after="0"/>
              <w:ind w:left="360"/>
              <w:rPr>
                <w:lang w:eastAsia="zh-CN"/>
              </w:rPr>
            </w:pPr>
            <w:r w:rsidRPr="00785E35">
              <w:rPr>
                <w:lang w:eastAsia="zh-CN"/>
              </w:rPr>
              <w:t>Perform RB selection (i.e., i</w:t>
            </w:r>
            <w:r w:rsidR="00CF397A" w:rsidRPr="00785E35">
              <w:rPr>
                <w:lang w:eastAsia="zh-CN"/>
              </w:rPr>
              <w:t xml:space="preserve">f SR is negative, then transmit HARQ-ACK on the HARQ-ACK resource. </w:t>
            </w:r>
            <w:r w:rsidRPr="00785E35">
              <w:rPr>
                <w:lang w:eastAsia="zh-CN"/>
              </w:rPr>
              <w:t xml:space="preserve">Otherwise, transmit HARQ-ACK on the SR resource.) </w:t>
            </w:r>
          </w:p>
        </w:tc>
        <w:tc>
          <w:tcPr>
            <w:tcW w:w="1040"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34551FCB" w14:textId="77777777" w:rsidR="00CF397A" w:rsidRPr="00785E35" w:rsidRDefault="00CF397A" w:rsidP="00CD334A">
            <w:pPr>
              <w:spacing w:after="0"/>
              <w:ind w:left="360"/>
              <w:rPr>
                <w:lang w:eastAsia="zh-CN"/>
              </w:rPr>
            </w:pPr>
            <w:r w:rsidRPr="00785E35">
              <w:rPr>
                <w:lang w:eastAsia="zh-CN"/>
              </w:rPr>
              <w:t>Same as Rel-15</w:t>
            </w:r>
          </w:p>
        </w:tc>
        <w:tc>
          <w:tcPr>
            <w:tcW w:w="1252"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40B18E21" w14:textId="77777777" w:rsidR="00CF397A" w:rsidRPr="00785E35" w:rsidRDefault="00CF397A" w:rsidP="00CD334A">
            <w:pPr>
              <w:spacing w:after="0"/>
              <w:ind w:left="360"/>
              <w:rPr>
                <w:lang w:eastAsia="zh-CN"/>
              </w:rPr>
            </w:pPr>
            <w:r w:rsidRPr="00785E35">
              <w:rPr>
                <w:lang w:eastAsia="zh-CN"/>
              </w:rPr>
              <w:t>Same as Rel-15</w:t>
            </w:r>
          </w:p>
        </w:tc>
      </w:tr>
      <w:tr w:rsidR="00CF397A" w:rsidRPr="00785E35" w14:paraId="6256EAB4" w14:textId="77777777" w:rsidTr="00555602">
        <w:trPr>
          <w:trHeight w:val="530"/>
        </w:trPr>
        <w:tc>
          <w:tcPr>
            <w:tcW w:w="494"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6954248E" w14:textId="77777777" w:rsidR="00CF397A" w:rsidRPr="00785E35" w:rsidRDefault="00CF397A" w:rsidP="00CF397A">
            <w:pPr>
              <w:ind w:left="360"/>
              <w:rPr>
                <w:lang w:eastAsia="zh-CN"/>
              </w:rPr>
            </w:pPr>
            <w:r w:rsidRPr="00785E35">
              <w:rPr>
                <w:lang w:eastAsia="zh-CN"/>
              </w:rPr>
              <w:t xml:space="preserve">SR: PF1, HP </w:t>
            </w:r>
          </w:p>
        </w:tc>
        <w:tc>
          <w:tcPr>
            <w:tcW w:w="1086"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377A4C56" w14:textId="7B8ABA39" w:rsidR="00CF397A" w:rsidRPr="00785E35" w:rsidRDefault="002834FB" w:rsidP="00CD334A">
            <w:pPr>
              <w:spacing w:after="0"/>
              <w:ind w:left="360"/>
              <w:rPr>
                <w:lang w:eastAsia="zh-CN"/>
              </w:rPr>
            </w:pPr>
            <w:r w:rsidRPr="00785E35">
              <w:rPr>
                <w:lang w:eastAsia="zh-CN"/>
              </w:rPr>
              <w:t>Perform RB selection (i.e., if SR is negative, then transmit HARQ-ACK on the HARQ-ACK resource. If SR is positive, transmit HARQ-ACK on the SR resource.)</w:t>
            </w:r>
          </w:p>
        </w:tc>
        <w:tc>
          <w:tcPr>
            <w:tcW w:w="1127"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69CF50D6" w14:textId="77777777" w:rsidR="00CF397A" w:rsidRPr="00785E35" w:rsidRDefault="00CF397A" w:rsidP="00CD334A">
            <w:pPr>
              <w:spacing w:after="0"/>
              <w:ind w:left="360"/>
              <w:rPr>
                <w:lang w:eastAsia="zh-CN"/>
              </w:rPr>
            </w:pPr>
            <w:r w:rsidRPr="00785E35">
              <w:rPr>
                <w:lang w:eastAsia="zh-CN"/>
              </w:rPr>
              <w:t xml:space="preserve">Same as Rel-15 (i.e., RB selection). </w:t>
            </w:r>
          </w:p>
        </w:tc>
        <w:tc>
          <w:tcPr>
            <w:tcW w:w="1040"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515D1A87" w14:textId="77777777" w:rsidR="00CF397A" w:rsidRPr="00785E35" w:rsidRDefault="00CF397A" w:rsidP="00CD334A">
            <w:pPr>
              <w:spacing w:after="0"/>
              <w:ind w:left="360"/>
              <w:rPr>
                <w:lang w:eastAsia="zh-CN"/>
              </w:rPr>
            </w:pPr>
            <w:r w:rsidRPr="00785E35">
              <w:rPr>
                <w:lang w:eastAsia="zh-CN"/>
              </w:rPr>
              <w:t>Same as Rel-15</w:t>
            </w:r>
          </w:p>
        </w:tc>
        <w:tc>
          <w:tcPr>
            <w:tcW w:w="1252" w:type="pct"/>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7BCF7F63" w14:textId="77777777" w:rsidR="00CF397A" w:rsidRPr="00785E35" w:rsidRDefault="00CF397A" w:rsidP="00CD334A">
            <w:pPr>
              <w:spacing w:after="0"/>
              <w:ind w:left="360"/>
              <w:rPr>
                <w:lang w:eastAsia="zh-CN"/>
              </w:rPr>
            </w:pPr>
            <w:r w:rsidRPr="00785E35">
              <w:rPr>
                <w:lang w:eastAsia="zh-CN"/>
              </w:rPr>
              <w:t>Same as Rel-15</w:t>
            </w:r>
          </w:p>
        </w:tc>
      </w:tr>
    </w:tbl>
    <w:p w14:paraId="4C1813E2" w14:textId="77777777" w:rsidR="00CF397A" w:rsidRPr="00785E35" w:rsidRDefault="00CF397A" w:rsidP="00CF397A">
      <w:pPr>
        <w:ind w:left="360"/>
        <w:rPr>
          <w:lang w:val="en-GB" w:eastAsia="zh-CN"/>
        </w:rPr>
      </w:pPr>
    </w:p>
    <w:p w14:paraId="4A8BD366" w14:textId="77777777" w:rsidR="007A7DD9" w:rsidRPr="00785E35" w:rsidRDefault="004A43A8" w:rsidP="009F0F12">
      <w:r w:rsidRPr="00785E35">
        <w:rPr>
          <w:lang w:val="en-GB" w:eastAsia="zh-CN"/>
        </w:rPr>
        <w:t xml:space="preserve">Next, for the case of </w:t>
      </w:r>
      <w:r w:rsidRPr="00785E35">
        <w:t>when a PUCCH carrying HP SR with PF0 overlaps with a PUCCH carrying LP HARQ-ACK with PF0, the more important open issue is</w:t>
      </w:r>
      <w:r w:rsidR="003143F7" w:rsidRPr="00785E35">
        <w:t xml:space="preserve"> that</w:t>
      </w:r>
      <w:r w:rsidRPr="00785E35">
        <w:t xml:space="preserve"> how to transmit the multiplexed </w:t>
      </w:r>
      <w:r w:rsidR="003143F7" w:rsidRPr="00785E35">
        <w:t>payload</w:t>
      </w:r>
      <w:r w:rsidRPr="00785E35">
        <w:t>, i.e., cho</w:t>
      </w:r>
      <w:r w:rsidR="00E75F72" w:rsidRPr="00785E35">
        <w:t>osing</w:t>
      </w:r>
      <w:r w:rsidRPr="00785E35">
        <w:t xml:space="preserve"> which </w:t>
      </w:r>
      <w:r w:rsidR="003143F7" w:rsidRPr="00785E35">
        <w:t xml:space="preserve">4 or </w:t>
      </w:r>
      <w:r w:rsidRPr="00785E35">
        <w:t xml:space="preserve">8 CS indices </w:t>
      </w:r>
      <w:r w:rsidR="003143F7" w:rsidRPr="00785E35">
        <w:t>out of the 12 available CS indices to transmit the 2 or 3 multiplexed bits</w:t>
      </w:r>
      <w:r w:rsidR="007A7DD9" w:rsidRPr="00785E35">
        <w:t>?</w:t>
      </w:r>
    </w:p>
    <w:p w14:paraId="1F287D00" w14:textId="141BDC33" w:rsidR="00E75F72" w:rsidRPr="00785E35" w:rsidRDefault="00E75F72" w:rsidP="009F0F12">
      <w:r w:rsidRPr="00785E35">
        <w:t>In Rel-15, to transmit 1-bit</w:t>
      </w:r>
      <w:r w:rsidR="007A7DD9" w:rsidRPr="00785E35">
        <w:t xml:space="preserve"> SR</w:t>
      </w:r>
      <w:r w:rsidRPr="00785E35">
        <w:t xml:space="preserve"> with 1 or 2 bits HARQ-ACK, the following 4 or 8 CS indices are used</w:t>
      </w:r>
      <w:r w:rsidR="001B7186" w:rsidRPr="00785E35">
        <w:t xml:space="preserve">, as shown in </w:t>
      </w:r>
      <w:r w:rsidR="001B7186" w:rsidRPr="00785E35">
        <w:fldChar w:fldCharType="begin"/>
      </w:r>
      <w:r w:rsidR="001B7186" w:rsidRPr="00785E35">
        <w:instrText xml:space="preserve"> REF _Ref68531754 \h </w:instrText>
      </w:r>
      <w:r w:rsidR="00785E35">
        <w:instrText xml:space="preserve"> \* MERGEFORMAT </w:instrText>
      </w:r>
      <w:r w:rsidR="001B7186" w:rsidRPr="00785E35">
        <w:fldChar w:fldCharType="separate"/>
      </w:r>
      <w:r w:rsidR="009C7183" w:rsidRPr="00785E35">
        <w:rPr>
          <w:rFonts w:eastAsia="Malgun Gothic"/>
          <w:b/>
          <w:lang w:val="en-GB"/>
        </w:rPr>
        <w:t xml:space="preserve">Fig </w:t>
      </w:r>
      <w:r w:rsidR="009C7183">
        <w:rPr>
          <w:rFonts w:eastAsia="Malgun Gothic"/>
          <w:b/>
          <w:noProof/>
          <w:lang w:val="en-GB"/>
        </w:rPr>
        <w:t>16</w:t>
      </w:r>
      <w:r w:rsidR="001B7186" w:rsidRPr="00785E35">
        <w:fldChar w:fldCharType="end"/>
      </w:r>
      <w:r w:rsidRPr="00785E35">
        <w:t>.</w:t>
      </w:r>
      <w:r w:rsidR="007A7DD9" w:rsidRPr="00785E35">
        <w:t xml:space="preserve"> </w:t>
      </w:r>
      <w:r w:rsidR="001B7186" w:rsidRPr="00785E35">
        <w:t xml:space="preserve">With same priority between HARQ-ACK and SR, the following design is reasonable, because the distance between different hypothesis is maximized, i.e., distance =3 for 1 bit SR and 1 bit A/N case, and distance =1 for 1 bit SR and 2 bits A/N case. However, with different priorities for SR and HARQ-ACK, the following design is problematic, because it </w:t>
      </w:r>
      <w:proofErr w:type="spellStart"/>
      <w:r w:rsidR="001B7186" w:rsidRPr="00785E35">
        <w:t>can not</w:t>
      </w:r>
      <w:proofErr w:type="spellEnd"/>
      <w:r w:rsidR="001B7186" w:rsidRPr="00785E35">
        <w:t xml:space="preserve"> provide different reliability between HP and LP bit. For example, in case the </w:t>
      </w:r>
      <w:proofErr w:type="gramStart"/>
      <w:r w:rsidR="001B7186" w:rsidRPr="00785E35">
        <w:t>1 bit</w:t>
      </w:r>
      <w:proofErr w:type="gramEnd"/>
      <w:r w:rsidR="001B7186" w:rsidRPr="00785E35">
        <w:t xml:space="preserve"> SR is HP and 2 bits A/N is LP, the distance between the negative and positive SR is only 1 CS index, while the distance between different HARQ-ACK hypothesis is 3 CS indices, which will make the HP SR performance much worse than LP HARQ-ACK.  </w:t>
      </w:r>
      <w:r w:rsidRPr="00785E35">
        <w:t xml:space="preserve"> </w:t>
      </w:r>
    </w:p>
    <w:p w14:paraId="740FF00F" w14:textId="07BF271E" w:rsidR="00E75F72" w:rsidRPr="00785E35" w:rsidRDefault="007A7DD9" w:rsidP="0016680E">
      <w:pPr>
        <w:jc w:val="center"/>
      </w:pPr>
      <w:r w:rsidRPr="00785E35">
        <w:rPr>
          <w:noProof/>
        </w:rPr>
        <w:lastRenderedPageBreak/>
        <w:drawing>
          <wp:inline distT="0" distB="0" distL="0" distR="0" wp14:anchorId="0B10597B" wp14:editId="52C556C3">
            <wp:extent cx="6007100" cy="1994333"/>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18669" cy="1998174"/>
                    </a:xfrm>
                    <a:prstGeom prst="rect">
                      <a:avLst/>
                    </a:prstGeom>
                    <a:noFill/>
                    <a:ln>
                      <a:noFill/>
                    </a:ln>
                  </pic:spPr>
                </pic:pic>
              </a:graphicData>
            </a:graphic>
          </wp:inline>
        </w:drawing>
      </w:r>
    </w:p>
    <w:p w14:paraId="69A7DCF0" w14:textId="221C4F71" w:rsidR="007A7DD9" w:rsidRPr="00785E35" w:rsidRDefault="007A7DD9" w:rsidP="007A7DD9">
      <w:pPr>
        <w:jc w:val="center"/>
        <w:rPr>
          <w:rFonts w:eastAsia="Malgun Gothic"/>
          <w:b/>
          <w:lang w:val="en-GB"/>
        </w:rPr>
      </w:pPr>
      <w:bookmarkStart w:id="34" w:name="_Ref68531754"/>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16</w:t>
      </w:r>
      <w:r w:rsidRPr="00785E35">
        <w:rPr>
          <w:rFonts w:eastAsia="Malgun Gothic"/>
          <w:b/>
          <w:lang w:val="en-GB"/>
        </w:rPr>
        <w:fldChar w:fldCharType="end"/>
      </w:r>
      <w:bookmarkEnd w:id="34"/>
      <w:r w:rsidRPr="00785E35">
        <w:rPr>
          <w:rFonts w:eastAsia="Malgun Gothic"/>
          <w:b/>
          <w:lang w:val="en-GB"/>
        </w:rPr>
        <w:t>:</w:t>
      </w:r>
      <w:r w:rsidRPr="00785E35">
        <w:rPr>
          <w:b/>
        </w:rPr>
        <w:t xml:space="preserve"> Rel-15 1 bit SR and up to 2 bits HARQ-ACK multiplexing in PUCCH format </w:t>
      </w:r>
      <w:proofErr w:type="gramStart"/>
      <w:r w:rsidRPr="00785E35">
        <w:rPr>
          <w:b/>
        </w:rPr>
        <w:t>0</w:t>
      </w:r>
      <w:proofErr w:type="gramEnd"/>
    </w:p>
    <w:p w14:paraId="081644D8" w14:textId="057F85AA" w:rsidR="00000B29" w:rsidRPr="00785E35" w:rsidRDefault="001B7186" w:rsidP="009F0F12">
      <w:pPr>
        <w:rPr>
          <w:lang w:val="en-GB" w:eastAsia="zh-CN"/>
        </w:rPr>
      </w:pPr>
      <w:r w:rsidRPr="00785E35">
        <w:rPr>
          <w:lang w:val="en-GB" w:eastAsia="zh-CN"/>
        </w:rPr>
        <w:t xml:space="preserve">To improve from Rel-15 design, for the case of 1 bit SR and up to 2 bits HARQ-ACK with different priorities in PUCCH format 0, we should seek for new CS indices mapping to protect </w:t>
      </w:r>
      <w:r w:rsidR="004641E2" w:rsidRPr="00785E35">
        <w:rPr>
          <w:lang w:val="en-GB" w:eastAsia="zh-CN"/>
        </w:rPr>
        <w:t>high</w:t>
      </w:r>
      <w:r w:rsidRPr="00785E35">
        <w:rPr>
          <w:lang w:val="en-GB" w:eastAsia="zh-CN"/>
        </w:rPr>
        <w:t xml:space="preserve"> priority bit with larger distance </w:t>
      </w:r>
      <w:r w:rsidR="004641E2" w:rsidRPr="00785E35">
        <w:rPr>
          <w:lang w:val="en-GB" w:eastAsia="zh-CN"/>
        </w:rPr>
        <w:t xml:space="preserve">and sacrifice the low priority bit with smaller distance. </w:t>
      </w:r>
      <w:r w:rsidR="00000B29" w:rsidRPr="00785E35">
        <w:rPr>
          <w:lang w:val="en-GB" w:eastAsia="zh-CN"/>
        </w:rPr>
        <w:t xml:space="preserve">The new mapping rule should keep larger distance between hypotheses for HP payload, while keep smaller distance between hypothesis of LP payload. </w:t>
      </w:r>
      <w:r w:rsidR="004641E2" w:rsidRPr="00785E35">
        <w:rPr>
          <w:lang w:val="en-GB" w:eastAsia="zh-CN"/>
        </w:rPr>
        <w:t xml:space="preserve">For example, for 1 bit SR and </w:t>
      </w:r>
      <w:proofErr w:type="gramStart"/>
      <w:r w:rsidR="004641E2" w:rsidRPr="00785E35">
        <w:rPr>
          <w:lang w:val="en-GB" w:eastAsia="zh-CN"/>
        </w:rPr>
        <w:t>1 bit</w:t>
      </w:r>
      <w:proofErr w:type="gramEnd"/>
      <w:r w:rsidR="004641E2" w:rsidRPr="00785E35">
        <w:rPr>
          <w:lang w:val="en-GB" w:eastAsia="zh-CN"/>
        </w:rPr>
        <w:t xml:space="preserve"> HARQ-ACK with different priorities, the following CS mapping </w:t>
      </w:r>
      <w:r w:rsidR="00000B29" w:rsidRPr="00785E35">
        <w:rPr>
          <w:lang w:val="en-GB" w:eastAsia="zh-CN"/>
        </w:rPr>
        <w:t>can</w:t>
      </w:r>
      <w:r w:rsidR="004641E2" w:rsidRPr="00785E35">
        <w:rPr>
          <w:lang w:val="en-GB" w:eastAsia="zh-CN"/>
        </w:rPr>
        <w:t xml:space="preserve"> be used</w:t>
      </w:r>
      <w:r w:rsidR="00000B29" w:rsidRPr="00785E35">
        <w:rPr>
          <w:lang w:val="en-GB" w:eastAsia="zh-CN"/>
        </w:rPr>
        <w:t xml:space="preserve">, as shown in </w:t>
      </w:r>
      <w:r w:rsidR="00000B29" w:rsidRPr="00785E35">
        <w:rPr>
          <w:lang w:val="en-GB" w:eastAsia="zh-CN"/>
        </w:rPr>
        <w:fldChar w:fldCharType="begin"/>
      </w:r>
      <w:r w:rsidR="00000B29" w:rsidRPr="00785E35">
        <w:rPr>
          <w:lang w:val="en-GB" w:eastAsia="zh-CN"/>
        </w:rPr>
        <w:instrText xml:space="preserve"> REF _Ref68533815 \h </w:instrText>
      </w:r>
      <w:r w:rsidR="00000B29" w:rsidRPr="00785E35">
        <w:rPr>
          <w:lang w:val="en-GB" w:eastAsia="zh-CN"/>
        </w:rPr>
      </w:r>
      <w:r w:rsidR="00785E35">
        <w:rPr>
          <w:lang w:val="en-GB" w:eastAsia="zh-CN"/>
        </w:rPr>
        <w:instrText xml:space="preserve"> \* MERGEFORMAT </w:instrText>
      </w:r>
      <w:r w:rsidR="00000B29"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17</w:t>
      </w:r>
      <w:r w:rsidR="00000B29" w:rsidRPr="00785E35">
        <w:rPr>
          <w:lang w:val="en-GB" w:eastAsia="zh-CN"/>
        </w:rPr>
        <w:fldChar w:fldCharType="end"/>
      </w:r>
      <w:r w:rsidR="004641E2" w:rsidRPr="00785E35">
        <w:rPr>
          <w:lang w:val="en-GB" w:eastAsia="zh-CN"/>
        </w:rPr>
        <w:t xml:space="preserve">. </w:t>
      </w:r>
      <w:r w:rsidR="00000B29" w:rsidRPr="00785E35">
        <w:rPr>
          <w:lang w:val="en-GB" w:eastAsia="zh-CN"/>
        </w:rPr>
        <w:t xml:space="preserve">With the following mapping, in the case of 1 bit HP SR and 1 bit LP A/N, the distance between the negative SR and positive SR is 5 (while in Rel-15 mapping, the distance is 3), which will boost the high priority SR performance. Similarly, in the case of 1 bit LP SR and 1 bit HP A/N, the distance between the ACK and NACK is 5 (while in Rel-15 mapping, the distance is 3), which will boost the high priority HARQ-ACK performance. For the case of 1 bit HP SR and 2 bits LP HARQ-ACK, </w:t>
      </w:r>
      <w:r w:rsidR="003055B6" w:rsidRPr="00785E35">
        <w:rPr>
          <w:lang w:val="en-GB" w:eastAsia="zh-CN"/>
        </w:rPr>
        <w:t xml:space="preserve">with the mapping as shown in </w:t>
      </w:r>
      <w:r w:rsidR="003055B6" w:rsidRPr="00785E35">
        <w:rPr>
          <w:lang w:val="en-GB" w:eastAsia="zh-CN"/>
        </w:rPr>
        <w:fldChar w:fldCharType="begin"/>
      </w:r>
      <w:r w:rsidR="003055B6" w:rsidRPr="00785E35">
        <w:rPr>
          <w:lang w:val="en-GB" w:eastAsia="zh-CN"/>
        </w:rPr>
        <w:instrText xml:space="preserve"> REF _Ref68533953 \h </w:instrText>
      </w:r>
      <w:r w:rsidR="003055B6" w:rsidRPr="00785E35">
        <w:rPr>
          <w:lang w:val="en-GB" w:eastAsia="zh-CN"/>
        </w:rPr>
      </w:r>
      <w:r w:rsidR="00785E35">
        <w:rPr>
          <w:lang w:val="en-GB" w:eastAsia="zh-CN"/>
        </w:rPr>
        <w:instrText xml:space="preserve"> \* MERGEFORMAT </w:instrText>
      </w:r>
      <w:r w:rsidR="003055B6"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18</w:t>
      </w:r>
      <w:r w:rsidR="003055B6" w:rsidRPr="00785E35">
        <w:rPr>
          <w:lang w:val="en-GB" w:eastAsia="zh-CN"/>
        </w:rPr>
        <w:fldChar w:fldCharType="end"/>
      </w:r>
      <w:r w:rsidR="003055B6" w:rsidRPr="00785E35">
        <w:rPr>
          <w:lang w:val="en-GB" w:eastAsia="zh-CN"/>
        </w:rPr>
        <w:t xml:space="preserve">, the distance between positive SR and negative SR is 3 (while in Rel-15 mapping, the distance is only 1). For the case of 1 bit LP SR and 2 bits HP HARQ-ACK, the release 17 new mapping happens to be the same as Rel-15 mapping. </w:t>
      </w:r>
    </w:p>
    <w:p w14:paraId="4FD58653" w14:textId="12A55A6F" w:rsidR="00FF598A" w:rsidRPr="00785E35" w:rsidRDefault="00FF598A" w:rsidP="009F0F12">
      <w:pPr>
        <w:rPr>
          <w:lang w:val="en-GB" w:eastAsia="zh-CN"/>
        </w:rPr>
      </w:pPr>
      <w:r w:rsidRPr="00785E35">
        <w:rPr>
          <w:lang w:val="en-GB" w:eastAsia="zh-CN"/>
        </w:rPr>
        <w:t>The main design principle of the new CS mapping in Rel-17 for 1 bit SR and up to 2 bits HARQ-ACK with different priorities can be summarized as following:</w:t>
      </w:r>
    </w:p>
    <w:p w14:paraId="12014CAF" w14:textId="502DACAB" w:rsidR="00FF598A" w:rsidRPr="00785E35" w:rsidRDefault="00FF598A" w:rsidP="00BA4A97">
      <w:pPr>
        <w:pStyle w:val="ListParagraph"/>
        <w:numPr>
          <w:ilvl w:val="0"/>
          <w:numId w:val="20"/>
        </w:numPr>
        <w:rPr>
          <w:rFonts w:ascii="Times New Roman" w:hAnsi="Times New Roman"/>
          <w:sz w:val="20"/>
          <w:szCs w:val="20"/>
          <w:lang w:val="en-GB" w:eastAsia="zh-CN"/>
        </w:rPr>
      </w:pPr>
      <w:r w:rsidRPr="00785E35">
        <w:rPr>
          <w:rFonts w:ascii="Times New Roman" w:hAnsi="Times New Roman"/>
          <w:sz w:val="20"/>
          <w:szCs w:val="20"/>
          <w:lang w:val="en-GB" w:eastAsia="zh-CN"/>
        </w:rPr>
        <w:t>Use a plurality of subsets of CS indices, which are separated with larger gap/distance among adjacent subsets, to transmit the high priority bit(s)</w:t>
      </w:r>
      <w:r w:rsidR="000C41F3" w:rsidRPr="00785E35">
        <w:rPr>
          <w:rFonts w:ascii="Times New Roman" w:hAnsi="Times New Roman"/>
          <w:sz w:val="20"/>
          <w:szCs w:val="20"/>
          <w:lang w:val="en-GB" w:eastAsia="zh-CN"/>
        </w:rPr>
        <w:t>.</w:t>
      </w:r>
      <w:r w:rsidRPr="00785E35">
        <w:rPr>
          <w:rFonts w:ascii="Times New Roman" w:hAnsi="Times New Roman"/>
          <w:sz w:val="20"/>
          <w:szCs w:val="20"/>
          <w:lang w:val="en-GB" w:eastAsia="zh-CN"/>
        </w:rPr>
        <w:t xml:space="preserve"> </w:t>
      </w:r>
    </w:p>
    <w:p w14:paraId="56E79184" w14:textId="780F2895" w:rsidR="00FF598A" w:rsidRPr="00785E35" w:rsidRDefault="00FF598A" w:rsidP="00BA4A97">
      <w:pPr>
        <w:pStyle w:val="ListParagraph"/>
        <w:numPr>
          <w:ilvl w:val="0"/>
          <w:numId w:val="20"/>
        </w:numPr>
        <w:rPr>
          <w:rFonts w:ascii="Times New Roman" w:hAnsi="Times New Roman"/>
          <w:sz w:val="20"/>
          <w:szCs w:val="20"/>
          <w:lang w:val="en-GB" w:eastAsia="zh-CN"/>
        </w:rPr>
      </w:pPr>
      <w:r w:rsidRPr="00785E35">
        <w:rPr>
          <w:rFonts w:ascii="Times New Roman" w:hAnsi="Times New Roman"/>
          <w:sz w:val="20"/>
          <w:szCs w:val="20"/>
          <w:lang w:val="en-GB" w:eastAsia="zh-CN"/>
        </w:rPr>
        <w:t xml:space="preserve">Use different CS in a subset, which are separated with smaller gap/distance (e.g., set the distance equals to 1), to transmit the low priority bit(s). </w:t>
      </w:r>
    </w:p>
    <w:p w14:paraId="236EF336" w14:textId="77777777" w:rsidR="007B0CB5" w:rsidRPr="00785E35" w:rsidRDefault="007B0CB5" w:rsidP="000179A8">
      <w:pPr>
        <w:rPr>
          <w:lang w:val="en-GB" w:eastAsia="zh-CN"/>
        </w:rPr>
      </w:pPr>
    </w:p>
    <w:p w14:paraId="2748B17D" w14:textId="04CC0F2D" w:rsidR="000179A8" w:rsidRPr="00785E35" w:rsidRDefault="000179A8" w:rsidP="000179A8">
      <w:pPr>
        <w:rPr>
          <w:lang w:val="en-GB" w:eastAsia="zh-CN"/>
        </w:rPr>
      </w:pPr>
      <w:r w:rsidRPr="00785E35">
        <w:rPr>
          <w:lang w:val="en-GB" w:eastAsia="zh-CN"/>
        </w:rPr>
        <w:t xml:space="preserve">The impact of Rel-17 new mapping to both UE and gNB implementation is very small. On UE side, for a multiplexed payload, the only difference is mapping the payload to a different CS index, before applying the CS to the sequence and transmit the sequence in PUCCH format 0. At the receiver side, with Rel-15 mapping, the gNB correlate the received signal with base sequence S with CS set of {0,1,3,4,6,7,9,10} for 3 bits payload for example, which are 8 sequence correlations. Now, with Rel-17 new mapping, gNB still correlate the received signal with base sequence S with 8 CS indices, which are still 8 sequence correlations. The only difference is that the CS set now is {0,1,2,3,6,7,8,9}, just to list as an example. </w:t>
      </w:r>
      <w:r w:rsidR="00DE0450" w:rsidRPr="00785E35">
        <w:rPr>
          <w:lang w:val="en-GB" w:eastAsia="zh-CN"/>
        </w:rPr>
        <w:t xml:space="preserve">The change to gNB implementation to support this looks minor. </w:t>
      </w:r>
    </w:p>
    <w:p w14:paraId="0AB58D78" w14:textId="5C9EE715" w:rsidR="004641E2" w:rsidRPr="00785E35" w:rsidRDefault="0016680E" w:rsidP="009F0F12">
      <w:pPr>
        <w:rPr>
          <w:lang w:val="en-GB" w:eastAsia="zh-CN"/>
        </w:rPr>
      </w:pPr>
      <w:r w:rsidRPr="00785E35">
        <w:rPr>
          <w:noProof/>
          <w:lang w:val="en-GB" w:eastAsia="zh-CN"/>
        </w:rPr>
        <w:lastRenderedPageBreak/>
        <w:drawing>
          <wp:inline distT="0" distB="0" distL="0" distR="0" wp14:anchorId="406353E6" wp14:editId="1D478AA7">
            <wp:extent cx="6324600" cy="22161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324600" cy="2216150"/>
                    </a:xfrm>
                    <a:prstGeom prst="rect">
                      <a:avLst/>
                    </a:prstGeom>
                    <a:noFill/>
                    <a:ln>
                      <a:noFill/>
                    </a:ln>
                  </pic:spPr>
                </pic:pic>
              </a:graphicData>
            </a:graphic>
          </wp:inline>
        </w:drawing>
      </w:r>
    </w:p>
    <w:p w14:paraId="1B13D8C5" w14:textId="4A522C02" w:rsidR="004641E2" w:rsidRPr="00785E35" w:rsidRDefault="004641E2" w:rsidP="004641E2">
      <w:pPr>
        <w:jc w:val="center"/>
        <w:rPr>
          <w:rFonts w:eastAsia="Malgun Gothic"/>
          <w:b/>
          <w:lang w:val="en-GB"/>
        </w:rPr>
      </w:pPr>
      <w:bookmarkStart w:id="35" w:name="_Ref68533815"/>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17</w:t>
      </w:r>
      <w:r w:rsidRPr="00785E35">
        <w:rPr>
          <w:rFonts w:eastAsia="Malgun Gothic"/>
          <w:b/>
          <w:lang w:val="en-GB"/>
        </w:rPr>
        <w:fldChar w:fldCharType="end"/>
      </w:r>
      <w:bookmarkEnd w:id="35"/>
      <w:r w:rsidRPr="00785E35">
        <w:rPr>
          <w:rFonts w:eastAsia="Malgun Gothic"/>
          <w:b/>
          <w:lang w:val="en-GB"/>
        </w:rPr>
        <w:t>:</w:t>
      </w:r>
      <w:r w:rsidRPr="00785E35">
        <w:rPr>
          <w:b/>
        </w:rPr>
        <w:t xml:space="preserve"> Rel-17 proposal of 1 bit SR and </w:t>
      </w:r>
      <w:proofErr w:type="gramStart"/>
      <w:r w:rsidRPr="00785E35">
        <w:rPr>
          <w:b/>
        </w:rPr>
        <w:t>1 bit</w:t>
      </w:r>
      <w:proofErr w:type="gramEnd"/>
      <w:r w:rsidRPr="00785E35">
        <w:rPr>
          <w:b/>
        </w:rPr>
        <w:t xml:space="preserve"> HARQ-ACK multiplexing in PUCCH format 0</w:t>
      </w:r>
    </w:p>
    <w:p w14:paraId="570402C1" w14:textId="59720D19" w:rsidR="004A43A8" w:rsidRPr="00785E35" w:rsidRDefault="0016680E" w:rsidP="009F0F12">
      <w:pPr>
        <w:rPr>
          <w:lang w:val="en-GB" w:eastAsia="zh-CN"/>
        </w:rPr>
      </w:pPr>
      <w:r w:rsidRPr="00785E35">
        <w:rPr>
          <w:noProof/>
          <w:lang w:val="en-GB" w:eastAsia="zh-CN"/>
        </w:rPr>
        <w:drawing>
          <wp:inline distT="0" distB="0" distL="0" distR="0" wp14:anchorId="7363AF82" wp14:editId="6AD07053">
            <wp:extent cx="6324600" cy="21653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324600" cy="2165350"/>
                    </a:xfrm>
                    <a:prstGeom prst="rect">
                      <a:avLst/>
                    </a:prstGeom>
                    <a:noFill/>
                    <a:ln>
                      <a:noFill/>
                    </a:ln>
                  </pic:spPr>
                </pic:pic>
              </a:graphicData>
            </a:graphic>
          </wp:inline>
        </w:drawing>
      </w:r>
    </w:p>
    <w:p w14:paraId="018D567B" w14:textId="32459DE1" w:rsidR="004641E2" w:rsidRPr="00785E35" w:rsidRDefault="004641E2" w:rsidP="004641E2">
      <w:pPr>
        <w:jc w:val="center"/>
        <w:rPr>
          <w:rFonts w:eastAsia="Malgun Gothic"/>
          <w:b/>
          <w:lang w:val="en-GB"/>
        </w:rPr>
      </w:pPr>
      <w:bookmarkStart w:id="36" w:name="_Ref68533953"/>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18</w:t>
      </w:r>
      <w:r w:rsidRPr="00785E35">
        <w:rPr>
          <w:rFonts w:eastAsia="Malgun Gothic"/>
          <w:b/>
          <w:lang w:val="en-GB"/>
        </w:rPr>
        <w:fldChar w:fldCharType="end"/>
      </w:r>
      <w:bookmarkEnd w:id="36"/>
      <w:r w:rsidRPr="00785E35">
        <w:rPr>
          <w:rFonts w:eastAsia="Malgun Gothic"/>
          <w:b/>
          <w:lang w:val="en-GB"/>
        </w:rPr>
        <w:t>:</w:t>
      </w:r>
      <w:r w:rsidRPr="00785E35">
        <w:rPr>
          <w:b/>
        </w:rPr>
        <w:t xml:space="preserve"> Rel-17 proposal of 1 bit SR and </w:t>
      </w:r>
      <w:r w:rsidR="00796341" w:rsidRPr="00785E35">
        <w:rPr>
          <w:b/>
        </w:rPr>
        <w:t>2</w:t>
      </w:r>
      <w:r w:rsidRPr="00785E35">
        <w:rPr>
          <w:b/>
        </w:rPr>
        <w:t xml:space="preserve"> bit</w:t>
      </w:r>
      <w:r w:rsidR="00796341" w:rsidRPr="00785E35">
        <w:rPr>
          <w:b/>
        </w:rPr>
        <w:t>s</w:t>
      </w:r>
      <w:r w:rsidRPr="00785E35">
        <w:rPr>
          <w:b/>
        </w:rPr>
        <w:t xml:space="preserve"> HARQ-ACK multiplexing in PUCCH format </w:t>
      </w:r>
      <w:proofErr w:type="gramStart"/>
      <w:r w:rsidRPr="00785E35">
        <w:rPr>
          <w:b/>
        </w:rPr>
        <w:t>0</w:t>
      </w:r>
      <w:proofErr w:type="gramEnd"/>
    </w:p>
    <w:p w14:paraId="0821F2B8" w14:textId="0C4A8E97" w:rsidR="006F42E8" w:rsidRPr="00785E35" w:rsidRDefault="000C41F3" w:rsidP="009F0F12">
      <w:pPr>
        <w:rPr>
          <w:lang w:val="en-GB" w:eastAsia="zh-CN"/>
        </w:rPr>
      </w:pPr>
      <w:r w:rsidRPr="00785E35">
        <w:rPr>
          <w:lang w:val="en-GB" w:eastAsia="zh-CN"/>
        </w:rPr>
        <w:t xml:space="preserve">Finally, the performance of Rel-17 mapping and Rel-15 mapping is compared. </w:t>
      </w:r>
      <w:r w:rsidR="006F42E8" w:rsidRPr="00785E35">
        <w:rPr>
          <w:lang w:val="en-GB" w:eastAsia="zh-CN"/>
        </w:rPr>
        <w:t xml:space="preserve">The simulated case is 1 bit HP SR multiplexing with 2 bits LP HARQ-ACK in PUCCH format 0.  As shown in </w:t>
      </w:r>
      <w:r w:rsidR="006F42E8" w:rsidRPr="00785E35">
        <w:rPr>
          <w:lang w:val="en-GB" w:eastAsia="zh-CN"/>
        </w:rPr>
        <w:fldChar w:fldCharType="begin"/>
      </w:r>
      <w:r w:rsidR="006F42E8" w:rsidRPr="00785E35">
        <w:rPr>
          <w:lang w:val="en-GB" w:eastAsia="zh-CN"/>
        </w:rPr>
        <w:instrText xml:space="preserve"> REF _Ref68535547 \h </w:instrText>
      </w:r>
      <w:r w:rsidR="006F42E8" w:rsidRPr="00785E35">
        <w:rPr>
          <w:lang w:val="en-GB" w:eastAsia="zh-CN"/>
        </w:rPr>
      </w:r>
      <w:r w:rsidR="00785E35">
        <w:rPr>
          <w:lang w:val="en-GB" w:eastAsia="zh-CN"/>
        </w:rPr>
        <w:instrText xml:space="preserve"> \* MERGEFORMAT </w:instrText>
      </w:r>
      <w:r w:rsidR="006F42E8"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19</w:t>
      </w:r>
      <w:r w:rsidR="006F42E8" w:rsidRPr="00785E35">
        <w:rPr>
          <w:lang w:val="en-GB" w:eastAsia="zh-CN"/>
        </w:rPr>
        <w:fldChar w:fldCharType="end"/>
      </w:r>
      <w:r w:rsidR="006F42E8" w:rsidRPr="00785E35">
        <w:rPr>
          <w:lang w:val="en-GB" w:eastAsia="zh-CN"/>
        </w:rPr>
        <w:t xml:space="preserve">, with Rel-17 new CS mapping, 3dB gain can be observed over Rel-15 baseline mapping, with zero frequency error and timing offset/error of 3% of an OFDM symbol. </w:t>
      </w:r>
    </w:p>
    <w:p w14:paraId="76666951" w14:textId="08B5EFCE" w:rsidR="006F42E8" w:rsidRPr="00785E35" w:rsidRDefault="006F42E8" w:rsidP="006F42E8">
      <w:pPr>
        <w:jc w:val="center"/>
        <w:rPr>
          <w:lang w:val="en-GB" w:eastAsia="zh-CN"/>
        </w:rPr>
      </w:pPr>
      <w:r w:rsidRPr="00785E35">
        <w:rPr>
          <w:noProof/>
          <w:lang w:val="en-GB" w:eastAsia="zh-CN"/>
        </w:rPr>
        <w:drawing>
          <wp:inline distT="0" distB="0" distL="0" distR="0" wp14:anchorId="022807B6" wp14:editId="19EBC0D2">
            <wp:extent cx="4273550" cy="244395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275684" cy="2445178"/>
                    </a:xfrm>
                    <a:prstGeom prst="rect">
                      <a:avLst/>
                    </a:prstGeom>
                    <a:noFill/>
                    <a:ln>
                      <a:noFill/>
                    </a:ln>
                  </pic:spPr>
                </pic:pic>
              </a:graphicData>
            </a:graphic>
          </wp:inline>
        </w:drawing>
      </w:r>
    </w:p>
    <w:p w14:paraId="67B702FC" w14:textId="6F9DFF44" w:rsidR="006F42E8" w:rsidRPr="00785E35" w:rsidRDefault="006F42E8" w:rsidP="006F42E8">
      <w:pPr>
        <w:jc w:val="center"/>
        <w:rPr>
          <w:rFonts w:eastAsia="Malgun Gothic"/>
          <w:b/>
          <w:lang w:val="en-GB"/>
        </w:rPr>
      </w:pPr>
      <w:bookmarkStart w:id="37" w:name="_Ref68535547"/>
      <w:r w:rsidRPr="00785E35">
        <w:rPr>
          <w:rFonts w:eastAsia="Malgun Gothic"/>
          <w:b/>
          <w:lang w:val="en-GB"/>
        </w:rPr>
        <w:lastRenderedPageBreak/>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19</w:t>
      </w:r>
      <w:r w:rsidRPr="00785E35">
        <w:rPr>
          <w:rFonts w:eastAsia="Malgun Gothic"/>
          <w:b/>
          <w:lang w:val="en-GB"/>
        </w:rPr>
        <w:fldChar w:fldCharType="end"/>
      </w:r>
      <w:bookmarkEnd w:id="37"/>
      <w:r w:rsidRPr="00785E35">
        <w:rPr>
          <w:rFonts w:eastAsia="Malgun Gothic"/>
          <w:b/>
          <w:lang w:val="en-GB"/>
        </w:rPr>
        <w:t>:</w:t>
      </w:r>
      <w:r w:rsidRPr="00785E35">
        <w:rPr>
          <w:b/>
        </w:rPr>
        <w:t xml:space="preserve"> Performance comparison between Rel-15 and Rel-17 for the case of 1 bit HP SR and 2 bits LP HARQ-ACK multiplexing in PUCCH format </w:t>
      </w:r>
      <w:proofErr w:type="gramStart"/>
      <w:r w:rsidRPr="00785E35">
        <w:rPr>
          <w:b/>
        </w:rPr>
        <w:t>0</w:t>
      </w:r>
      <w:proofErr w:type="gramEnd"/>
    </w:p>
    <w:p w14:paraId="1412688D" w14:textId="25645023" w:rsidR="007B0CB5" w:rsidRPr="00785E35" w:rsidRDefault="007B0CB5" w:rsidP="009F0F12">
      <w:pPr>
        <w:rPr>
          <w:lang w:val="en-GB" w:eastAsia="zh-CN"/>
        </w:rPr>
      </w:pPr>
      <w:r w:rsidRPr="00785E35">
        <w:rPr>
          <w:lang w:val="en-GB" w:eastAsia="zh-CN"/>
        </w:rPr>
        <w:t xml:space="preserve">With the above study, we have the following proposal. </w:t>
      </w:r>
    </w:p>
    <w:p w14:paraId="70726AAD" w14:textId="222CC32A" w:rsidR="007B0CB5" w:rsidRPr="00785E35" w:rsidRDefault="007B0CB5" w:rsidP="009F0F12">
      <w:pPr>
        <w:rPr>
          <w:lang w:val="en-GB" w:eastAsia="zh-CN"/>
        </w:rPr>
      </w:pPr>
      <w:r w:rsidRPr="00785E35">
        <w:rPr>
          <w:b/>
          <w:bCs/>
          <w:i/>
          <w:iCs/>
          <w:u w:val="single"/>
          <w:lang w:val="en-GB" w:eastAsia="zh-CN"/>
        </w:rPr>
        <w:t xml:space="preserve">Proposal </w:t>
      </w:r>
      <w:r w:rsidR="00B5585D" w:rsidRPr="00785E35">
        <w:rPr>
          <w:b/>
          <w:bCs/>
          <w:i/>
          <w:iCs/>
          <w:u w:val="single"/>
          <w:lang w:val="en-GB" w:eastAsia="zh-CN"/>
        </w:rPr>
        <w:t>8</w:t>
      </w:r>
      <w:r w:rsidRPr="00785E35">
        <w:rPr>
          <w:b/>
          <w:bCs/>
          <w:lang w:val="en-GB" w:eastAsia="zh-CN"/>
        </w:rPr>
        <w:t xml:space="preserve">: In NR Rel-17, for the case of multiplexing 1 bit SR and up to 2 bits HARQ-ACK with different priorities in a PUCCH format 0, adopt the multiplexed payload to CS indices mapping as shown in </w:t>
      </w:r>
      <w:r w:rsidRPr="00785E35">
        <w:rPr>
          <w:b/>
          <w:bCs/>
          <w:lang w:val="en-GB" w:eastAsia="zh-CN"/>
        </w:rPr>
        <w:fldChar w:fldCharType="begin"/>
      </w:r>
      <w:r w:rsidRPr="00785E35">
        <w:rPr>
          <w:b/>
          <w:bCs/>
          <w:lang w:val="en-GB" w:eastAsia="zh-CN"/>
        </w:rPr>
        <w:instrText xml:space="preserve"> REF _Ref68533815 \h </w:instrText>
      </w:r>
      <w:r w:rsidRPr="00785E35">
        <w:rPr>
          <w:b/>
          <w:bCs/>
          <w:lang w:val="en-GB" w:eastAsia="zh-CN"/>
        </w:rPr>
      </w:r>
      <w:r w:rsidR="00785E35">
        <w:rPr>
          <w:b/>
          <w:bCs/>
          <w:lang w:val="en-GB" w:eastAsia="zh-CN"/>
        </w:rPr>
        <w:instrText xml:space="preserve"> \* MERGEFORMAT </w:instrText>
      </w:r>
      <w:r w:rsidRPr="00785E35">
        <w:rPr>
          <w:b/>
          <w:bCs/>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17</w:t>
      </w:r>
      <w:r w:rsidRPr="00785E35">
        <w:rPr>
          <w:b/>
          <w:bCs/>
          <w:lang w:val="en-GB" w:eastAsia="zh-CN"/>
        </w:rPr>
        <w:fldChar w:fldCharType="end"/>
      </w:r>
      <w:r w:rsidRPr="00785E35">
        <w:rPr>
          <w:b/>
          <w:bCs/>
          <w:lang w:val="en-GB" w:eastAsia="zh-CN"/>
        </w:rPr>
        <w:t xml:space="preserve"> and </w:t>
      </w:r>
      <w:r w:rsidRPr="00785E35">
        <w:rPr>
          <w:b/>
          <w:bCs/>
          <w:lang w:val="en-GB" w:eastAsia="zh-CN"/>
        </w:rPr>
        <w:fldChar w:fldCharType="begin"/>
      </w:r>
      <w:r w:rsidRPr="00785E35">
        <w:rPr>
          <w:b/>
          <w:bCs/>
          <w:lang w:val="en-GB" w:eastAsia="zh-CN"/>
        </w:rPr>
        <w:instrText xml:space="preserve"> REF _Ref68533953 \h </w:instrText>
      </w:r>
      <w:r w:rsidRPr="00785E35">
        <w:rPr>
          <w:b/>
          <w:bCs/>
          <w:lang w:val="en-GB" w:eastAsia="zh-CN"/>
        </w:rPr>
      </w:r>
      <w:r w:rsidR="00785E35">
        <w:rPr>
          <w:b/>
          <w:bCs/>
          <w:lang w:val="en-GB" w:eastAsia="zh-CN"/>
        </w:rPr>
        <w:instrText xml:space="preserve"> \* MERGEFORMAT </w:instrText>
      </w:r>
      <w:r w:rsidRPr="00785E35">
        <w:rPr>
          <w:b/>
          <w:bCs/>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18</w:t>
      </w:r>
      <w:r w:rsidRPr="00785E35">
        <w:rPr>
          <w:b/>
          <w:bCs/>
          <w:lang w:val="en-GB" w:eastAsia="zh-CN"/>
        </w:rPr>
        <w:fldChar w:fldCharType="end"/>
      </w:r>
      <w:r w:rsidRPr="00785E35">
        <w:rPr>
          <w:b/>
          <w:bCs/>
          <w:lang w:val="en-GB" w:eastAsia="zh-CN"/>
        </w:rPr>
        <w:t>.</w:t>
      </w:r>
    </w:p>
    <w:p w14:paraId="19385EA5" w14:textId="2141B2BB" w:rsidR="0081413B" w:rsidRPr="00785E35" w:rsidRDefault="00876A44" w:rsidP="009F0F12">
      <w:pPr>
        <w:rPr>
          <w:lang w:val="en-GB" w:eastAsia="zh-CN"/>
        </w:rPr>
      </w:pPr>
      <w:r w:rsidRPr="00785E35">
        <w:rPr>
          <w:lang w:val="en-GB" w:eastAsia="zh-CN"/>
        </w:rPr>
        <w:t xml:space="preserve">Next, we consider the scenario in which the HARQ-ACK are transmitted using PUCCH format 2, 3, or 4. In this case, </w:t>
      </w:r>
      <w:r w:rsidR="0081413B" w:rsidRPr="00785E35">
        <w:rPr>
          <w:lang w:val="en-GB" w:eastAsia="zh-CN"/>
        </w:rPr>
        <w:t xml:space="preserve">if the HARQ-ACK transmission collide with K SRs, including </w:t>
      </w:r>
      <m:oMath>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1</m:t>
            </m:r>
          </m:sub>
        </m:sSub>
      </m:oMath>
      <w:r w:rsidR="0081413B" w:rsidRPr="00785E35">
        <w:rPr>
          <w:lang w:val="en-GB" w:eastAsia="zh-CN"/>
        </w:rPr>
        <w:t xml:space="preserve"> HP SRs and </w:t>
      </w:r>
      <m:oMath>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2</m:t>
            </m:r>
          </m:sub>
        </m:sSub>
      </m:oMath>
      <w:r w:rsidR="0081413B" w:rsidRPr="00785E35">
        <w:rPr>
          <w:lang w:val="en-GB" w:eastAsia="zh-CN"/>
        </w:rPr>
        <w:t xml:space="preserve"> LP SRs, the UE may multiplex the HARQ-ACK with the K SR using the R</w:t>
      </w:r>
      <w:r w:rsidR="002B3032" w:rsidRPr="00785E35">
        <w:rPr>
          <w:lang w:val="en-GB" w:eastAsia="zh-CN"/>
        </w:rPr>
        <w:t>e</w:t>
      </w:r>
      <w:r w:rsidR="0081413B" w:rsidRPr="00785E35">
        <w:rPr>
          <w:lang w:val="en-GB" w:eastAsia="zh-CN"/>
        </w:rPr>
        <w:t>l-15 rule.</w:t>
      </w:r>
    </w:p>
    <w:p w14:paraId="20256289" w14:textId="4FCEE35E" w:rsidR="008D29D7" w:rsidRPr="00785E35" w:rsidRDefault="0081413B" w:rsidP="009F0F12">
      <w:pPr>
        <w:rPr>
          <w:b/>
          <w:bCs/>
          <w:lang w:val="en-GB" w:eastAsia="zh-CN"/>
        </w:rPr>
      </w:pPr>
      <w:r w:rsidRPr="00785E35">
        <w:rPr>
          <w:b/>
          <w:bCs/>
          <w:i/>
          <w:iCs/>
          <w:u w:val="single"/>
          <w:lang w:val="en-GB" w:eastAsia="zh-CN"/>
        </w:rPr>
        <w:t xml:space="preserve">Proposal </w:t>
      </w:r>
      <w:r w:rsidR="00B5585D" w:rsidRPr="00785E35">
        <w:rPr>
          <w:b/>
          <w:bCs/>
          <w:i/>
          <w:iCs/>
          <w:u w:val="single"/>
          <w:lang w:val="en-GB" w:eastAsia="zh-CN"/>
        </w:rPr>
        <w:t>9</w:t>
      </w:r>
      <w:r w:rsidRPr="00785E35">
        <w:rPr>
          <w:b/>
          <w:bCs/>
          <w:lang w:val="en-GB" w:eastAsia="zh-CN"/>
        </w:rPr>
        <w:t xml:space="preserve">: In NR Rel-17, if a HARQ-ACK transmission on PUCCH format 2/3/4 collide with K SR transmissions </w:t>
      </w:r>
      <w:r w:rsidR="005D0FE3" w:rsidRPr="00785E35">
        <w:rPr>
          <w:b/>
          <w:bCs/>
          <w:lang w:val="en-GB" w:eastAsia="zh-CN"/>
        </w:rPr>
        <w:t>including</w:t>
      </w:r>
      <w:r w:rsidRPr="00785E35">
        <w:rPr>
          <w:b/>
          <w:bCs/>
          <w:lang w:val="en-GB" w:eastAsia="zh-CN"/>
        </w:rPr>
        <w:t xml:space="preserve"> </w:t>
      </w:r>
      <m:oMath>
        <m:sSub>
          <m:sSubPr>
            <m:ctrlPr>
              <w:rPr>
                <w:rFonts w:ascii="Cambria Math" w:hAnsi="Cambria Math"/>
                <w:b/>
                <w:bCs/>
                <w:lang w:val="en-GB" w:eastAsia="zh-CN"/>
              </w:rPr>
            </m:ctrlPr>
          </m:sSubPr>
          <m:e>
            <m:r>
              <m:rPr>
                <m:sty m:val="bi"/>
              </m:rPr>
              <w:rPr>
                <w:rFonts w:ascii="Cambria Math" w:hAnsi="Cambria Math"/>
                <w:lang w:val="en-GB" w:eastAsia="zh-CN"/>
              </w:rPr>
              <m:t>K</m:t>
            </m:r>
          </m:e>
          <m:sub>
            <m:r>
              <m:rPr>
                <m:sty m:val="b"/>
              </m:rPr>
              <w:rPr>
                <w:rFonts w:ascii="Cambria Math" w:hAnsi="Cambria Math"/>
                <w:lang w:val="en-GB" w:eastAsia="zh-CN"/>
              </w:rPr>
              <m:t>1</m:t>
            </m:r>
          </m:sub>
        </m:sSub>
      </m:oMath>
      <w:r w:rsidRPr="00785E35">
        <w:rPr>
          <w:b/>
          <w:bCs/>
          <w:lang w:val="en-GB" w:eastAsia="zh-CN"/>
        </w:rPr>
        <w:t xml:space="preserve"> HP SRs and </w:t>
      </w:r>
      <m:oMath>
        <m:sSub>
          <m:sSubPr>
            <m:ctrlPr>
              <w:rPr>
                <w:rFonts w:ascii="Cambria Math" w:hAnsi="Cambria Math"/>
                <w:b/>
                <w:bCs/>
                <w:lang w:val="en-GB" w:eastAsia="zh-CN"/>
              </w:rPr>
            </m:ctrlPr>
          </m:sSubPr>
          <m:e>
            <m:r>
              <m:rPr>
                <m:sty m:val="bi"/>
              </m:rPr>
              <w:rPr>
                <w:rFonts w:ascii="Cambria Math" w:hAnsi="Cambria Math"/>
                <w:lang w:val="en-GB" w:eastAsia="zh-CN"/>
              </w:rPr>
              <m:t>K</m:t>
            </m:r>
          </m:e>
          <m:sub>
            <m:r>
              <m:rPr>
                <m:sty m:val="b"/>
              </m:rPr>
              <w:rPr>
                <w:rFonts w:ascii="Cambria Math" w:hAnsi="Cambria Math"/>
                <w:lang w:val="en-GB" w:eastAsia="zh-CN"/>
              </w:rPr>
              <m:t>2</m:t>
            </m:r>
          </m:sub>
        </m:sSub>
      </m:oMath>
      <w:r w:rsidRPr="00785E35">
        <w:rPr>
          <w:b/>
          <w:bCs/>
          <w:lang w:val="en-GB" w:eastAsia="zh-CN"/>
        </w:rPr>
        <w:t xml:space="preserve"> LP SRs, the UE append </w:t>
      </w:r>
      <m:oMath>
        <m:r>
          <m:rPr>
            <m:sty m:val="b"/>
          </m:rPr>
          <w:rPr>
            <w:rFonts w:ascii="Cambria Math" w:hAnsi="Cambria Math"/>
            <w:lang w:val="en-GB" w:eastAsia="zh-CN"/>
          </w:rPr>
          <m:t>lo</m:t>
        </m:r>
        <m:sSub>
          <m:sSubPr>
            <m:ctrlPr>
              <w:rPr>
                <w:rFonts w:ascii="Cambria Math" w:hAnsi="Cambria Math"/>
                <w:b/>
                <w:bCs/>
                <w:iCs/>
                <w:lang w:val="en-GB" w:eastAsia="zh-CN"/>
              </w:rPr>
            </m:ctrlPr>
          </m:sSubPr>
          <m:e>
            <m:r>
              <m:rPr>
                <m:sty m:val="b"/>
              </m:rPr>
              <w:rPr>
                <w:rFonts w:ascii="Cambria Math" w:hAnsi="Cambria Math"/>
                <w:lang w:val="en-GB" w:eastAsia="zh-CN"/>
              </w:rPr>
              <m:t>g</m:t>
            </m:r>
          </m:e>
          <m:sub>
            <m:r>
              <m:rPr>
                <m:sty m:val="b"/>
              </m:rPr>
              <w:rPr>
                <w:rFonts w:ascii="Cambria Math" w:hAnsi="Cambria Math"/>
                <w:lang w:val="en-GB" w:eastAsia="zh-CN"/>
              </w:rPr>
              <m:t>2</m:t>
            </m:r>
          </m:sub>
        </m:sSub>
        <m:r>
          <m:rPr>
            <m:sty m:val="b"/>
          </m:rPr>
          <w:rPr>
            <w:rFonts w:ascii="Cambria Math" w:hAnsi="Cambria Math"/>
            <w:lang w:val="en-GB" w:eastAsia="zh-CN"/>
          </w:rPr>
          <m:t xml:space="preserve">(1+K) </m:t>
        </m:r>
      </m:oMath>
      <w:r w:rsidRPr="00785E35">
        <w:rPr>
          <w:b/>
          <w:bCs/>
          <w:iCs/>
          <w:lang w:val="en-GB" w:eastAsia="zh-CN"/>
        </w:rPr>
        <w:t>bits to the HARQ-ACK payload</w:t>
      </w:r>
      <w:r w:rsidRPr="00785E35">
        <w:rPr>
          <w:b/>
          <w:bCs/>
          <w:lang w:val="en-GB" w:eastAsia="zh-CN"/>
        </w:rPr>
        <w:t>.</w:t>
      </w:r>
      <w:r w:rsidR="007A4617" w:rsidRPr="00785E35">
        <w:rPr>
          <w:b/>
          <w:bCs/>
          <w:lang w:val="en-GB" w:eastAsia="zh-CN"/>
        </w:rPr>
        <w:t xml:space="preserve"> </w:t>
      </w:r>
      <w:r w:rsidRPr="00785E35">
        <w:rPr>
          <w:b/>
          <w:bCs/>
          <w:lang w:val="en-GB" w:eastAsia="zh-CN"/>
        </w:rPr>
        <w:t xml:space="preserve"> </w:t>
      </w:r>
      <w:r w:rsidR="007A4617" w:rsidRPr="00785E35">
        <w:rPr>
          <w:b/>
          <w:bCs/>
          <w:lang w:val="en-GB" w:eastAsia="zh-CN"/>
        </w:rPr>
        <w:t xml:space="preserve">Furthermore, if any of the </w:t>
      </w:r>
      <m:oMath>
        <m:sSub>
          <m:sSubPr>
            <m:ctrlPr>
              <w:rPr>
                <w:rFonts w:ascii="Cambria Math" w:hAnsi="Cambria Math"/>
                <w:b/>
                <w:bCs/>
                <w:lang w:val="en-GB" w:eastAsia="zh-CN"/>
              </w:rPr>
            </m:ctrlPr>
          </m:sSubPr>
          <m:e>
            <m:r>
              <m:rPr>
                <m:sty m:val="bi"/>
              </m:rPr>
              <w:rPr>
                <w:rFonts w:ascii="Cambria Math" w:hAnsi="Cambria Math"/>
                <w:lang w:val="en-GB" w:eastAsia="zh-CN"/>
              </w:rPr>
              <m:t>K</m:t>
            </m:r>
          </m:e>
          <m:sub>
            <m:r>
              <m:rPr>
                <m:sty m:val="b"/>
              </m:rPr>
              <w:rPr>
                <w:rFonts w:ascii="Cambria Math" w:hAnsi="Cambria Math"/>
                <w:lang w:val="en-GB" w:eastAsia="zh-CN"/>
              </w:rPr>
              <m:t>1</m:t>
            </m:r>
          </m:sub>
        </m:sSub>
      </m:oMath>
      <w:r w:rsidR="007A4617" w:rsidRPr="00785E35">
        <w:rPr>
          <w:b/>
          <w:bCs/>
          <w:lang w:val="en-GB" w:eastAsia="zh-CN"/>
        </w:rPr>
        <w:t xml:space="preserve"> HP SR is positive, the</w:t>
      </w:r>
      <m:oMath>
        <m:r>
          <m:rPr>
            <m:sty m:val="b"/>
          </m:rPr>
          <w:rPr>
            <w:rFonts w:ascii="Cambria Math" w:hAnsi="Cambria Math"/>
            <w:lang w:val="en-GB" w:eastAsia="zh-CN"/>
          </w:rPr>
          <m:t xml:space="preserve"> lo</m:t>
        </m:r>
        <m:sSub>
          <m:sSubPr>
            <m:ctrlPr>
              <w:rPr>
                <w:rFonts w:ascii="Cambria Math" w:hAnsi="Cambria Math"/>
                <w:b/>
                <w:bCs/>
                <w:iCs/>
                <w:lang w:val="en-GB" w:eastAsia="zh-CN"/>
              </w:rPr>
            </m:ctrlPr>
          </m:sSubPr>
          <m:e>
            <m:r>
              <m:rPr>
                <m:sty m:val="b"/>
              </m:rPr>
              <w:rPr>
                <w:rFonts w:ascii="Cambria Math" w:hAnsi="Cambria Math"/>
                <w:lang w:val="en-GB" w:eastAsia="zh-CN"/>
              </w:rPr>
              <m:t>g</m:t>
            </m:r>
          </m:e>
          <m:sub>
            <m:r>
              <m:rPr>
                <m:sty m:val="b"/>
              </m:rPr>
              <w:rPr>
                <w:rFonts w:ascii="Cambria Math" w:hAnsi="Cambria Math"/>
                <w:lang w:val="en-GB" w:eastAsia="zh-CN"/>
              </w:rPr>
              <m:t>2</m:t>
            </m:r>
          </m:sub>
        </m:sSub>
        <m:r>
          <m:rPr>
            <m:sty m:val="b"/>
          </m:rPr>
          <w:rPr>
            <w:rFonts w:ascii="Cambria Math" w:hAnsi="Cambria Math"/>
            <w:lang w:val="en-GB" w:eastAsia="zh-CN"/>
          </w:rPr>
          <m:t xml:space="preserve">(1+K) </m:t>
        </m:r>
      </m:oMath>
      <w:r w:rsidR="007A4617" w:rsidRPr="00785E35">
        <w:rPr>
          <w:b/>
          <w:bCs/>
          <w:iCs/>
          <w:lang w:val="en-GB" w:eastAsia="zh-CN"/>
        </w:rPr>
        <w:t xml:space="preserve">bits shall indicate a positive HP SR. </w:t>
      </w:r>
    </w:p>
    <w:p w14:paraId="005576F3" w14:textId="358365AC" w:rsidR="008D7482" w:rsidRPr="00785E35" w:rsidRDefault="008D7482" w:rsidP="00472BF4">
      <w:pPr>
        <w:pStyle w:val="Heading1"/>
        <w:rPr>
          <w:lang w:eastAsia="zh-CN"/>
        </w:rPr>
      </w:pPr>
      <w:r w:rsidRPr="00785E35">
        <w:rPr>
          <w:lang w:eastAsia="zh-CN"/>
        </w:rPr>
        <w:t>PUCCH/PUSCH collision with different priorities</w:t>
      </w:r>
    </w:p>
    <w:p w14:paraId="544C8438" w14:textId="171AF5D4" w:rsidR="00310A2E" w:rsidRPr="00785E35" w:rsidRDefault="00310A2E" w:rsidP="00310A2E">
      <w:pPr>
        <w:pStyle w:val="Heading2"/>
        <w:rPr>
          <w:lang w:eastAsia="zh-CN"/>
        </w:rPr>
      </w:pPr>
      <w:r w:rsidRPr="00785E35">
        <w:rPr>
          <w:lang w:eastAsia="zh-CN"/>
        </w:rPr>
        <w:t xml:space="preserve">HARQ-ACK/PUSCH multiplexing with different </w:t>
      </w:r>
      <w:proofErr w:type="gramStart"/>
      <w:r w:rsidRPr="00785E35">
        <w:rPr>
          <w:lang w:eastAsia="zh-CN"/>
        </w:rPr>
        <w:t>priorities</w:t>
      </w:r>
      <w:proofErr w:type="gramEnd"/>
    </w:p>
    <w:p w14:paraId="14082F79" w14:textId="744C2E4A" w:rsidR="00B30F1E" w:rsidRPr="00785E35" w:rsidRDefault="00B30F1E" w:rsidP="00B30F1E">
      <w:pPr>
        <w:rPr>
          <w:lang w:eastAsia="zh-CN"/>
        </w:rPr>
      </w:pPr>
      <w:r w:rsidRPr="00785E35">
        <w:rPr>
          <w:lang w:eastAsia="zh-CN"/>
        </w:rPr>
        <w:t>In NR Rel-15, when a HARQ-AC</w:t>
      </w:r>
      <w:r w:rsidRPr="00785E35">
        <w:rPr>
          <w:rFonts w:hint="eastAsia"/>
          <w:lang w:eastAsia="zh-CN"/>
        </w:rPr>
        <w:t>K</w:t>
      </w:r>
      <w:r w:rsidRPr="00785E35">
        <w:rPr>
          <w:lang w:eastAsia="zh-CN"/>
        </w:rPr>
        <w:t xml:space="preserve"> is multiplexed on the PUSCH, the gNB may indicate a beta-offset value to the UE, which can be used by the UE to determine the number of resources on the PUSCH that are allocated to UCI. In particular, the beta offset value may be either dynamically indicated via 2 bits in the UL DCI or semi-statically via RRC. </w:t>
      </w:r>
    </w:p>
    <w:p w14:paraId="2998B0EA" w14:textId="1EAD55F1" w:rsidR="00B30F1E" w:rsidRPr="00785E35" w:rsidRDefault="00B30F1E" w:rsidP="00B30F1E">
      <w:pPr>
        <w:rPr>
          <w:lang w:eastAsia="zh-CN"/>
        </w:rPr>
      </w:pPr>
      <w:r w:rsidRPr="00785E35">
        <w:rPr>
          <w:lang w:eastAsia="zh-CN"/>
        </w:rPr>
        <w:t>In NR Rel-17, HARQ-ACK of different priorities can be multiplexed on a PUSCH</w:t>
      </w:r>
      <w:r w:rsidR="00824932" w:rsidRPr="00785E35">
        <w:rPr>
          <w:lang w:eastAsia="zh-CN"/>
        </w:rPr>
        <w:t>. In this case,</w:t>
      </w:r>
      <w:r w:rsidRPr="00785E35">
        <w:rPr>
          <w:lang w:eastAsia="zh-CN"/>
        </w:rPr>
        <w:t xml:space="preserve"> using a same beta offset value or a same set of beta offset values may not be sufficient. I</w:t>
      </w:r>
      <w:r w:rsidR="00824932" w:rsidRPr="00785E35">
        <w:rPr>
          <w:lang w:eastAsia="zh-CN"/>
        </w:rPr>
        <w:t>nstead,</w:t>
      </w:r>
      <w:r w:rsidRPr="00785E35">
        <w:rPr>
          <w:lang w:eastAsia="zh-CN"/>
        </w:rPr>
        <w:t xml:space="preserve"> it may be beneficial to allow the gNB to indicate different beta offset values (or different sets of beta offset values) to the UE </w:t>
      </w:r>
      <w:r w:rsidR="00824932" w:rsidRPr="00785E35">
        <w:rPr>
          <w:lang w:eastAsia="zh-CN"/>
        </w:rPr>
        <w:t>based</w:t>
      </w:r>
      <w:r w:rsidRPr="00785E35">
        <w:rPr>
          <w:lang w:eastAsia="zh-CN"/>
        </w:rPr>
        <w:t xml:space="preserve"> on the priorities of the HARQ-ACK and the PUSCH. </w:t>
      </w:r>
    </w:p>
    <w:p w14:paraId="0ACA2764" w14:textId="7C32C070" w:rsidR="00B30F1E" w:rsidRPr="00785E35" w:rsidRDefault="00B30F1E" w:rsidP="00B30F1E">
      <w:pPr>
        <w:rPr>
          <w:lang w:eastAsia="zh-CN"/>
        </w:rPr>
      </w:pPr>
      <w:r w:rsidRPr="00785E35">
        <w:rPr>
          <w:lang w:eastAsia="zh-CN"/>
        </w:rPr>
        <w:t xml:space="preserve">More specifically, if dynamic beta offset indication is configured, </w:t>
      </w:r>
      <w:r w:rsidR="00D6498E" w:rsidRPr="00785E35">
        <w:rPr>
          <w:lang w:eastAsia="zh-CN"/>
        </w:rPr>
        <w:t xml:space="preserve">the gNB may configure four sets of beta offset values to the UE, which </w:t>
      </w:r>
      <w:r w:rsidR="00824932" w:rsidRPr="00785E35">
        <w:rPr>
          <w:lang w:eastAsia="zh-CN"/>
        </w:rPr>
        <w:t xml:space="preserve">corresponds to </w:t>
      </w:r>
      <w:r w:rsidR="00D6498E" w:rsidRPr="00785E35">
        <w:rPr>
          <w:lang w:eastAsia="zh-CN"/>
        </w:rPr>
        <w:t xml:space="preserve">the following </w:t>
      </w:r>
      <w:r w:rsidR="00824932" w:rsidRPr="00785E35">
        <w:rPr>
          <w:lang w:eastAsia="zh-CN"/>
        </w:rPr>
        <w:t xml:space="preserve">four </w:t>
      </w:r>
      <w:r w:rsidR="00D6498E" w:rsidRPr="00785E35">
        <w:rPr>
          <w:lang w:eastAsia="zh-CN"/>
        </w:rPr>
        <w:t>cases</w:t>
      </w:r>
      <w:r w:rsidR="00824932" w:rsidRPr="00785E35">
        <w:rPr>
          <w:lang w:eastAsia="zh-CN"/>
        </w:rPr>
        <w:t>, respectively</w:t>
      </w:r>
      <w:r w:rsidR="00D6498E" w:rsidRPr="00785E35">
        <w:rPr>
          <w:lang w:eastAsia="zh-CN"/>
        </w:rPr>
        <w:t xml:space="preserve">. </w:t>
      </w:r>
    </w:p>
    <w:p w14:paraId="6519BCFB" w14:textId="6EEF5491" w:rsidR="00D6498E" w:rsidRPr="00785E35" w:rsidRDefault="00D6498E" w:rsidP="00BA4A97">
      <w:pPr>
        <w:pStyle w:val="ListParagraph"/>
        <w:numPr>
          <w:ilvl w:val="0"/>
          <w:numId w:val="14"/>
        </w:numPr>
        <w:rPr>
          <w:rFonts w:ascii="Times New Roman" w:hAnsi="Times New Roman"/>
          <w:sz w:val="20"/>
          <w:szCs w:val="20"/>
          <w:lang w:eastAsia="zh-CN"/>
        </w:rPr>
      </w:pPr>
      <w:r w:rsidRPr="00785E35">
        <w:rPr>
          <w:rFonts w:ascii="Times New Roman" w:hAnsi="Times New Roman"/>
          <w:sz w:val="20"/>
          <w:szCs w:val="20"/>
          <w:lang w:eastAsia="zh-CN"/>
        </w:rPr>
        <w:t>Multiplexing LP HARQ-ACK</w:t>
      </w:r>
      <w:r w:rsidR="00824932" w:rsidRPr="00785E35">
        <w:rPr>
          <w:rFonts w:ascii="Times New Roman" w:hAnsi="Times New Roman"/>
          <w:sz w:val="20"/>
          <w:szCs w:val="20"/>
          <w:lang w:eastAsia="zh-CN"/>
        </w:rPr>
        <w:t>/UCI</w:t>
      </w:r>
      <w:r w:rsidRPr="00785E35">
        <w:rPr>
          <w:rFonts w:ascii="Times New Roman" w:hAnsi="Times New Roman"/>
          <w:sz w:val="20"/>
          <w:szCs w:val="20"/>
          <w:lang w:eastAsia="zh-CN"/>
        </w:rPr>
        <w:t xml:space="preserve"> on LP PUSCH</w:t>
      </w:r>
    </w:p>
    <w:p w14:paraId="3CDDC783" w14:textId="3FD25A12" w:rsidR="00D6498E" w:rsidRPr="00785E35" w:rsidRDefault="00D6498E" w:rsidP="00BA4A97">
      <w:pPr>
        <w:pStyle w:val="ListParagraph"/>
        <w:numPr>
          <w:ilvl w:val="0"/>
          <w:numId w:val="14"/>
        </w:numPr>
        <w:rPr>
          <w:rFonts w:ascii="Times New Roman" w:hAnsi="Times New Roman"/>
          <w:sz w:val="20"/>
          <w:szCs w:val="20"/>
          <w:lang w:eastAsia="zh-CN"/>
        </w:rPr>
      </w:pPr>
      <w:r w:rsidRPr="00785E35">
        <w:rPr>
          <w:rFonts w:ascii="Times New Roman" w:hAnsi="Times New Roman"/>
          <w:sz w:val="20"/>
          <w:szCs w:val="20"/>
          <w:lang w:eastAsia="zh-CN"/>
        </w:rPr>
        <w:t>Multiplexing LP HARQ-ACK</w:t>
      </w:r>
      <w:r w:rsidR="00824932" w:rsidRPr="00785E35">
        <w:rPr>
          <w:rFonts w:ascii="Times New Roman" w:hAnsi="Times New Roman"/>
          <w:sz w:val="20"/>
          <w:szCs w:val="20"/>
          <w:lang w:eastAsia="zh-CN"/>
        </w:rPr>
        <w:t>/UCI</w:t>
      </w:r>
      <w:r w:rsidRPr="00785E35">
        <w:rPr>
          <w:rFonts w:ascii="Times New Roman" w:hAnsi="Times New Roman"/>
          <w:sz w:val="20"/>
          <w:szCs w:val="20"/>
          <w:lang w:eastAsia="zh-CN"/>
        </w:rPr>
        <w:t xml:space="preserve"> on HP PUSCH</w:t>
      </w:r>
    </w:p>
    <w:p w14:paraId="76D214B9" w14:textId="70E3B6A0" w:rsidR="00D6498E" w:rsidRPr="00785E35" w:rsidRDefault="00D6498E" w:rsidP="00BA4A97">
      <w:pPr>
        <w:pStyle w:val="ListParagraph"/>
        <w:numPr>
          <w:ilvl w:val="0"/>
          <w:numId w:val="14"/>
        </w:numPr>
        <w:rPr>
          <w:rFonts w:ascii="Times New Roman" w:hAnsi="Times New Roman"/>
          <w:sz w:val="20"/>
          <w:szCs w:val="20"/>
          <w:lang w:eastAsia="zh-CN"/>
        </w:rPr>
      </w:pPr>
      <w:r w:rsidRPr="00785E35">
        <w:rPr>
          <w:rFonts w:ascii="Times New Roman" w:hAnsi="Times New Roman"/>
          <w:sz w:val="20"/>
          <w:szCs w:val="20"/>
          <w:lang w:eastAsia="zh-CN"/>
        </w:rPr>
        <w:t>Multiplexing HP HARQ-ACK</w:t>
      </w:r>
      <w:r w:rsidR="00824932" w:rsidRPr="00785E35">
        <w:rPr>
          <w:rFonts w:ascii="Times New Roman" w:hAnsi="Times New Roman"/>
          <w:sz w:val="20"/>
          <w:szCs w:val="20"/>
          <w:lang w:eastAsia="zh-CN"/>
        </w:rPr>
        <w:t>/UCI</w:t>
      </w:r>
      <w:r w:rsidRPr="00785E35">
        <w:rPr>
          <w:rFonts w:ascii="Times New Roman" w:hAnsi="Times New Roman"/>
          <w:sz w:val="20"/>
          <w:szCs w:val="20"/>
          <w:lang w:eastAsia="zh-CN"/>
        </w:rPr>
        <w:t xml:space="preserve"> on LP PUSCH</w:t>
      </w:r>
    </w:p>
    <w:p w14:paraId="25A9E4F7" w14:textId="66144E0B" w:rsidR="00D6498E" w:rsidRPr="00785E35" w:rsidRDefault="00D6498E" w:rsidP="00BA4A97">
      <w:pPr>
        <w:pStyle w:val="ListParagraph"/>
        <w:numPr>
          <w:ilvl w:val="0"/>
          <w:numId w:val="14"/>
        </w:numPr>
        <w:rPr>
          <w:rFonts w:ascii="Times New Roman" w:hAnsi="Times New Roman"/>
          <w:sz w:val="20"/>
          <w:szCs w:val="20"/>
          <w:lang w:eastAsia="zh-CN"/>
        </w:rPr>
      </w:pPr>
      <w:r w:rsidRPr="00785E35">
        <w:rPr>
          <w:rFonts w:ascii="Times New Roman" w:hAnsi="Times New Roman"/>
          <w:sz w:val="20"/>
          <w:szCs w:val="20"/>
          <w:lang w:eastAsia="zh-CN"/>
        </w:rPr>
        <w:t>Multiplexing HP HARQ-ACK</w:t>
      </w:r>
      <w:r w:rsidR="00824932" w:rsidRPr="00785E35">
        <w:rPr>
          <w:rFonts w:ascii="Times New Roman" w:hAnsi="Times New Roman"/>
          <w:sz w:val="20"/>
          <w:szCs w:val="20"/>
          <w:lang w:eastAsia="zh-CN"/>
        </w:rPr>
        <w:t>/UCI</w:t>
      </w:r>
      <w:r w:rsidRPr="00785E35">
        <w:rPr>
          <w:rFonts w:ascii="Times New Roman" w:hAnsi="Times New Roman"/>
          <w:sz w:val="20"/>
          <w:szCs w:val="20"/>
          <w:lang w:eastAsia="zh-CN"/>
        </w:rPr>
        <w:t xml:space="preserve"> on HP P</w:t>
      </w:r>
      <w:r w:rsidR="007F07A0" w:rsidRPr="00785E35">
        <w:rPr>
          <w:rFonts w:ascii="Times New Roman" w:hAnsi="Times New Roman"/>
          <w:sz w:val="20"/>
          <w:szCs w:val="20"/>
          <w:lang w:eastAsia="zh-CN"/>
        </w:rPr>
        <w:t>U</w:t>
      </w:r>
      <w:r w:rsidRPr="00785E35">
        <w:rPr>
          <w:rFonts w:ascii="Times New Roman" w:hAnsi="Times New Roman"/>
          <w:sz w:val="20"/>
          <w:szCs w:val="20"/>
          <w:lang w:eastAsia="zh-CN"/>
        </w:rPr>
        <w:t xml:space="preserve">SCH </w:t>
      </w:r>
    </w:p>
    <w:p w14:paraId="27067DCE" w14:textId="622803C7" w:rsidR="00D6498E" w:rsidRPr="00785E35" w:rsidRDefault="00D6498E" w:rsidP="00824932">
      <w:pPr>
        <w:rPr>
          <w:lang w:eastAsia="zh-CN"/>
        </w:rPr>
      </w:pPr>
    </w:p>
    <w:p w14:paraId="440DD1D7" w14:textId="590799ED" w:rsidR="00B30F1E" w:rsidRPr="00785E35" w:rsidRDefault="00824932" w:rsidP="00B30F1E">
      <w:pPr>
        <w:rPr>
          <w:lang w:eastAsia="zh-CN"/>
        </w:rPr>
      </w:pPr>
      <w:r w:rsidRPr="00785E35">
        <w:rPr>
          <w:lang w:eastAsia="zh-CN"/>
        </w:rPr>
        <w:t xml:space="preserve">For example, if the UE piggybacks a LP HARQ-ACK on a HP PUSCH, it may select one beta offset value from the set of beta-offset values that correspond to LP HARQ-ACK multiplexing on HP PUSCH. In this case, the beta offset values can be configured to be smaller, compared to the case of multiplexing the LP HARQ-ACK on a LP PUSCH. In a second example, if the UE piggybacks a HP HARQ-ACK on a LP PUSCH, it may use a higher beta offset value in order to have a better protection for the HP </w:t>
      </w:r>
      <w:r w:rsidRPr="00785E35">
        <w:rPr>
          <w:rFonts w:hint="eastAsia"/>
          <w:lang w:eastAsia="zh-CN"/>
        </w:rPr>
        <w:t>HARQ-ACK</w:t>
      </w:r>
      <w:r w:rsidRPr="00785E35">
        <w:rPr>
          <w:lang w:eastAsia="zh-CN"/>
        </w:rPr>
        <w:t xml:space="preserve">. With the above discussion, we would propose the following. </w:t>
      </w:r>
    </w:p>
    <w:p w14:paraId="256EC6D0" w14:textId="494BFA6D" w:rsidR="00824932" w:rsidRPr="00785E35" w:rsidRDefault="00824932" w:rsidP="00824932">
      <w:pPr>
        <w:rPr>
          <w:b/>
          <w:bCs/>
          <w:lang w:val="en-GB" w:eastAsia="zh-CN"/>
        </w:rPr>
      </w:pPr>
      <w:r w:rsidRPr="00785E35">
        <w:rPr>
          <w:b/>
          <w:bCs/>
          <w:i/>
          <w:iCs/>
          <w:u w:val="single"/>
          <w:lang w:val="en-GB" w:eastAsia="zh-CN"/>
        </w:rPr>
        <w:t xml:space="preserve">Proposal </w:t>
      </w:r>
      <w:r w:rsidR="00C0515B" w:rsidRPr="00785E35">
        <w:rPr>
          <w:b/>
          <w:bCs/>
          <w:i/>
          <w:iCs/>
          <w:u w:val="single"/>
          <w:lang w:val="en-GB" w:eastAsia="zh-CN"/>
        </w:rPr>
        <w:t>10</w:t>
      </w:r>
      <w:r w:rsidRPr="00785E35">
        <w:rPr>
          <w:b/>
          <w:bCs/>
          <w:lang w:val="en-GB" w:eastAsia="zh-CN"/>
        </w:rPr>
        <w:t>: In NR Rel-17, up to four sets of beta offset values can be configured to the UE to indicate separate beta offset values for the following cases:</w:t>
      </w:r>
    </w:p>
    <w:p w14:paraId="25CDDF19" w14:textId="77777777" w:rsidR="00824932" w:rsidRPr="00785E35" w:rsidRDefault="00824932" w:rsidP="00BA4A97">
      <w:pPr>
        <w:pStyle w:val="ListParagraph"/>
        <w:numPr>
          <w:ilvl w:val="0"/>
          <w:numId w:val="14"/>
        </w:numPr>
        <w:rPr>
          <w:rFonts w:ascii="Times New Roman" w:eastAsia="SimSun" w:hAnsi="Times New Roman"/>
          <w:b/>
          <w:bCs/>
          <w:sz w:val="20"/>
          <w:szCs w:val="20"/>
          <w:lang w:eastAsia="zh-CN"/>
        </w:rPr>
      </w:pPr>
      <w:r w:rsidRPr="00785E35">
        <w:rPr>
          <w:rFonts w:ascii="Times New Roman" w:eastAsia="SimSun" w:hAnsi="Times New Roman"/>
          <w:b/>
          <w:bCs/>
          <w:sz w:val="20"/>
          <w:szCs w:val="20"/>
          <w:lang w:eastAsia="zh-CN"/>
        </w:rPr>
        <w:t>Multiplexing LP HARQ-ACK</w:t>
      </w:r>
      <w:r w:rsidRPr="00785E35">
        <w:rPr>
          <w:rFonts w:ascii="Times New Roman" w:eastAsia="SimSun" w:hAnsi="Times New Roman" w:hint="eastAsia"/>
          <w:b/>
          <w:bCs/>
          <w:sz w:val="20"/>
          <w:szCs w:val="20"/>
          <w:lang w:eastAsia="zh-CN"/>
        </w:rPr>
        <w:t>/</w:t>
      </w:r>
      <w:r w:rsidRPr="00785E35">
        <w:rPr>
          <w:rFonts w:ascii="Times New Roman" w:eastAsia="SimSun" w:hAnsi="Times New Roman"/>
          <w:b/>
          <w:bCs/>
          <w:sz w:val="20"/>
          <w:szCs w:val="20"/>
          <w:lang w:eastAsia="zh-CN"/>
        </w:rPr>
        <w:t>UCI on LP PUSCH</w:t>
      </w:r>
    </w:p>
    <w:p w14:paraId="65F48B23" w14:textId="77777777" w:rsidR="00824932" w:rsidRPr="00785E35" w:rsidRDefault="00824932" w:rsidP="00BA4A97">
      <w:pPr>
        <w:pStyle w:val="ListParagraph"/>
        <w:numPr>
          <w:ilvl w:val="0"/>
          <w:numId w:val="14"/>
        </w:numPr>
        <w:rPr>
          <w:rFonts w:ascii="Times New Roman" w:eastAsia="SimSun" w:hAnsi="Times New Roman"/>
          <w:b/>
          <w:bCs/>
          <w:sz w:val="20"/>
          <w:szCs w:val="20"/>
          <w:lang w:eastAsia="zh-CN"/>
        </w:rPr>
      </w:pPr>
      <w:r w:rsidRPr="00785E35">
        <w:rPr>
          <w:rFonts w:ascii="Times New Roman" w:eastAsia="SimSun" w:hAnsi="Times New Roman"/>
          <w:b/>
          <w:bCs/>
          <w:sz w:val="20"/>
          <w:szCs w:val="20"/>
          <w:lang w:eastAsia="zh-CN"/>
        </w:rPr>
        <w:t>Multiplexing LP HARQ-ACK/UCI on HP PUSCH</w:t>
      </w:r>
    </w:p>
    <w:p w14:paraId="718A9B5F" w14:textId="77777777" w:rsidR="00824932" w:rsidRPr="00785E35" w:rsidRDefault="00824932" w:rsidP="00BA4A97">
      <w:pPr>
        <w:pStyle w:val="ListParagraph"/>
        <w:numPr>
          <w:ilvl w:val="0"/>
          <w:numId w:val="14"/>
        </w:numPr>
        <w:rPr>
          <w:rFonts w:ascii="Times New Roman" w:eastAsia="SimSun" w:hAnsi="Times New Roman"/>
          <w:b/>
          <w:bCs/>
          <w:sz w:val="20"/>
          <w:szCs w:val="20"/>
          <w:lang w:eastAsia="zh-CN"/>
        </w:rPr>
      </w:pPr>
      <w:r w:rsidRPr="00785E35">
        <w:rPr>
          <w:rFonts w:ascii="Times New Roman" w:eastAsia="SimSun" w:hAnsi="Times New Roman"/>
          <w:b/>
          <w:bCs/>
          <w:sz w:val="20"/>
          <w:szCs w:val="20"/>
          <w:lang w:eastAsia="zh-CN"/>
        </w:rPr>
        <w:t>Multiplexing HP HARQ-ACK/UCI on LP PUSCH</w:t>
      </w:r>
    </w:p>
    <w:p w14:paraId="76959050" w14:textId="5B60DCA1" w:rsidR="00824932" w:rsidRPr="00785E35" w:rsidRDefault="00824932" w:rsidP="00BA4A97">
      <w:pPr>
        <w:pStyle w:val="ListParagraph"/>
        <w:numPr>
          <w:ilvl w:val="0"/>
          <w:numId w:val="14"/>
        </w:numPr>
        <w:rPr>
          <w:rFonts w:ascii="Times New Roman" w:eastAsia="SimSun" w:hAnsi="Times New Roman"/>
          <w:b/>
          <w:bCs/>
          <w:sz w:val="20"/>
          <w:szCs w:val="20"/>
          <w:lang w:eastAsia="zh-CN"/>
        </w:rPr>
      </w:pPr>
      <w:r w:rsidRPr="00785E35">
        <w:rPr>
          <w:rFonts w:ascii="Times New Roman" w:eastAsia="SimSun" w:hAnsi="Times New Roman"/>
          <w:b/>
          <w:bCs/>
          <w:sz w:val="20"/>
          <w:szCs w:val="20"/>
          <w:lang w:eastAsia="zh-CN"/>
        </w:rPr>
        <w:t xml:space="preserve">Multiplexing HP HARQ-ACK/UCI on HP PUSCH </w:t>
      </w:r>
    </w:p>
    <w:p w14:paraId="7449E829" w14:textId="77777777" w:rsidR="002F38D3" w:rsidRPr="00785E35" w:rsidRDefault="002F38D3" w:rsidP="00222D26">
      <w:pPr>
        <w:rPr>
          <w:b/>
          <w:bCs/>
          <w:lang w:eastAsia="zh-CN"/>
        </w:rPr>
      </w:pPr>
    </w:p>
    <w:p w14:paraId="2F616D4E" w14:textId="77777777" w:rsidR="003D2AF9" w:rsidRPr="00785E35" w:rsidRDefault="00B0249D" w:rsidP="00222D26">
      <w:pPr>
        <w:rPr>
          <w:lang w:eastAsia="zh-CN"/>
        </w:rPr>
      </w:pPr>
      <w:r w:rsidRPr="00785E35">
        <w:rPr>
          <w:lang w:eastAsia="zh-CN"/>
        </w:rPr>
        <w:t>For each set of the beta-offset values discussed above, the base station may dynamically indicate one beta-offset value using the beta-offset field in the DCI in Rel-15. In case UCI of the same type is piggybacked on a PUSCH, the UE</w:t>
      </w:r>
      <w:r w:rsidR="00A52AE0" w:rsidRPr="00785E35">
        <w:rPr>
          <w:lang w:eastAsia="zh-CN"/>
        </w:rPr>
        <w:t xml:space="preserve"> may refer to </w:t>
      </w:r>
      <w:r w:rsidR="003D2AF9" w:rsidRPr="00785E35">
        <w:rPr>
          <w:lang w:eastAsia="zh-CN"/>
        </w:rPr>
        <w:t>a corresponding</w:t>
      </w:r>
      <w:r w:rsidR="00A52AE0" w:rsidRPr="00785E35">
        <w:rPr>
          <w:lang w:eastAsia="zh-CN"/>
        </w:rPr>
        <w:t xml:space="preserve"> beta-offset set discussed above to determine the beta offset value based on the indication in the DCI. </w:t>
      </w:r>
    </w:p>
    <w:p w14:paraId="4D68E85F" w14:textId="14798EAE" w:rsidR="00555602" w:rsidRPr="00785E35" w:rsidRDefault="00555602" w:rsidP="00555602">
      <w:pPr>
        <w:pStyle w:val="Heading3"/>
        <w:rPr>
          <w:lang w:eastAsia="zh-CN"/>
        </w:rPr>
      </w:pPr>
      <w:r w:rsidRPr="00785E35">
        <w:rPr>
          <w:lang w:eastAsia="zh-CN"/>
        </w:rPr>
        <w:lastRenderedPageBreak/>
        <w:t xml:space="preserve">High-priority HARQ-ACK overlap with Low priority </w:t>
      </w:r>
      <w:proofErr w:type="gramStart"/>
      <w:r w:rsidRPr="00785E35">
        <w:rPr>
          <w:lang w:eastAsia="zh-CN"/>
        </w:rPr>
        <w:t>PUSCH</w:t>
      </w:r>
      <w:proofErr w:type="gramEnd"/>
    </w:p>
    <w:p w14:paraId="4CA75057" w14:textId="412C3B22" w:rsidR="00555602" w:rsidRPr="00785E35" w:rsidRDefault="00555602" w:rsidP="00555602">
      <w:pPr>
        <w:rPr>
          <w:lang w:val="en-GB" w:eastAsia="zh-CN"/>
        </w:rPr>
      </w:pPr>
      <w:r w:rsidRPr="00785E35">
        <w:rPr>
          <w:lang w:val="en-GB" w:eastAsia="zh-CN"/>
        </w:rPr>
        <w:t xml:space="preserve">Another important scenario we should seek for improvement is URLLC HARQ-ACK overlapping eMBB PUSCH. Following Rel-16 solution, the whole eMBB PUSCH is dropped. This leads to UL peak rate degradation. The degradation could be avoided by keep the PUSCH transmission and let URLLC HARQ-ACK multiplexed on eMBB PUSCH. There are two approaches to perform multiplexing.  Approach 1 is eMBB PUSCH rate match URLLC HARQ-ACK. Approach 2 is URLLC HARQ-ACK puncturing eMBB PUSCH. Consider that URLLC is for urgent DL PDSCH delivery and the HARQ-ACK for it normally comes pretty late. By that time UE has to multiplex URLLC HARQ-ACK on eMBB PUSCH, UE most likely already completed the rate match/RE mapping procedure for eMBB PUSCH transmission. It is not desired to force UE to redo rate match/RE mapping procedure for eMBB PUSCH due to late URLLC HARQ-ACK. Therefore, approach 2 is preferred. Because with late URLLC HARQ-ACK, they just puncture certain existing PUSCH REs, without requiring UE to performance rate match/ RE mapping again. </w:t>
      </w:r>
    </w:p>
    <w:p w14:paraId="03E47432" w14:textId="6703090D" w:rsidR="00555602" w:rsidRPr="00785E35" w:rsidRDefault="00555602" w:rsidP="00222D26">
      <w:pPr>
        <w:rPr>
          <w:b/>
          <w:lang w:val="en-GB" w:eastAsia="zh-CN"/>
        </w:rPr>
      </w:pPr>
      <w:r w:rsidRPr="00785E35">
        <w:rPr>
          <w:b/>
          <w:i/>
          <w:u w:val="single"/>
        </w:rPr>
        <w:t xml:space="preserve">Proposal </w:t>
      </w:r>
      <w:r w:rsidR="0057095C" w:rsidRPr="00785E35">
        <w:rPr>
          <w:b/>
          <w:i/>
          <w:u w:val="single"/>
        </w:rPr>
        <w:t>11</w:t>
      </w:r>
      <w:r w:rsidRPr="00785E35">
        <w:rPr>
          <w:b/>
          <w:i/>
          <w:u w:val="single"/>
        </w:rPr>
        <w:t>:</w:t>
      </w:r>
      <w:r w:rsidRPr="00785E35">
        <w:rPr>
          <w:b/>
          <w:lang w:val="en-GB" w:eastAsia="zh-CN"/>
        </w:rPr>
        <w:t xml:space="preserve"> When high priority HARQ-ACK overlap with low priority PUSCH, high priority HARQ-ACK is multiplexed on low priority PUSCH by puncturing the low priority PUSCH.    </w:t>
      </w:r>
    </w:p>
    <w:p w14:paraId="41D0D2AB" w14:textId="77777777" w:rsidR="00DC5FAB" w:rsidRPr="00785E35" w:rsidRDefault="00DC5FAB" w:rsidP="00DC5FAB">
      <w:pPr>
        <w:pStyle w:val="Heading3"/>
        <w:rPr>
          <w:lang w:eastAsia="zh-CN"/>
        </w:rPr>
      </w:pPr>
      <w:r w:rsidRPr="00785E35">
        <w:rPr>
          <w:lang w:eastAsia="zh-CN"/>
        </w:rPr>
        <w:t xml:space="preserve">Low priority HARQ-ACK overlap with high priority </w:t>
      </w:r>
      <w:proofErr w:type="gramStart"/>
      <w:r w:rsidRPr="00785E35">
        <w:rPr>
          <w:lang w:eastAsia="zh-CN"/>
        </w:rPr>
        <w:t>PUSCH</w:t>
      </w:r>
      <w:proofErr w:type="gramEnd"/>
    </w:p>
    <w:p w14:paraId="682AFE5B" w14:textId="34BAE94D" w:rsidR="00CD20AE" w:rsidRPr="00785E35" w:rsidRDefault="00DC5FAB" w:rsidP="00CD20AE">
      <w:pPr>
        <w:rPr>
          <w:lang w:val="en-GB" w:eastAsia="zh-CN"/>
        </w:rPr>
      </w:pPr>
      <w:r w:rsidRPr="00785E35">
        <w:rPr>
          <w:lang w:val="en-GB" w:eastAsia="zh-CN"/>
        </w:rPr>
        <w:t>One scenario that we see necessity to enhance is eMBB HARQ-ACK overlap with URLLC PUCCH/PUSCH. In this scenario, following Rel-16, eMBB HARQ-ACK is dropped. The solution is simple, but it reduced eMBB PDSCH peak data rate. To recover the PDSCH performance loss, one solution, as shown in</w:t>
      </w:r>
      <w:r w:rsidR="00F125F6" w:rsidRPr="00785E35">
        <w:rPr>
          <w:lang w:val="en-GB" w:eastAsia="zh-CN"/>
        </w:rPr>
        <w:t xml:space="preserve"> </w:t>
      </w:r>
      <w:r w:rsidR="00F125F6" w:rsidRPr="00785E35">
        <w:rPr>
          <w:lang w:val="en-GB" w:eastAsia="zh-CN"/>
        </w:rPr>
        <w:fldChar w:fldCharType="begin"/>
      </w:r>
      <w:r w:rsidR="00F125F6" w:rsidRPr="00785E35">
        <w:rPr>
          <w:lang w:val="en-GB" w:eastAsia="zh-CN"/>
        </w:rPr>
        <w:instrText xml:space="preserve"> REF _Ref61542909 \h </w:instrText>
      </w:r>
      <w:r w:rsidR="006869A4" w:rsidRPr="00785E35">
        <w:rPr>
          <w:lang w:val="en-GB" w:eastAsia="zh-CN"/>
        </w:rPr>
        <w:instrText xml:space="preserve"> \* MERGEFORMAT </w:instrText>
      </w:r>
      <w:r w:rsidR="00F125F6" w:rsidRPr="00785E35">
        <w:rPr>
          <w:lang w:val="en-GB" w:eastAsia="zh-CN"/>
        </w:rPr>
      </w:r>
      <w:r w:rsidR="00F125F6"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20</w:t>
      </w:r>
      <w:r w:rsidR="00F125F6" w:rsidRPr="00785E35">
        <w:rPr>
          <w:lang w:val="en-GB" w:eastAsia="zh-CN"/>
        </w:rPr>
        <w:fldChar w:fldCharType="end"/>
      </w:r>
      <w:r w:rsidRPr="00785E35">
        <w:rPr>
          <w:lang w:val="en-GB" w:eastAsia="zh-CN"/>
        </w:rPr>
        <w:t xml:space="preserve">, could be transmitting a compressed version of the eMBB HARQ-ACK codebook. For example, UE can bundle the bits in HARQ-ACK codebook into X (e.g., X=1) bits and multiplex the bundled X bits with URLLC PUSCH. In such way, part of the eMBB HARQ-ACK information get though, and the impact of eMBB HARQ-ACK to URLLC service can be minimized.    </w:t>
      </w:r>
    </w:p>
    <w:p w14:paraId="145D5963" w14:textId="606BBC17" w:rsidR="00480D07" w:rsidRPr="00785E35" w:rsidRDefault="004114EF" w:rsidP="00480D07">
      <w:pPr>
        <w:jc w:val="center"/>
        <w:rPr>
          <w:lang w:val="en-GB" w:eastAsia="zh-CN"/>
        </w:rPr>
      </w:pPr>
      <w:r w:rsidRPr="00785E35">
        <w:rPr>
          <w:noProof/>
          <w:lang w:val="en-GB" w:eastAsia="zh-CN"/>
        </w:rPr>
        <w:drawing>
          <wp:inline distT="0" distB="0" distL="0" distR="0" wp14:anchorId="1363877B" wp14:editId="662F317A">
            <wp:extent cx="2349926" cy="1796171"/>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57219" cy="1801745"/>
                    </a:xfrm>
                    <a:prstGeom prst="rect">
                      <a:avLst/>
                    </a:prstGeom>
                    <a:noFill/>
                    <a:ln>
                      <a:noFill/>
                    </a:ln>
                  </pic:spPr>
                </pic:pic>
              </a:graphicData>
            </a:graphic>
          </wp:inline>
        </w:drawing>
      </w:r>
    </w:p>
    <w:p w14:paraId="5AF93227" w14:textId="39DEC77B" w:rsidR="00480D07" w:rsidRPr="00785E35" w:rsidRDefault="00480D07" w:rsidP="00480D07">
      <w:pPr>
        <w:jc w:val="center"/>
        <w:rPr>
          <w:lang w:val="en-GB" w:eastAsia="zh-CN"/>
        </w:rPr>
      </w:pPr>
      <w:bookmarkStart w:id="38" w:name="_Ref61542909"/>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20</w:t>
      </w:r>
      <w:r w:rsidRPr="00785E35">
        <w:rPr>
          <w:rFonts w:eastAsia="Malgun Gothic"/>
          <w:b/>
          <w:lang w:val="en-GB"/>
        </w:rPr>
        <w:fldChar w:fldCharType="end"/>
      </w:r>
      <w:bookmarkEnd w:id="38"/>
      <w:r w:rsidRPr="00785E35">
        <w:rPr>
          <w:rFonts w:eastAsia="Malgun Gothic"/>
          <w:b/>
          <w:lang w:val="en-GB"/>
        </w:rPr>
        <w:t>:</w:t>
      </w:r>
      <w:r w:rsidRPr="00785E35">
        <w:t xml:space="preserve"> </w:t>
      </w:r>
      <w:r w:rsidR="00F125F6" w:rsidRPr="00785E35">
        <w:rPr>
          <w:rFonts w:eastAsia="Malgun Gothic"/>
          <w:b/>
          <w:lang w:val="en-GB"/>
        </w:rPr>
        <w:t>Compress</w:t>
      </w:r>
      <w:r w:rsidRPr="00785E35">
        <w:rPr>
          <w:rFonts w:eastAsia="Malgun Gothic"/>
          <w:b/>
          <w:lang w:val="en-GB"/>
        </w:rPr>
        <w:t xml:space="preserve"> LP A/N before multiplexing LP A/N on high priority </w:t>
      </w:r>
      <w:proofErr w:type="gramStart"/>
      <w:r w:rsidRPr="00785E35">
        <w:rPr>
          <w:rFonts w:eastAsia="Malgun Gothic"/>
          <w:b/>
          <w:lang w:val="en-GB"/>
        </w:rPr>
        <w:t>PUSCH</w:t>
      </w:r>
      <w:proofErr w:type="gramEnd"/>
    </w:p>
    <w:p w14:paraId="39FF7E82" w14:textId="3A16D609" w:rsidR="004114EF" w:rsidRPr="00785E35" w:rsidRDefault="00DC5FAB" w:rsidP="00DC5FAB">
      <w:pPr>
        <w:rPr>
          <w:b/>
          <w:lang w:val="en-GB" w:eastAsia="zh-CN"/>
        </w:rPr>
      </w:pPr>
      <w:r w:rsidRPr="00785E35">
        <w:rPr>
          <w:b/>
          <w:i/>
          <w:u w:val="single"/>
        </w:rPr>
        <w:t xml:space="preserve">Proposal </w:t>
      </w:r>
      <w:r w:rsidR="00CA16E1" w:rsidRPr="00785E35">
        <w:rPr>
          <w:b/>
          <w:i/>
          <w:u w:val="single"/>
        </w:rPr>
        <w:t>12</w:t>
      </w:r>
      <w:r w:rsidRPr="00785E35">
        <w:rPr>
          <w:b/>
          <w:i/>
          <w:u w:val="single"/>
        </w:rPr>
        <w:t>:</w:t>
      </w:r>
      <w:r w:rsidRPr="00785E35">
        <w:rPr>
          <w:b/>
          <w:lang w:val="en-GB" w:eastAsia="zh-CN"/>
        </w:rPr>
        <w:t xml:space="preserve"> When low priority HARQ-ACK overlap with high priority PUSCH, </w:t>
      </w:r>
      <w:r w:rsidR="004114EF" w:rsidRPr="00785E35">
        <w:rPr>
          <w:b/>
          <w:lang w:val="en-GB" w:eastAsia="zh-CN"/>
        </w:rPr>
        <w:t>compress</w:t>
      </w:r>
      <w:r w:rsidRPr="00785E35">
        <w:rPr>
          <w:b/>
          <w:lang w:val="en-GB" w:eastAsia="zh-CN"/>
        </w:rPr>
        <w:t xml:space="preserve"> the low priority HARQ-ACK codebook into X bits </w:t>
      </w:r>
      <w:r w:rsidR="00480D07" w:rsidRPr="00785E35">
        <w:rPr>
          <w:b/>
          <w:lang w:val="en-GB" w:eastAsia="zh-CN"/>
        </w:rPr>
        <w:t>before multiplexing on the high priority PUSCH</w:t>
      </w:r>
      <w:r w:rsidRPr="00785E35">
        <w:rPr>
          <w:b/>
          <w:lang w:val="en-GB" w:eastAsia="zh-CN"/>
        </w:rPr>
        <w:t xml:space="preserve">. </w:t>
      </w:r>
    </w:p>
    <w:p w14:paraId="46C1DD82" w14:textId="501EEDE3" w:rsidR="004114EF" w:rsidRPr="00785E35" w:rsidRDefault="004114EF" w:rsidP="00BA4A97">
      <w:pPr>
        <w:pStyle w:val="ListParagraph"/>
        <w:numPr>
          <w:ilvl w:val="0"/>
          <w:numId w:val="22"/>
        </w:numPr>
        <w:tabs>
          <w:tab w:val="num" w:pos="720"/>
        </w:tabs>
        <w:rPr>
          <w:rFonts w:ascii="Times New Roman" w:hAnsi="Times New Roman"/>
          <w:b/>
          <w:bCs/>
          <w:lang w:val="en-GB" w:eastAsia="zh-CN"/>
        </w:rPr>
      </w:pPr>
      <w:r w:rsidRPr="00785E35">
        <w:rPr>
          <w:rFonts w:ascii="Times New Roman" w:hAnsi="Times New Roman"/>
          <w:b/>
          <w:bCs/>
          <w:lang w:val="en-GB" w:eastAsia="zh-CN"/>
        </w:rPr>
        <w:t>FFS details of compression scheme.</w:t>
      </w:r>
    </w:p>
    <w:p w14:paraId="2025123A" w14:textId="225879E0" w:rsidR="00222D26" w:rsidRPr="00785E35" w:rsidRDefault="00222D26" w:rsidP="00222D26">
      <w:pPr>
        <w:rPr>
          <w:b/>
          <w:lang w:val="en-GB" w:eastAsia="zh-CN"/>
        </w:rPr>
      </w:pPr>
    </w:p>
    <w:p w14:paraId="1B8E0F58" w14:textId="0C077F7D" w:rsidR="00004627" w:rsidRPr="00785E35" w:rsidRDefault="00004627" w:rsidP="00004627">
      <w:pPr>
        <w:pStyle w:val="Heading2"/>
        <w:rPr>
          <w:lang w:eastAsia="zh-CN"/>
        </w:rPr>
      </w:pPr>
      <w:r w:rsidRPr="00785E35">
        <w:rPr>
          <w:lang w:eastAsia="zh-CN"/>
        </w:rPr>
        <w:t xml:space="preserve">Other collision scenarios </w:t>
      </w:r>
    </w:p>
    <w:p w14:paraId="782D2EB1" w14:textId="7151C66B" w:rsidR="0044759B" w:rsidRPr="00785E35" w:rsidRDefault="0044759B" w:rsidP="0064479C">
      <w:pPr>
        <w:rPr>
          <w:lang w:val="en-GB" w:eastAsia="zh-CN"/>
        </w:rPr>
      </w:pPr>
      <w:r w:rsidRPr="00785E35">
        <w:rPr>
          <w:lang w:val="en-GB" w:eastAsia="zh-CN"/>
        </w:rPr>
        <w:t xml:space="preserve">Besides the above two discussed scenarios, there are </w:t>
      </w:r>
      <w:r w:rsidR="002327FC" w:rsidRPr="00785E35">
        <w:rPr>
          <w:lang w:val="en-GB" w:eastAsia="zh-CN"/>
        </w:rPr>
        <w:t>some</w:t>
      </w:r>
      <w:r w:rsidRPr="00785E35">
        <w:rPr>
          <w:lang w:val="en-GB" w:eastAsia="zh-CN"/>
        </w:rPr>
        <w:t xml:space="preserve"> other scenarios of URLLC/eMBB transmission collision. The scenarios and collision resolution solutions are capture in </w:t>
      </w:r>
      <w:r w:rsidR="009142A3" w:rsidRPr="00785E35">
        <w:rPr>
          <w:lang w:val="en-GB" w:eastAsia="zh-CN"/>
        </w:rPr>
        <w:fldChar w:fldCharType="begin"/>
      </w:r>
      <w:r w:rsidR="009142A3" w:rsidRPr="00785E35">
        <w:rPr>
          <w:lang w:val="en-GB" w:eastAsia="zh-CN"/>
        </w:rPr>
        <w:instrText xml:space="preserve"> REF _Ref54364336 \h </w:instrText>
      </w:r>
      <w:r w:rsidR="009142A3" w:rsidRPr="00785E35">
        <w:rPr>
          <w:lang w:val="en-GB" w:eastAsia="zh-CN"/>
        </w:rPr>
      </w:r>
      <w:r w:rsidR="00785E35">
        <w:rPr>
          <w:lang w:val="en-GB" w:eastAsia="zh-CN"/>
        </w:rPr>
        <w:instrText xml:space="preserve"> \* MERGEFORMAT </w:instrText>
      </w:r>
      <w:r w:rsidR="009142A3" w:rsidRPr="00785E35">
        <w:rPr>
          <w:lang w:val="en-GB" w:eastAsia="zh-CN"/>
        </w:rPr>
        <w:fldChar w:fldCharType="separate"/>
      </w:r>
      <w:r w:rsidR="009C7183" w:rsidRPr="00785E35">
        <w:t xml:space="preserve">Table </w:t>
      </w:r>
      <w:r w:rsidR="009C7183">
        <w:rPr>
          <w:noProof/>
        </w:rPr>
        <w:t>5</w:t>
      </w:r>
      <w:r w:rsidR="009142A3" w:rsidRPr="00785E35">
        <w:rPr>
          <w:lang w:val="en-GB" w:eastAsia="zh-CN"/>
        </w:rPr>
        <w:fldChar w:fldCharType="end"/>
      </w:r>
      <w:r w:rsidRPr="00785E35">
        <w:rPr>
          <w:lang w:val="en-GB" w:eastAsia="zh-CN"/>
        </w:rPr>
        <w:t>.</w:t>
      </w:r>
    </w:p>
    <w:p w14:paraId="5F7439CB" w14:textId="53B54354" w:rsidR="00004627" w:rsidRPr="00785E35" w:rsidRDefault="00331A72" w:rsidP="00331A72">
      <w:pPr>
        <w:pStyle w:val="Caption"/>
        <w:jc w:val="center"/>
        <w:rPr>
          <w:b w:val="0"/>
          <w:bCs w:val="0"/>
          <w:lang w:val="en-GB" w:eastAsia="zh-CN"/>
        </w:rPr>
      </w:pPr>
      <w:bookmarkStart w:id="39" w:name="_Ref54364336"/>
      <w:r w:rsidRPr="00785E35">
        <w:t xml:space="preserve">Table </w:t>
      </w:r>
      <w:fldSimple w:instr=" SEQ Table \* ARABIC ">
        <w:r w:rsidR="009C7183">
          <w:rPr>
            <w:noProof/>
          </w:rPr>
          <w:t>5</w:t>
        </w:r>
      </w:fldSimple>
      <w:bookmarkEnd w:id="39"/>
      <w:r w:rsidRPr="00785E35">
        <w:rPr>
          <w:lang w:val="en-GB" w:eastAsia="zh-CN"/>
        </w:rPr>
        <w:t>. URLLC/eMBB UL transmission collision resolution</w:t>
      </w:r>
    </w:p>
    <w:tbl>
      <w:tblPr>
        <w:tblStyle w:val="TableGrid"/>
        <w:tblW w:w="5607" w:type="pct"/>
        <w:tblInd w:w="-500" w:type="dxa"/>
        <w:tblLayout w:type="fixed"/>
        <w:tblLook w:val="04A0" w:firstRow="1" w:lastRow="0" w:firstColumn="1" w:lastColumn="0" w:noHBand="0" w:noVBand="1"/>
      </w:tblPr>
      <w:tblGrid>
        <w:gridCol w:w="1570"/>
        <w:gridCol w:w="1084"/>
        <w:gridCol w:w="1622"/>
        <w:gridCol w:w="1349"/>
        <w:gridCol w:w="1620"/>
        <w:gridCol w:w="1801"/>
        <w:gridCol w:w="2125"/>
      </w:tblGrid>
      <w:tr w:rsidR="00004627" w:rsidRPr="00785E35" w14:paraId="6AB415DC" w14:textId="77777777" w:rsidTr="000F4FB4">
        <w:tc>
          <w:tcPr>
            <w:tcW w:w="703" w:type="pct"/>
          </w:tcPr>
          <w:p w14:paraId="0C6BE16A" w14:textId="77777777" w:rsidR="00004627" w:rsidRPr="00785E35" w:rsidRDefault="00004627" w:rsidP="000F4FB4">
            <w:pPr>
              <w:pStyle w:val="ListParagraph"/>
              <w:spacing w:before="0"/>
              <w:ind w:left="0"/>
              <w:rPr>
                <w:rFonts w:ascii="Times New Roman" w:hAnsi="Times New Roman"/>
                <w:sz w:val="20"/>
                <w:szCs w:val="20"/>
              </w:rPr>
            </w:pPr>
          </w:p>
        </w:tc>
        <w:tc>
          <w:tcPr>
            <w:tcW w:w="485" w:type="pct"/>
          </w:tcPr>
          <w:p w14:paraId="21B34FFD" w14:textId="34741930" w:rsidR="00004627" w:rsidRPr="00785E35" w:rsidRDefault="00502C80" w:rsidP="000F4FB4">
            <w:pPr>
              <w:pStyle w:val="ListParagraph"/>
              <w:spacing w:before="0"/>
              <w:ind w:left="0"/>
              <w:rPr>
                <w:rFonts w:ascii="Times New Roman" w:hAnsi="Times New Roman"/>
                <w:sz w:val="20"/>
                <w:szCs w:val="20"/>
              </w:rPr>
            </w:pPr>
            <w:r w:rsidRPr="00785E35">
              <w:rPr>
                <w:rFonts w:ascii="Times New Roman" w:hAnsi="Times New Roman"/>
                <w:sz w:val="20"/>
                <w:szCs w:val="20"/>
              </w:rPr>
              <w:t>LP</w:t>
            </w:r>
            <w:r w:rsidR="00004627" w:rsidRPr="00785E35">
              <w:rPr>
                <w:rFonts w:ascii="Times New Roman" w:hAnsi="Times New Roman"/>
                <w:sz w:val="20"/>
                <w:szCs w:val="20"/>
              </w:rPr>
              <w:t xml:space="preserve"> SR on PUCCH</w:t>
            </w:r>
          </w:p>
        </w:tc>
        <w:tc>
          <w:tcPr>
            <w:tcW w:w="726" w:type="pct"/>
          </w:tcPr>
          <w:p w14:paraId="77106FE4" w14:textId="53EA4CFD" w:rsidR="00004627" w:rsidRPr="00785E35" w:rsidRDefault="00502C80" w:rsidP="000F4FB4">
            <w:pPr>
              <w:pStyle w:val="ListParagraph"/>
              <w:spacing w:before="0"/>
              <w:ind w:left="0"/>
              <w:rPr>
                <w:rFonts w:ascii="Times New Roman" w:hAnsi="Times New Roman"/>
                <w:sz w:val="20"/>
                <w:szCs w:val="20"/>
              </w:rPr>
            </w:pPr>
            <w:r w:rsidRPr="00785E35">
              <w:rPr>
                <w:rFonts w:ascii="Times New Roman" w:hAnsi="Times New Roman"/>
                <w:sz w:val="20"/>
                <w:szCs w:val="20"/>
              </w:rPr>
              <w:t xml:space="preserve">LP </w:t>
            </w:r>
            <w:r w:rsidR="00004627" w:rsidRPr="00785E35">
              <w:rPr>
                <w:rFonts w:ascii="Times New Roman" w:hAnsi="Times New Roman"/>
                <w:sz w:val="20"/>
                <w:szCs w:val="20"/>
              </w:rPr>
              <w:t>ACK on PUCCH</w:t>
            </w:r>
          </w:p>
        </w:tc>
        <w:tc>
          <w:tcPr>
            <w:tcW w:w="604" w:type="pct"/>
          </w:tcPr>
          <w:p w14:paraId="4CA17141" w14:textId="16843B97" w:rsidR="00004627" w:rsidRPr="00785E35" w:rsidRDefault="00502C80" w:rsidP="000F4FB4">
            <w:pPr>
              <w:pStyle w:val="ListParagraph"/>
              <w:spacing w:before="0"/>
              <w:ind w:left="0"/>
              <w:rPr>
                <w:rFonts w:ascii="Times New Roman" w:hAnsi="Times New Roman"/>
                <w:sz w:val="20"/>
                <w:szCs w:val="20"/>
              </w:rPr>
            </w:pPr>
            <w:r w:rsidRPr="00785E35">
              <w:rPr>
                <w:rFonts w:ascii="Times New Roman" w:hAnsi="Times New Roman"/>
                <w:sz w:val="20"/>
                <w:szCs w:val="20"/>
              </w:rPr>
              <w:t xml:space="preserve">LP </w:t>
            </w:r>
            <w:r w:rsidR="00004627" w:rsidRPr="00785E35">
              <w:rPr>
                <w:rFonts w:ascii="Times New Roman" w:hAnsi="Times New Roman"/>
                <w:sz w:val="20"/>
                <w:szCs w:val="20"/>
              </w:rPr>
              <w:t>CSI on PUCCH</w:t>
            </w:r>
          </w:p>
        </w:tc>
        <w:tc>
          <w:tcPr>
            <w:tcW w:w="725" w:type="pct"/>
          </w:tcPr>
          <w:p w14:paraId="78C3329A" w14:textId="45992820" w:rsidR="00004627" w:rsidRPr="00785E35" w:rsidRDefault="00502C80" w:rsidP="000F4FB4">
            <w:pPr>
              <w:pStyle w:val="ListParagraph"/>
              <w:spacing w:before="0"/>
              <w:ind w:left="0"/>
              <w:rPr>
                <w:rFonts w:ascii="Times New Roman" w:hAnsi="Times New Roman"/>
                <w:sz w:val="20"/>
                <w:szCs w:val="20"/>
              </w:rPr>
            </w:pPr>
            <w:r w:rsidRPr="00785E35">
              <w:rPr>
                <w:rFonts w:ascii="Times New Roman" w:hAnsi="Times New Roman"/>
                <w:sz w:val="20"/>
                <w:szCs w:val="20"/>
              </w:rPr>
              <w:t xml:space="preserve">LP </w:t>
            </w:r>
            <w:r w:rsidR="00004627" w:rsidRPr="00785E35">
              <w:rPr>
                <w:rFonts w:ascii="Times New Roman" w:hAnsi="Times New Roman"/>
                <w:sz w:val="20"/>
                <w:szCs w:val="20"/>
              </w:rPr>
              <w:t>SR+ACK+CSI on PUCCH</w:t>
            </w:r>
          </w:p>
        </w:tc>
        <w:tc>
          <w:tcPr>
            <w:tcW w:w="806" w:type="pct"/>
          </w:tcPr>
          <w:p w14:paraId="73792605" w14:textId="2185A09C" w:rsidR="00004627" w:rsidRPr="00785E35" w:rsidRDefault="00502C80" w:rsidP="000F4FB4">
            <w:pPr>
              <w:pStyle w:val="ListParagraph"/>
              <w:spacing w:before="0"/>
              <w:ind w:left="0"/>
              <w:rPr>
                <w:rFonts w:ascii="Times New Roman" w:hAnsi="Times New Roman"/>
                <w:sz w:val="20"/>
                <w:szCs w:val="20"/>
              </w:rPr>
            </w:pPr>
            <w:r w:rsidRPr="00785E35">
              <w:rPr>
                <w:rFonts w:ascii="Times New Roman" w:hAnsi="Times New Roman"/>
                <w:sz w:val="20"/>
                <w:szCs w:val="20"/>
              </w:rPr>
              <w:t xml:space="preserve">LP </w:t>
            </w:r>
            <w:r w:rsidR="00004627" w:rsidRPr="00785E35">
              <w:rPr>
                <w:rFonts w:ascii="Times New Roman" w:hAnsi="Times New Roman"/>
                <w:sz w:val="20"/>
                <w:szCs w:val="20"/>
              </w:rPr>
              <w:t>PUSCH</w:t>
            </w:r>
          </w:p>
        </w:tc>
        <w:tc>
          <w:tcPr>
            <w:tcW w:w="951" w:type="pct"/>
          </w:tcPr>
          <w:p w14:paraId="09B47333" w14:textId="71620371" w:rsidR="00004627" w:rsidRPr="00785E35" w:rsidRDefault="00502C80" w:rsidP="000F4FB4">
            <w:pPr>
              <w:pStyle w:val="ListParagraph"/>
              <w:spacing w:before="0"/>
              <w:ind w:left="0"/>
              <w:rPr>
                <w:rFonts w:ascii="Times New Roman" w:hAnsi="Times New Roman"/>
                <w:sz w:val="20"/>
                <w:szCs w:val="20"/>
              </w:rPr>
            </w:pPr>
            <w:r w:rsidRPr="00785E35">
              <w:rPr>
                <w:rFonts w:ascii="Times New Roman" w:hAnsi="Times New Roman"/>
                <w:sz w:val="20"/>
                <w:szCs w:val="20"/>
              </w:rPr>
              <w:t xml:space="preserve">LP </w:t>
            </w:r>
            <w:r w:rsidR="00004627" w:rsidRPr="00785E35">
              <w:rPr>
                <w:rFonts w:ascii="Times New Roman" w:hAnsi="Times New Roman"/>
                <w:sz w:val="20"/>
                <w:szCs w:val="20"/>
              </w:rPr>
              <w:t>ACK</w:t>
            </w:r>
            <w:r w:rsidR="00840D52" w:rsidRPr="00785E35">
              <w:rPr>
                <w:rFonts w:ascii="Times New Roman" w:hAnsi="Times New Roman"/>
                <w:sz w:val="20"/>
                <w:szCs w:val="20"/>
              </w:rPr>
              <w:t xml:space="preserve"> </w:t>
            </w:r>
            <w:r w:rsidR="00004627" w:rsidRPr="00785E35">
              <w:rPr>
                <w:rFonts w:ascii="Times New Roman" w:hAnsi="Times New Roman"/>
                <w:sz w:val="20"/>
                <w:szCs w:val="20"/>
              </w:rPr>
              <w:t>+</w:t>
            </w:r>
            <w:r w:rsidR="00840D52" w:rsidRPr="00785E35">
              <w:rPr>
                <w:rFonts w:ascii="Times New Roman" w:hAnsi="Times New Roman"/>
                <w:sz w:val="20"/>
                <w:szCs w:val="20"/>
              </w:rPr>
              <w:t xml:space="preserve"> </w:t>
            </w:r>
            <w:r w:rsidR="00004627" w:rsidRPr="00785E35">
              <w:rPr>
                <w:rFonts w:ascii="Times New Roman" w:hAnsi="Times New Roman"/>
                <w:sz w:val="20"/>
                <w:szCs w:val="20"/>
              </w:rPr>
              <w:t>CSI</w:t>
            </w:r>
            <w:r w:rsidR="00840D52" w:rsidRPr="00785E35">
              <w:rPr>
                <w:rFonts w:ascii="Times New Roman" w:hAnsi="Times New Roman"/>
                <w:sz w:val="20"/>
                <w:szCs w:val="20"/>
              </w:rPr>
              <w:t xml:space="preserve"> (</w:t>
            </w:r>
            <w:r w:rsidR="00004627" w:rsidRPr="00785E35">
              <w:rPr>
                <w:rFonts w:ascii="Times New Roman" w:hAnsi="Times New Roman"/>
                <w:sz w:val="20"/>
                <w:szCs w:val="20"/>
              </w:rPr>
              <w:t>+UL-SCH</w:t>
            </w:r>
            <w:r w:rsidR="00840D52" w:rsidRPr="00785E35">
              <w:rPr>
                <w:rFonts w:ascii="Times New Roman" w:hAnsi="Times New Roman"/>
                <w:sz w:val="20"/>
                <w:szCs w:val="20"/>
              </w:rPr>
              <w:t>)</w:t>
            </w:r>
            <w:r w:rsidR="00004627" w:rsidRPr="00785E35">
              <w:rPr>
                <w:rFonts w:ascii="Times New Roman" w:hAnsi="Times New Roman"/>
                <w:sz w:val="20"/>
                <w:szCs w:val="20"/>
              </w:rPr>
              <w:t xml:space="preserve"> on </w:t>
            </w:r>
            <w:r w:rsidR="00935AD7" w:rsidRPr="00785E35">
              <w:rPr>
                <w:rFonts w:ascii="Times New Roman" w:hAnsi="Times New Roman"/>
                <w:sz w:val="20"/>
                <w:szCs w:val="20"/>
              </w:rPr>
              <w:t xml:space="preserve">LP </w:t>
            </w:r>
            <w:r w:rsidR="00004627" w:rsidRPr="00785E35">
              <w:rPr>
                <w:rFonts w:ascii="Times New Roman" w:hAnsi="Times New Roman"/>
                <w:sz w:val="20"/>
                <w:szCs w:val="20"/>
              </w:rPr>
              <w:t>PUSCH</w:t>
            </w:r>
          </w:p>
        </w:tc>
      </w:tr>
      <w:tr w:rsidR="00004627" w:rsidRPr="00785E35" w14:paraId="4D8E98B8" w14:textId="77777777" w:rsidTr="000F4FB4">
        <w:tc>
          <w:tcPr>
            <w:tcW w:w="703" w:type="pct"/>
          </w:tcPr>
          <w:p w14:paraId="19B78AD1" w14:textId="7BEE984C" w:rsidR="00004627" w:rsidRPr="00785E35" w:rsidRDefault="00502C80" w:rsidP="000F4FB4">
            <w:pPr>
              <w:pStyle w:val="ListParagraph"/>
              <w:spacing w:before="0"/>
              <w:ind w:left="0"/>
              <w:rPr>
                <w:rFonts w:ascii="Times New Roman" w:hAnsi="Times New Roman"/>
                <w:sz w:val="20"/>
                <w:szCs w:val="20"/>
              </w:rPr>
            </w:pPr>
            <w:r w:rsidRPr="00785E35">
              <w:rPr>
                <w:rFonts w:ascii="Times New Roman" w:hAnsi="Times New Roman"/>
                <w:sz w:val="20"/>
                <w:szCs w:val="20"/>
              </w:rPr>
              <w:lastRenderedPageBreak/>
              <w:t>HP</w:t>
            </w:r>
            <w:r w:rsidR="00004627" w:rsidRPr="00785E35">
              <w:rPr>
                <w:rFonts w:ascii="Times New Roman" w:hAnsi="Times New Roman"/>
                <w:sz w:val="20"/>
                <w:szCs w:val="20"/>
              </w:rPr>
              <w:t xml:space="preserve"> SR on PUCCH</w:t>
            </w:r>
          </w:p>
        </w:tc>
        <w:tc>
          <w:tcPr>
            <w:tcW w:w="485" w:type="pct"/>
          </w:tcPr>
          <w:p w14:paraId="31552B00" w14:textId="523465E1" w:rsidR="00004627" w:rsidRPr="00785E35" w:rsidRDefault="00004627" w:rsidP="000F4FB4">
            <w:pPr>
              <w:pStyle w:val="ListParagraph"/>
              <w:spacing w:before="0"/>
              <w:ind w:left="0"/>
              <w:rPr>
                <w:rFonts w:ascii="Times New Roman" w:hAnsi="Times New Roman"/>
                <w:sz w:val="20"/>
                <w:szCs w:val="20"/>
              </w:rPr>
            </w:pPr>
            <w:r w:rsidRPr="00785E35">
              <w:rPr>
                <w:rFonts w:ascii="Times New Roman" w:hAnsi="Times New Roman"/>
                <w:sz w:val="20"/>
                <w:szCs w:val="20"/>
              </w:rPr>
              <w:t xml:space="preserve">Drop </w:t>
            </w:r>
            <w:r w:rsidR="002327FC" w:rsidRPr="00785E35">
              <w:rPr>
                <w:rFonts w:ascii="Times New Roman" w:hAnsi="Times New Roman"/>
                <w:sz w:val="20"/>
                <w:szCs w:val="20"/>
              </w:rPr>
              <w:t xml:space="preserve">LP </w:t>
            </w:r>
            <w:r w:rsidRPr="00785E35">
              <w:rPr>
                <w:rFonts w:ascii="Times New Roman" w:hAnsi="Times New Roman"/>
                <w:sz w:val="20"/>
                <w:szCs w:val="20"/>
              </w:rPr>
              <w:t>SR</w:t>
            </w:r>
          </w:p>
        </w:tc>
        <w:tc>
          <w:tcPr>
            <w:tcW w:w="726" w:type="pct"/>
          </w:tcPr>
          <w:p w14:paraId="2B5F65E2" w14:textId="148AFB90" w:rsidR="00004627" w:rsidRPr="00785E35" w:rsidRDefault="00DB78FA" w:rsidP="000F4FB4">
            <w:pPr>
              <w:pStyle w:val="ListParagraph"/>
              <w:spacing w:before="0"/>
              <w:ind w:left="0"/>
              <w:rPr>
                <w:rFonts w:ascii="Times New Roman" w:hAnsi="Times New Roman"/>
                <w:sz w:val="20"/>
                <w:szCs w:val="20"/>
              </w:rPr>
            </w:pPr>
            <w:r w:rsidRPr="00785E35">
              <w:rPr>
                <w:rFonts w:ascii="Times New Roman" w:hAnsi="Times New Roman"/>
                <w:sz w:val="20"/>
                <w:szCs w:val="20"/>
              </w:rPr>
              <w:t>See Proposal 5</w:t>
            </w:r>
            <w:r w:rsidR="00D2016A" w:rsidRPr="00785E35">
              <w:rPr>
                <w:rFonts w:ascii="Times New Roman" w:hAnsi="Times New Roman"/>
                <w:sz w:val="20"/>
                <w:szCs w:val="20"/>
              </w:rPr>
              <w:t>,</w:t>
            </w:r>
            <w:r w:rsidR="00E73572" w:rsidRPr="00785E35">
              <w:rPr>
                <w:rFonts w:ascii="Times New Roman" w:hAnsi="Times New Roman"/>
                <w:sz w:val="20"/>
                <w:szCs w:val="20"/>
              </w:rPr>
              <w:t>6</w:t>
            </w:r>
          </w:p>
        </w:tc>
        <w:tc>
          <w:tcPr>
            <w:tcW w:w="604" w:type="pct"/>
          </w:tcPr>
          <w:p w14:paraId="05D46280" w14:textId="3A93C9A7" w:rsidR="00004627" w:rsidRPr="00785E35" w:rsidRDefault="00004627" w:rsidP="000F4FB4">
            <w:pPr>
              <w:pStyle w:val="ListParagraph"/>
              <w:spacing w:before="0"/>
              <w:ind w:left="0"/>
              <w:rPr>
                <w:rFonts w:ascii="Times New Roman" w:hAnsi="Times New Roman"/>
                <w:sz w:val="20"/>
                <w:szCs w:val="20"/>
                <w:lang w:val="fr-FR"/>
              </w:rPr>
            </w:pPr>
            <w:r w:rsidRPr="00785E35">
              <w:rPr>
                <w:rFonts w:ascii="Times New Roman" w:hAnsi="Times New Roman"/>
                <w:sz w:val="20"/>
                <w:szCs w:val="20"/>
                <w:lang w:val="fr-FR"/>
              </w:rPr>
              <w:t xml:space="preserve">Drop </w:t>
            </w:r>
            <w:r w:rsidR="002327FC" w:rsidRPr="00785E35">
              <w:rPr>
                <w:rFonts w:ascii="Times New Roman" w:hAnsi="Times New Roman"/>
                <w:sz w:val="20"/>
                <w:szCs w:val="20"/>
              </w:rPr>
              <w:t xml:space="preserve">LP </w:t>
            </w:r>
            <w:r w:rsidRPr="00785E35">
              <w:rPr>
                <w:rFonts w:ascii="Times New Roman" w:hAnsi="Times New Roman"/>
                <w:sz w:val="20"/>
                <w:szCs w:val="20"/>
                <w:lang w:val="fr-FR"/>
              </w:rPr>
              <w:t>CSI on PUCCH</w:t>
            </w:r>
          </w:p>
        </w:tc>
        <w:tc>
          <w:tcPr>
            <w:tcW w:w="725" w:type="pct"/>
          </w:tcPr>
          <w:p w14:paraId="3FD38258" w14:textId="55AE0D58" w:rsidR="00004627" w:rsidRPr="00785E35" w:rsidRDefault="00004627" w:rsidP="000F4FB4">
            <w:pPr>
              <w:pStyle w:val="ListParagraph"/>
              <w:spacing w:before="0"/>
              <w:ind w:left="0"/>
              <w:rPr>
                <w:rFonts w:ascii="Times New Roman" w:hAnsi="Times New Roman"/>
                <w:sz w:val="20"/>
                <w:szCs w:val="20"/>
              </w:rPr>
            </w:pPr>
            <w:r w:rsidRPr="00785E35">
              <w:rPr>
                <w:rFonts w:ascii="Times New Roman" w:hAnsi="Times New Roman"/>
                <w:sz w:val="20"/>
                <w:szCs w:val="20"/>
              </w:rPr>
              <w:t xml:space="preserve">Drop </w:t>
            </w:r>
            <w:r w:rsidR="002327FC" w:rsidRPr="00785E35">
              <w:rPr>
                <w:rFonts w:ascii="Times New Roman" w:hAnsi="Times New Roman"/>
                <w:sz w:val="20"/>
                <w:szCs w:val="20"/>
              </w:rPr>
              <w:t xml:space="preserve">LP </w:t>
            </w:r>
            <w:r w:rsidRPr="00785E35">
              <w:rPr>
                <w:rFonts w:ascii="Times New Roman" w:hAnsi="Times New Roman"/>
                <w:sz w:val="20"/>
                <w:szCs w:val="20"/>
              </w:rPr>
              <w:t>PUCCH</w:t>
            </w:r>
          </w:p>
        </w:tc>
        <w:tc>
          <w:tcPr>
            <w:tcW w:w="806" w:type="pct"/>
          </w:tcPr>
          <w:p w14:paraId="303C4C80" w14:textId="4D530702" w:rsidR="00004627" w:rsidRPr="00785E35" w:rsidRDefault="00004627" w:rsidP="000F4FB4">
            <w:pPr>
              <w:pStyle w:val="ListParagraph"/>
              <w:spacing w:before="0"/>
              <w:ind w:left="0"/>
              <w:rPr>
                <w:rFonts w:ascii="Times New Roman" w:hAnsi="Times New Roman"/>
                <w:sz w:val="20"/>
                <w:szCs w:val="20"/>
              </w:rPr>
            </w:pPr>
            <w:r w:rsidRPr="00785E35">
              <w:rPr>
                <w:rFonts w:ascii="Times New Roman" w:hAnsi="Times New Roman"/>
                <w:sz w:val="20"/>
                <w:szCs w:val="20"/>
              </w:rPr>
              <w:t xml:space="preserve">Drop </w:t>
            </w:r>
            <w:r w:rsidR="002327FC" w:rsidRPr="00785E35">
              <w:rPr>
                <w:rFonts w:ascii="Times New Roman" w:hAnsi="Times New Roman"/>
                <w:sz w:val="20"/>
                <w:szCs w:val="20"/>
              </w:rPr>
              <w:t xml:space="preserve">LP </w:t>
            </w:r>
            <w:r w:rsidRPr="00785E35">
              <w:rPr>
                <w:rFonts w:ascii="Times New Roman" w:hAnsi="Times New Roman"/>
                <w:sz w:val="20"/>
                <w:szCs w:val="20"/>
              </w:rPr>
              <w:t>PUSCH</w:t>
            </w:r>
          </w:p>
        </w:tc>
        <w:tc>
          <w:tcPr>
            <w:tcW w:w="951" w:type="pct"/>
          </w:tcPr>
          <w:p w14:paraId="144F9EDF" w14:textId="19133254" w:rsidR="00004627" w:rsidRPr="00785E35" w:rsidRDefault="00004627" w:rsidP="000F4FB4">
            <w:pPr>
              <w:pStyle w:val="ListParagraph"/>
              <w:spacing w:before="0"/>
              <w:ind w:left="0"/>
              <w:rPr>
                <w:rFonts w:ascii="Times New Roman" w:hAnsi="Times New Roman"/>
                <w:sz w:val="20"/>
                <w:szCs w:val="20"/>
                <w:lang w:val="sv-SE"/>
              </w:rPr>
            </w:pPr>
            <w:r w:rsidRPr="00785E35">
              <w:rPr>
                <w:rFonts w:ascii="Times New Roman" w:hAnsi="Times New Roman"/>
                <w:sz w:val="20"/>
                <w:szCs w:val="20"/>
                <w:lang w:val="sv-SE"/>
              </w:rPr>
              <w:t xml:space="preserve">Drop </w:t>
            </w:r>
            <w:r w:rsidR="002327FC" w:rsidRPr="00785E35">
              <w:rPr>
                <w:rFonts w:ascii="Times New Roman" w:hAnsi="Times New Roman"/>
                <w:sz w:val="20"/>
                <w:szCs w:val="20"/>
              </w:rPr>
              <w:t xml:space="preserve">LP </w:t>
            </w:r>
            <w:r w:rsidRPr="00785E35">
              <w:rPr>
                <w:rFonts w:ascii="Times New Roman" w:hAnsi="Times New Roman"/>
                <w:sz w:val="20"/>
                <w:szCs w:val="20"/>
                <w:lang w:val="sv-SE"/>
              </w:rPr>
              <w:t>PUSCH+ACK+CSI</w:t>
            </w:r>
          </w:p>
        </w:tc>
      </w:tr>
      <w:tr w:rsidR="00004627" w:rsidRPr="00785E35" w14:paraId="214B2F5C" w14:textId="77777777" w:rsidTr="000F4FB4">
        <w:tc>
          <w:tcPr>
            <w:tcW w:w="703" w:type="pct"/>
          </w:tcPr>
          <w:p w14:paraId="72859E29" w14:textId="22D0F6A6" w:rsidR="00004627" w:rsidRPr="00785E35" w:rsidRDefault="00502C80" w:rsidP="000F4FB4">
            <w:pPr>
              <w:pStyle w:val="ListParagraph"/>
              <w:spacing w:before="0"/>
              <w:ind w:left="0"/>
              <w:rPr>
                <w:rFonts w:ascii="Times New Roman" w:hAnsi="Times New Roman"/>
                <w:sz w:val="20"/>
                <w:szCs w:val="20"/>
              </w:rPr>
            </w:pPr>
            <w:r w:rsidRPr="00785E35">
              <w:rPr>
                <w:rFonts w:ascii="Times New Roman" w:hAnsi="Times New Roman"/>
                <w:sz w:val="20"/>
                <w:szCs w:val="20"/>
              </w:rPr>
              <w:t xml:space="preserve">HP </w:t>
            </w:r>
            <w:r w:rsidR="00004627" w:rsidRPr="00785E35">
              <w:rPr>
                <w:rFonts w:ascii="Times New Roman" w:hAnsi="Times New Roman"/>
                <w:sz w:val="20"/>
                <w:szCs w:val="20"/>
              </w:rPr>
              <w:t>ACK on PUCCH</w:t>
            </w:r>
          </w:p>
        </w:tc>
        <w:tc>
          <w:tcPr>
            <w:tcW w:w="485" w:type="pct"/>
          </w:tcPr>
          <w:p w14:paraId="0B118A80" w14:textId="378B9D68" w:rsidR="00004627" w:rsidRPr="00785E35" w:rsidRDefault="00DB78FA" w:rsidP="000F4FB4">
            <w:pPr>
              <w:pStyle w:val="ListParagraph"/>
              <w:spacing w:before="0"/>
              <w:ind w:left="0"/>
              <w:rPr>
                <w:rFonts w:ascii="Times New Roman" w:hAnsi="Times New Roman"/>
                <w:sz w:val="20"/>
                <w:szCs w:val="20"/>
              </w:rPr>
            </w:pPr>
            <w:r w:rsidRPr="00785E35">
              <w:rPr>
                <w:rFonts w:ascii="Times New Roman" w:hAnsi="Times New Roman"/>
                <w:sz w:val="20"/>
                <w:szCs w:val="20"/>
              </w:rPr>
              <w:t>See Proposal 5</w:t>
            </w:r>
            <w:r w:rsidR="00D2016A" w:rsidRPr="00785E35">
              <w:rPr>
                <w:rFonts w:ascii="Times New Roman" w:hAnsi="Times New Roman"/>
                <w:sz w:val="20"/>
                <w:szCs w:val="20"/>
              </w:rPr>
              <w:t>,</w:t>
            </w:r>
            <w:r w:rsidR="00E73572" w:rsidRPr="00785E35">
              <w:rPr>
                <w:rFonts w:ascii="Times New Roman" w:hAnsi="Times New Roman"/>
                <w:sz w:val="20"/>
                <w:szCs w:val="20"/>
              </w:rPr>
              <w:t>6</w:t>
            </w:r>
          </w:p>
        </w:tc>
        <w:tc>
          <w:tcPr>
            <w:tcW w:w="726" w:type="pct"/>
          </w:tcPr>
          <w:p w14:paraId="3AFB10DD" w14:textId="77F90307" w:rsidR="00004627" w:rsidRPr="00785E35" w:rsidRDefault="0000585E" w:rsidP="000F4FB4">
            <w:pPr>
              <w:pStyle w:val="ListParagraph"/>
              <w:spacing w:before="0"/>
              <w:ind w:left="0"/>
              <w:rPr>
                <w:rFonts w:ascii="Times New Roman" w:hAnsi="Times New Roman"/>
                <w:sz w:val="20"/>
                <w:szCs w:val="20"/>
              </w:rPr>
            </w:pPr>
            <w:r w:rsidRPr="00785E35">
              <w:rPr>
                <w:rFonts w:ascii="Times New Roman" w:hAnsi="Times New Roman"/>
                <w:sz w:val="20"/>
                <w:szCs w:val="20"/>
              </w:rPr>
              <w:t xml:space="preserve">See Proposal </w:t>
            </w:r>
            <w:r w:rsidR="00D2016A" w:rsidRPr="00785E35">
              <w:rPr>
                <w:rFonts w:ascii="Times New Roman" w:hAnsi="Times New Roman"/>
                <w:sz w:val="20"/>
                <w:szCs w:val="20"/>
              </w:rPr>
              <w:t xml:space="preserve">2, 3, </w:t>
            </w:r>
            <w:r w:rsidRPr="00785E35">
              <w:rPr>
                <w:rFonts w:ascii="Times New Roman" w:hAnsi="Times New Roman"/>
                <w:sz w:val="20"/>
                <w:szCs w:val="20"/>
              </w:rPr>
              <w:t>4</w:t>
            </w:r>
          </w:p>
        </w:tc>
        <w:tc>
          <w:tcPr>
            <w:tcW w:w="604" w:type="pct"/>
          </w:tcPr>
          <w:p w14:paraId="4CC2C93F" w14:textId="343E789B" w:rsidR="00004627" w:rsidRPr="00785E35" w:rsidRDefault="00004627" w:rsidP="000F4FB4">
            <w:pPr>
              <w:pStyle w:val="ListParagraph"/>
              <w:spacing w:before="0"/>
              <w:ind w:left="0"/>
              <w:rPr>
                <w:rFonts w:ascii="Times New Roman" w:hAnsi="Times New Roman"/>
                <w:sz w:val="20"/>
                <w:szCs w:val="20"/>
                <w:lang w:val="fr-FR"/>
              </w:rPr>
            </w:pPr>
            <w:r w:rsidRPr="00785E35">
              <w:rPr>
                <w:rFonts w:ascii="Times New Roman" w:hAnsi="Times New Roman"/>
                <w:sz w:val="20"/>
                <w:szCs w:val="20"/>
                <w:lang w:val="fr-FR"/>
              </w:rPr>
              <w:t xml:space="preserve">Drop </w:t>
            </w:r>
            <w:r w:rsidR="002327FC" w:rsidRPr="00785E35">
              <w:rPr>
                <w:rFonts w:ascii="Times New Roman" w:hAnsi="Times New Roman"/>
                <w:sz w:val="20"/>
                <w:szCs w:val="20"/>
              </w:rPr>
              <w:t xml:space="preserve">LP </w:t>
            </w:r>
            <w:r w:rsidRPr="00785E35">
              <w:rPr>
                <w:rFonts w:ascii="Times New Roman" w:hAnsi="Times New Roman"/>
                <w:sz w:val="20"/>
                <w:szCs w:val="20"/>
                <w:lang w:val="fr-FR"/>
              </w:rPr>
              <w:t>CSI on PUCCH</w:t>
            </w:r>
          </w:p>
        </w:tc>
        <w:tc>
          <w:tcPr>
            <w:tcW w:w="725" w:type="pct"/>
          </w:tcPr>
          <w:p w14:paraId="67AF635B" w14:textId="5555B873" w:rsidR="00004627" w:rsidRPr="00785E35" w:rsidRDefault="00A35FAC" w:rsidP="000F4FB4">
            <w:pPr>
              <w:pStyle w:val="ListParagraph"/>
              <w:spacing w:before="0"/>
              <w:ind w:left="0"/>
              <w:rPr>
                <w:rFonts w:ascii="Times New Roman" w:hAnsi="Times New Roman"/>
                <w:sz w:val="20"/>
                <w:szCs w:val="20"/>
              </w:rPr>
            </w:pPr>
            <w:r w:rsidRPr="00785E35">
              <w:rPr>
                <w:rFonts w:ascii="Times New Roman" w:hAnsi="Times New Roman"/>
                <w:sz w:val="20"/>
                <w:szCs w:val="20"/>
              </w:rPr>
              <w:t xml:space="preserve">Drop CSI, MUX </w:t>
            </w:r>
            <w:r w:rsidR="0044777E" w:rsidRPr="00785E35">
              <w:rPr>
                <w:rFonts w:ascii="Times New Roman" w:hAnsi="Times New Roman"/>
                <w:sz w:val="20"/>
                <w:szCs w:val="20"/>
              </w:rPr>
              <w:t>compressed</w:t>
            </w:r>
            <w:r w:rsidRPr="00785E35">
              <w:rPr>
                <w:rFonts w:ascii="Times New Roman" w:hAnsi="Times New Roman"/>
                <w:sz w:val="20"/>
                <w:szCs w:val="20"/>
              </w:rPr>
              <w:t xml:space="preserve"> eMBB A/N, and SR on URLLC PUCCH</w:t>
            </w:r>
          </w:p>
        </w:tc>
        <w:tc>
          <w:tcPr>
            <w:tcW w:w="806" w:type="pct"/>
          </w:tcPr>
          <w:p w14:paraId="4E83825C" w14:textId="1897B0A7" w:rsidR="00004627" w:rsidRPr="00785E35" w:rsidRDefault="002327FC" w:rsidP="000F4FB4">
            <w:pPr>
              <w:pStyle w:val="ListParagraph"/>
              <w:spacing w:before="0"/>
              <w:ind w:left="0"/>
              <w:rPr>
                <w:rFonts w:ascii="Times New Roman" w:hAnsi="Times New Roman"/>
                <w:sz w:val="20"/>
                <w:szCs w:val="20"/>
              </w:rPr>
            </w:pPr>
            <w:r w:rsidRPr="00785E35">
              <w:rPr>
                <w:rFonts w:ascii="Times New Roman" w:hAnsi="Times New Roman"/>
                <w:sz w:val="20"/>
                <w:szCs w:val="20"/>
              </w:rPr>
              <w:t>S</w:t>
            </w:r>
            <w:r w:rsidR="0000585E" w:rsidRPr="00785E35">
              <w:rPr>
                <w:rFonts w:ascii="Times New Roman" w:hAnsi="Times New Roman"/>
                <w:sz w:val="20"/>
                <w:szCs w:val="20"/>
              </w:rPr>
              <w:t>ee Proposal 8.</w:t>
            </w:r>
            <w:r w:rsidR="00004627" w:rsidRPr="00785E35">
              <w:rPr>
                <w:rFonts w:ascii="Times New Roman" w:hAnsi="Times New Roman"/>
                <w:sz w:val="20"/>
                <w:szCs w:val="20"/>
              </w:rPr>
              <w:t xml:space="preserve"> </w:t>
            </w:r>
          </w:p>
        </w:tc>
        <w:tc>
          <w:tcPr>
            <w:tcW w:w="951" w:type="pct"/>
          </w:tcPr>
          <w:p w14:paraId="5D581E30" w14:textId="6E0A4955" w:rsidR="00B34559" w:rsidRPr="00785E35" w:rsidRDefault="00DB78FA" w:rsidP="000F4FB4">
            <w:pPr>
              <w:pStyle w:val="ListParagraph"/>
              <w:spacing w:before="0"/>
              <w:ind w:left="0"/>
              <w:rPr>
                <w:rFonts w:ascii="Times New Roman" w:hAnsi="Times New Roman"/>
                <w:sz w:val="20"/>
                <w:szCs w:val="20"/>
              </w:rPr>
            </w:pPr>
            <w:r w:rsidRPr="00785E35">
              <w:rPr>
                <w:rFonts w:ascii="Times New Roman" w:hAnsi="Times New Roman"/>
                <w:sz w:val="20"/>
                <w:szCs w:val="20"/>
              </w:rPr>
              <w:t>See Proposal 10</w:t>
            </w:r>
          </w:p>
          <w:p w14:paraId="262CD745" w14:textId="6EBEFBF1" w:rsidR="00004627" w:rsidRPr="00785E35" w:rsidRDefault="00004627" w:rsidP="000F4FB4">
            <w:pPr>
              <w:pStyle w:val="ListParagraph"/>
              <w:spacing w:before="0"/>
              <w:ind w:left="0"/>
              <w:rPr>
                <w:rFonts w:ascii="Times New Roman" w:hAnsi="Times New Roman"/>
                <w:sz w:val="20"/>
                <w:szCs w:val="20"/>
              </w:rPr>
            </w:pPr>
          </w:p>
        </w:tc>
      </w:tr>
      <w:tr w:rsidR="00004627" w:rsidRPr="00785E35" w14:paraId="1878AA5E" w14:textId="77777777" w:rsidTr="000F4FB4">
        <w:tc>
          <w:tcPr>
            <w:tcW w:w="703" w:type="pct"/>
          </w:tcPr>
          <w:p w14:paraId="4E9F3A4B" w14:textId="34ADD0A9" w:rsidR="00004627" w:rsidRPr="00785E35" w:rsidRDefault="00502C80" w:rsidP="000F4FB4">
            <w:pPr>
              <w:pStyle w:val="ListParagraph"/>
              <w:spacing w:before="0"/>
              <w:ind w:left="0"/>
              <w:rPr>
                <w:rFonts w:ascii="Times New Roman" w:hAnsi="Times New Roman"/>
                <w:sz w:val="20"/>
                <w:szCs w:val="20"/>
              </w:rPr>
            </w:pPr>
            <w:r w:rsidRPr="00785E35">
              <w:rPr>
                <w:rFonts w:ascii="Times New Roman" w:hAnsi="Times New Roman"/>
                <w:sz w:val="20"/>
                <w:szCs w:val="20"/>
              </w:rPr>
              <w:t xml:space="preserve">HP </w:t>
            </w:r>
            <w:r w:rsidR="00004627" w:rsidRPr="00785E35">
              <w:rPr>
                <w:rFonts w:ascii="Times New Roman" w:hAnsi="Times New Roman"/>
                <w:sz w:val="20"/>
                <w:szCs w:val="20"/>
              </w:rPr>
              <w:t>SR+ACK</w:t>
            </w:r>
            <w:r w:rsidR="001B22CA" w:rsidRPr="00785E35">
              <w:rPr>
                <w:rFonts w:ascii="Times New Roman" w:hAnsi="Times New Roman"/>
                <w:sz w:val="20"/>
                <w:szCs w:val="20"/>
              </w:rPr>
              <w:t xml:space="preserve"> on</w:t>
            </w:r>
            <w:r w:rsidR="00004627" w:rsidRPr="00785E35">
              <w:rPr>
                <w:rFonts w:ascii="Times New Roman" w:hAnsi="Times New Roman"/>
                <w:sz w:val="20"/>
                <w:szCs w:val="20"/>
              </w:rPr>
              <w:t xml:space="preserve"> PUCCH </w:t>
            </w:r>
          </w:p>
        </w:tc>
        <w:tc>
          <w:tcPr>
            <w:tcW w:w="485" w:type="pct"/>
          </w:tcPr>
          <w:p w14:paraId="4D8C2C62" w14:textId="3C34923F" w:rsidR="00004627" w:rsidRPr="00785E35" w:rsidRDefault="00C30E1F" w:rsidP="000F4FB4">
            <w:pPr>
              <w:pStyle w:val="ListParagraph"/>
              <w:spacing w:before="0"/>
              <w:ind w:left="0"/>
              <w:rPr>
                <w:rFonts w:ascii="Times New Roman" w:hAnsi="Times New Roman"/>
                <w:sz w:val="20"/>
                <w:szCs w:val="20"/>
              </w:rPr>
            </w:pPr>
            <w:r w:rsidRPr="00785E35">
              <w:rPr>
                <w:rFonts w:ascii="Times New Roman" w:hAnsi="Times New Roman"/>
                <w:sz w:val="20"/>
                <w:szCs w:val="20"/>
              </w:rPr>
              <w:t>FFS</w:t>
            </w:r>
          </w:p>
        </w:tc>
        <w:tc>
          <w:tcPr>
            <w:tcW w:w="726" w:type="pct"/>
          </w:tcPr>
          <w:p w14:paraId="158F7CFA" w14:textId="0DD7B9F6" w:rsidR="00004627" w:rsidRPr="00785E35" w:rsidRDefault="0044777E" w:rsidP="000F4FB4">
            <w:pPr>
              <w:pStyle w:val="ListParagraph"/>
              <w:spacing w:before="0"/>
              <w:ind w:left="0"/>
              <w:rPr>
                <w:rFonts w:ascii="Times New Roman" w:hAnsi="Times New Roman"/>
                <w:sz w:val="20"/>
                <w:szCs w:val="20"/>
              </w:rPr>
            </w:pPr>
            <w:r w:rsidRPr="00785E35">
              <w:rPr>
                <w:rFonts w:ascii="Times New Roman" w:hAnsi="Times New Roman"/>
                <w:sz w:val="20"/>
                <w:szCs w:val="20"/>
              </w:rPr>
              <w:t>Compress</w:t>
            </w:r>
            <w:r w:rsidR="00A35FAC" w:rsidRPr="00785E35">
              <w:rPr>
                <w:rFonts w:ascii="Times New Roman" w:hAnsi="Times New Roman"/>
                <w:sz w:val="20"/>
                <w:szCs w:val="20"/>
              </w:rPr>
              <w:t xml:space="preserve"> </w:t>
            </w:r>
            <w:r w:rsidR="002327FC" w:rsidRPr="00785E35">
              <w:rPr>
                <w:rFonts w:ascii="Times New Roman" w:hAnsi="Times New Roman"/>
                <w:sz w:val="20"/>
                <w:szCs w:val="20"/>
              </w:rPr>
              <w:t>LP</w:t>
            </w:r>
            <w:r w:rsidR="00A35FAC" w:rsidRPr="00785E35">
              <w:rPr>
                <w:rFonts w:ascii="Times New Roman" w:hAnsi="Times New Roman"/>
                <w:sz w:val="20"/>
                <w:szCs w:val="20"/>
              </w:rPr>
              <w:t xml:space="preserve"> A/N then MUX on URLLC PUCCH</w:t>
            </w:r>
          </w:p>
        </w:tc>
        <w:tc>
          <w:tcPr>
            <w:tcW w:w="604" w:type="pct"/>
          </w:tcPr>
          <w:p w14:paraId="3CBA4056" w14:textId="19D1B289" w:rsidR="00004627" w:rsidRPr="00785E35" w:rsidRDefault="00004627" w:rsidP="000F4FB4">
            <w:pPr>
              <w:pStyle w:val="ListParagraph"/>
              <w:spacing w:before="0"/>
              <w:ind w:left="0"/>
              <w:rPr>
                <w:rFonts w:ascii="Times New Roman" w:hAnsi="Times New Roman"/>
                <w:sz w:val="20"/>
                <w:szCs w:val="20"/>
                <w:lang w:val="fr-FR"/>
              </w:rPr>
            </w:pPr>
            <w:r w:rsidRPr="00785E35">
              <w:rPr>
                <w:rFonts w:ascii="Times New Roman" w:hAnsi="Times New Roman"/>
                <w:sz w:val="20"/>
                <w:szCs w:val="20"/>
                <w:lang w:val="fr-FR"/>
              </w:rPr>
              <w:t xml:space="preserve">Drop </w:t>
            </w:r>
            <w:r w:rsidR="002327FC" w:rsidRPr="00785E35">
              <w:rPr>
                <w:rFonts w:ascii="Times New Roman" w:hAnsi="Times New Roman"/>
                <w:sz w:val="20"/>
                <w:szCs w:val="20"/>
              </w:rPr>
              <w:t xml:space="preserve">LP </w:t>
            </w:r>
            <w:r w:rsidRPr="00785E35">
              <w:rPr>
                <w:rFonts w:ascii="Times New Roman" w:hAnsi="Times New Roman"/>
                <w:sz w:val="20"/>
                <w:szCs w:val="20"/>
                <w:lang w:val="fr-FR"/>
              </w:rPr>
              <w:t>CSI on PUCCH</w:t>
            </w:r>
          </w:p>
        </w:tc>
        <w:tc>
          <w:tcPr>
            <w:tcW w:w="725" w:type="pct"/>
          </w:tcPr>
          <w:p w14:paraId="504301F3" w14:textId="473AD2B4" w:rsidR="00004627" w:rsidRPr="00785E35" w:rsidRDefault="00A35FAC" w:rsidP="000F4FB4">
            <w:pPr>
              <w:pStyle w:val="ListParagraph"/>
              <w:spacing w:before="0"/>
              <w:ind w:left="0"/>
              <w:rPr>
                <w:rFonts w:ascii="Times New Roman" w:hAnsi="Times New Roman"/>
                <w:sz w:val="20"/>
                <w:szCs w:val="20"/>
              </w:rPr>
            </w:pPr>
            <w:r w:rsidRPr="00785E35">
              <w:rPr>
                <w:rFonts w:ascii="Times New Roman" w:hAnsi="Times New Roman"/>
                <w:sz w:val="20"/>
                <w:szCs w:val="20"/>
              </w:rPr>
              <w:t xml:space="preserve">Drop CSI, MUX </w:t>
            </w:r>
            <w:r w:rsidR="0044777E" w:rsidRPr="00785E35">
              <w:rPr>
                <w:rFonts w:ascii="Times New Roman" w:hAnsi="Times New Roman"/>
                <w:sz w:val="20"/>
                <w:szCs w:val="20"/>
              </w:rPr>
              <w:t xml:space="preserve">compressed </w:t>
            </w:r>
            <w:r w:rsidRPr="00785E35">
              <w:rPr>
                <w:rFonts w:ascii="Times New Roman" w:hAnsi="Times New Roman"/>
                <w:sz w:val="20"/>
                <w:szCs w:val="20"/>
              </w:rPr>
              <w:t>eMBB A/N, and SR on URLLC PUCCH</w:t>
            </w:r>
          </w:p>
        </w:tc>
        <w:tc>
          <w:tcPr>
            <w:tcW w:w="806" w:type="pct"/>
          </w:tcPr>
          <w:p w14:paraId="35AEB7E5" w14:textId="0DEEE0BD" w:rsidR="00004627" w:rsidRPr="00785E35" w:rsidRDefault="00004627" w:rsidP="000F4FB4">
            <w:pPr>
              <w:pStyle w:val="ListParagraph"/>
              <w:spacing w:before="0"/>
              <w:ind w:left="0"/>
              <w:rPr>
                <w:rFonts w:ascii="Times New Roman" w:hAnsi="Times New Roman"/>
                <w:sz w:val="20"/>
                <w:szCs w:val="20"/>
              </w:rPr>
            </w:pPr>
            <w:r w:rsidRPr="00785E35">
              <w:rPr>
                <w:rFonts w:ascii="Times New Roman" w:hAnsi="Times New Roman"/>
                <w:sz w:val="20"/>
                <w:szCs w:val="20"/>
              </w:rPr>
              <w:t xml:space="preserve">Drop </w:t>
            </w:r>
            <w:r w:rsidR="002327FC" w:rsidRPr="00785E35">
              <w:rPr>
                <w:rFonts w:ascii="Times New Roman" w:hAnsi="Times New Roman"/>
                <w:sz w:val="20"/>
                <w:szCs w:val="20"/>
              </w:rPr>
              <w:t xml:space="preserve">LP </w:t>
            </w:r>
            <w:r w:rsidRPr="00785E35">
              <w:rPr>
                <w:rFonts w:ascii="Times New Roman" w:hAnsi="Times New Roman"/>
                <w:sz w:val="20"/>
                <w:szCs w:val="20"/>
              </w:rPr>
              <w:t>PUSCH</w:t>
            </w:r>
          </w:p>
          <w:p w14:paraId="0AD1A642" w14:textId="77777777" w:rsidR="00004627" w:rsidRPr="00785E35" w:rsidRDefault="00004627" w:rsidP="000F4FB4">
            <w:pPr>
              <w:pStyle w:val="ListParagraph"/>
              <w:spacing w:before="0"/>
              <w:ind w:left="0"/>
              <w:rPr>
                <w:rFonts w:ascii="Times New Roman" w:hAnsi="Times New Roman"/>
                <w:sz w:val="20"/>
                <w:szCs w:val="20"/>
              </w:rPr>
            </w:pPr>
          </w:p>
          <w:p w14:paraId="27E3F231" w14:textId="77777777" w:rsidR="00004627" w:rsidRPr="00785E35" w:rsidRDefault="00004627" w:rsidP="000F4FB4">
            <w:pPr>
              <w:pStyle w:val="ListParagraph"/>
              <w:spacing w:before="0"/>
              <w:ind w:left="0"/>
              <w:rPr>
                <w:rFonts w:ascii="Times New Roman" w:hAnsi="Times New Roman"/>
                <w:sz w:val="20"/>
                <w:szCs w:val="20"/>
              </w:rPr>
            </w:pPr>
          </w:p>
        </w:tc>
        <w:tc>
          <w:tcPr>
            <w:tcW w:w="951" w:type="pct"/>
          </w:tcPr>
          <w:p w14:paraId="6ECF0ED3" w14:textId="487BFC2C" w:rsidR="00004627" w:rsidRPr="00785E35" w:rsidRDefault="00A35FAC" w:rsidP="000F4FB4">
            <w:pPr>
              <w:pStyle w:val="ListParagraph"/>
              <w:spacing w:before="0"/>
              <w:ind w:left="0"/>
              <w:rPr>
                <w:rFonts w:ascii="Times New Roman" w:hAnsi="Times New Roman"/>
                <w:sz w:val="20"/>
                <w:szCs w:val="20"/>
              </w:rPr>
            </w:pPr>
            <w:r w:rsidRPr="00785E35">
              <w:rPr>
                <w:rFonts w:ascii="Times New Roman" w:hAnsi="Times New Roman"/>
                <w:sz w:val="20"/>
                <w:szCs w:val="20"/>
              </w:rPr>
              <w:t xml:space="preserve">Drop </w:t>
            </w:r>
            <w:r w:rsidR="002327FC" w:rsidRPr="00785E35">
              <w:rPr>
                <w:rFonts w:ascii="Times New Roman" w:hAnsi="Times New Roman"/>
                <w:sz w:val="20"/>
                <w:szCs w:val="20"/>
              </w:rPr>
              <w:t xml:space="preserve">LP </w:t>
            </w:r>
            <w:r w:rsidRPr="00785E35">
              <w:rPr>
                <w:rFonts w:ascii="Times New Roman" w:hAnsi="Times New Roman"/>
                <w:sz w:val="20"/>
                <w:szCs w:val="20"/>
              </w:rPr>
              <w:t xml:space="preserve">PUSCH, i.e., drop UL-SCH+CSI, bundle </w:t>
            </w:r>
            <w:r w:rsidR="002327FC" w:rsidRPr="00785E35">
              <w:rPr>
                <w:rFonts w:ascii="Times New Roman" w:hAnsi="Times New Roman"/>
                <w:sz w:val="20"/>
                <w:szCs w:val="20"/>
              </w:rPr>
              <w:t xml:space="preserve">LP </w:t>
            </w:r>
            <w:r w:rsidRPr="00785E35">
              <w:rPr>
                <w:rFonts w:ascii="Times New Roman" w:hAnsi="Times New Roman"/>
                <w:sz w:val="20"/>
                <w:szCs w:val="20"/>
              </w:rPr>
              <w:t>HARQ-ACK and MUX on URLLC PUCCH</w:t>
            </w:r>
          </w:p>
        </w:tc>
      </w:tr>
      <w:tr w:rsidR="00004627" w:rsidRPr="00785E35" w14:paraId="07F24B63" w14:textId="77777777" w:rsidTr="000F4FB4">
        <w:tc>
          <w:tcPr>
            <w:tcW w:w="703" w:type="pct"/>
          </w:tcPr>
          <w:p w14:paraId="682C9969" w14:textId="00E9E123" w:rsidR="00004627" w:rsidRPr="00785E35" w:rsidRDefault="00502C80" w:rsidP="000F4FB4">
            <w:pPr>
              <w:pStyle w:val="ListParagraph"/>
              <w:spacing w:before="0"/>
              <w:ind w:left="0"/>
              <w:rPr>
                <w:rFonts w:ascii="Times New Roman" w:hAnsi="Times New Roman"/>
                <w:sz w:val="20"/>
                <w:szCs w:val="20"/>
              </w:rPr>
            </w:pPr>
            <w:r w:rsidRPr="00785E35">
              <w:rPr>
                <w:rFonts w:ascii="Times New Roman" w:hAnsi="Times New Roman"/>
                <w:sz w:val="20"/>
                <w:szCs w:val="20"/>
              </w:rPr>
              <w:t xml:space="preserve">HP </w:t>
            </w:r>
            <w:r w:rsidR="00004627" w:rsidRPr="00785E35">
              <w:rPr>
                <w:rFonts w:ascii="Times New Roman" w:hAnsi="Times New Roman"/>
                <w:sz w:val="20"/>
                <w:szCs w:val="20"/>
              </w:rPr>
              <w:t>PUSCH</w:t>
            </w:r>
          </w:p>
        </w:tc>
        <w:tc>
          <w:tcPr>
            <w:tcW w:w="485" w:type="pct"/>
          </w:tcPr>
          <w:p w14:paraId="12063301" w14:textId="0B204AFA" w:rsidR="00004627" w:rsidRPr="00785E35" w:rsidRDefault="00004627" w:rsidP="000F4FB4">
            <w:pPr>
              <w:pStyle w:val="ListParagraph"/>
              <w:spacing w:before="0"/>
              <w:ind w:left="0"/>
              <w:rPr>
                <w:rFonts w:ascii="Times New Roman" w:hAnsi="Times New Roman"/>
                <w:sz w:val="20"/>
                <w:szCs w:val="20"/>
              </w:rPr>
            </w:pPr>
            <w:r w:rsidRPr="00785E35">
              <w:rPr>
                <w:rFonts w:ascii="Times New Roman" w:hAnsi="Times New Roman"/>
                <w:sz w:val="20"/>
                <w:szCs w:val="20"/>
              </w:rPr>
              <w:t xml:space="preserve">Drop </w:t>
            </w:r>
            <w:r w:rsidR="002327FC" w:rsidRPr="00785E35">
              <w:rPr>
                <w:rFonts w:ascii="Times New Roman" w:hAnsi="Times New Roman"/>
                <w:sz w:val="20"/>
                <w:szCs w:val="20"/>
              </w:rPr>
              <w:t xml:space="preserve">LP </w:t>
            </w:r>
            <w:r w:rsidRPr="00785E35">
              <w:rPr>
                <w:rFonts w:ascii="Times New Roman" w:hAnsi="Times New Roman"/>
                <w:sz w:val="20"/>
                <w:szCs w:val="20"/>
              </w:rPr>
              <w:t>SR</w:t>
            </w:r>
          </w:p>
        </w:tc>
        <w:tc>
          <w:tcPr>
            <w:tcW w:w="726" w:type="pct"/>
          </w:tcPr>
          <w:p w14:paraId="12DF6962" w14:textId="3D1058AA" w:rsidR="00004627" w:rsidRPr="00785E35" w:rsidRDefault="0000585E" w:rsidP="000F4FB4">
            <w:pPr>
              <w:pStyle w:val="ListParagraph"/>
              <w:spacing w:before="0"/>
              <w:ind w:left="0"/>
              <w:rPr>
                <w:rFonts w:ascii="Times New Roman" w:hAnsi="Times New Roman"/>
                <w:sz w:val="20"/>
                <w:szCs w:val="20"/>
              </w:rPr>
            </w:pPr>
            <w:r w:rsidRPr="00785E35">
              <w:rPr>
                <w:rFonts w:ascii="Times New Roman" w:hAnsi="Times New Roman"/>
                <w:sz w:val="20"/>
                <w:szCs w:val="20"/>
              </w:rPr>
              <w:t>See Proposal 9</w:t>
            </w:r>
          </w:p>
        </w:tc>
        <w:tc>
          <w:tcPr>
            <w:tcW w:w="604" w:type="pct"/>
          </w:tcPr>
          <w:p w14:paraId="1FDA9B09" w14:textId="4BB26A9B" w:rsidR="00004627" w:rsidRPr="00785E35" w:rsidRDefault="00004627" w:rsidP="000F4FB4">
            <w:pPr>
              <w:pStyle w:val="ListParagraph"/>
              <w:spacing w:before="0"/>
              <w:ind w:left="0"/>
              <w:rPr>
                <w:rFonts w:ascii="Times New Roman" w:hAnsi="Times New Roman"/>
                <w:sz w:val="20"/>
                <w:szCs w:val="20"/>
                <w:lang w:val="fr-FR"/>
              </w:rPr>
            </w:pPr>
            <w:r w:rsidRPr="00785E35">
              <w:rPr>
                <w:rFonts w:ascii="Times New Roman" w:hAnsi="Times New Roman"/>
                <w:sz w:val="20"/>
                <w:szCs w:val="20"/>
                <w:lang w:val="fr-FR"/>
              </w:rPr>
              <w:t xml:space="preserve">Drop </w:t>
            </w:r>
            <w:r w:rsidR="002327FC" w:rsidRPr="00785E35">
              <w:rPr>
                <w:rFonts w:ascii="Times New Roman" w:hAnsi="Times New Roman"/>
                <w:sz w:val="20"/>
                <w:szCs w:val="20"/>
              </w:rPr>
              <w:t xml:space="preserve">LP </w:t>
            </w:r>
            <w:r w:rsidRPr="00785E35">
              <w:rPr>
                <w:rFonts w:ascii="Times New Roman" w:hAnsi="Times New Roman"/>
                <w:sz w:val="20"/>
                <w:szCs w:val="20"/>
                <w:lang w:val="fr-FR"/>
              </w:rPr>
              <w:t>CSI on PUCCH</w:t>
            </w:r>
          </w:p>
        </w:tc>
        <w:tc>
          <w:tcPr>
            <w:tcW w:w="725" w:type="pct"/>
          </w:tcPr>
          <w:p w14:paraId="207A7838" w14:textId="6AF7BBA1" w:rsidR="00004627" w:rsidRPr="00785E35" w:rsidRDefault="00A35FAC" w:rsidP="000F4FB4">
            <w:pPr>
              <w:pStyle w:val="ListParagraph"/>
              <w:spacing w:before="0"/>
              <w:ind w:left="0"/>
              <w:rPr>
                <w:rFonts w:ascii="Times New Roman" w:hAnsi="Times New Roman"/>
                <w:sz w:val="20"/>
                <w:szCs w:val="20"/>
              </w:rPr>
            </w:pPr>
            <w:r w:rsidRPr="00785E35">
              <w:rPr>
                <w:rFonts w:ascii="Times New Roman" w:hAnsi="Times New Roman"/>
                <w:sz w:val="20"/>
                <w:szCs w:val="20"/>
              </w:rPr>
              <w:t>Drop CSI</w:t>
            </w:r>
            <w:r w:rsidR="002327FC" w:rsidRPr="00785E35">
              <w:rPr>
                <w:rFonts w:ascii="Times New Roman" w:hAnsi="Times New Roman"/>
                <w:sz w:val="20"/>
                <w:szCs w:val="20"/>
              </w:rPr>
              <w:t xml:space="preserve"> and SR</w:t>
            </w:r>
            <w:r w:rsidRPr="00785E35">
              <w:rPr>
                <w:rFonts w:ascii="Times New Roman" w:hAnsi="Times New Roman"/>
                <w:sz w:val="20"/>
                <w:szCs w:val="20"/>
              </w:rPr>
              <w:t xml:space="preserve">, MUX </w:t>
            </w:r>
            <w:r w:rsidR="0044777E" w:rsidRPr="00785E35">
              <w:rPr>
                <w:rFonts w:ascii="Times New Roman" w:hAnsi="Times New Roman"/>
                <w:sz w:val="20"/>
                <w:szCs w:val="20"/>
              </w:rPr>
              <w:t xml:space="preserve">compressed </w:t>
            </w:r>
            <w:r w:rsidR="002327FC" w:rsidRPr="00785E35">
              <w:rPr>
                <w:rFonts w:ascii="Times New Roman" w:hAnsi="Times New Roman"/>
                <w:sz w:val="20"/>
                <w:szCs w:val="20"/>
              </w:rPr>
              <w:t xml:space="preserve">LP </w:t>
            </w:r>
            <w:r w:rsidRPr="00785E35">
              <w:rPr>
                <w:rFonts w:ascii="Times New Roman" w:hAnsi="Times New Roman"/>
                <w:sz w:val="20"/>
                <w:szCs w:val="20"/>
              </w:rPr>
              <w:t>A/N</w:t>
            </w:r>
            <w:r w:rsidR="002327FC" w:rsidRPr="00785E35">
              <w:rPr>
                <w:rFonts w:ascii="Times New Roman" w:hAnsi="Times New Roman"/>
                <w:sz w:val="20"/>
                <w:szCs w:val="20"/>
              </w:rPr>
              <w:t xml:space="preserve"> </w:t>
            </w:r>
            <w:r w:rsidRPr="00785E35">
              <w:rPr>
                <w:rFonts w:ascii="Times New Roman" w:hAnsi="Times New Roman"/>
                <w:sz w:val="20"/>
                <w:szCs w:val="20"/>
              </w:rPr>
              <w:t xml:space="preserve">on </w:t>
            </w:r>
            <w:r w:rsidR="002327FC" w:rsidRPr="00785E35">
              <w:rPr>
                <w:rFonts w:ascii="Times New Roman" w:hAnsi="Times New Roman"/>
                <w:sz w:val="20"/>
                <w:szCs w:val="20"/>
              </w:rPr>
              <w:t>HP</w:t>
            </w:r>
            <w:r w:rsidRPr="00785E35">
              <w:rPr>
                <w:rFonts w:ascii="Times New Roman" w:hAnsi="Times New Roman"/>
                <w:sz w:val="20"/>
                <w:szCs w:val="20"/>
              </w:rPr>
              <w:t xml:space="preserve"> PUSCH</w:t>
            </w:r>
          </w:p>
        </w:tc>
        <w:tc>
          <w:tcPr>
            <w:tcW w:w="806" w:type="pct"/>
          </w:tcPr>
          <w:p w14:paraId="1562CEEB" w14:textId="79EE2F58" w:rsidR="00ED116E" w:rsidRPr="00785E35" w:rsidRDefault="00ED116E" w:rsidP="000F4FB4">
            <w:pPr>
              <w:pStyle w:val="ListParagraph"/>
              <w:spacing w:before="0"/>
              <w:ind w:left="0"/>
              <w:rPr>
                <w:rFonts w:ascii="Times New Roman" w:hAnsi="Times New Roman"/>
                <w:sz w:val="20"/>
                <w:szCs w:val="20"/>
              </w:rPr>
            </w:pPr>
            <w:r w:rsidRPr="00785E35">
              <w:rPr>
                <w:rFonts w:ascii="Times New Roman" w:hAnsi="Times New Roman"/>
                <w:sz w:val="20"/>
                <w:szCs w:val="20"/>
              </w:rPr>
              <w:t>Out of the scope of WID expect DG-PUSCH vs CG</w:t>
            </w:r>
            <w:r w:rsidR="00D21DDB" w:rsidRPr="00785E35">
              <w:rPr>
                <w:rFonts w:ascii="Times New Roman" w:hAnsi="Times New Roman"/>
                <w:sz w:val="20"/>
                <w:szCs w:val="20"/>
              </w:rPr>
              <w:t>-</w:t>
            </w:r>
            <w:r w:rsidRPr="00785E35">
              <w:rPr>
                <w:rFonts w:ascii="Times New Roman" w:hAnsi="Times New Roman"/>
                <w:sz w:val="20"/>
                <w:szCs w:val="20"/>
              </w:rPr>
              <w:t>PUSCH</w:t>
            </w:r>
          </w:p>
        </w:tc>
        <w:tc>
          <w:tcPr>
            <w:tcW w:w="951" w:type="pct"/>
          </w:tcPr>
          <w:p w14:paraId="0AA8C74B" w14:textId="7ACBF38E" w:rsidR="00ED116E" w:rsidRPr="00785E35" w:rsidRDefault="00DB78FA" w:rsidP="000F4FB4">
            <w:pPr>
              <w:pStyle w:val="ListParagraph"/>
              <w:spacing w:before="0"/>
              <w:ind w:left="0"/>
              <w:rPr>
                <w:rFonts w:ascii="Times New Roman" w:hAnsi="Times New Roman"/>
                <w:sz w:val="20"/>
                <w:szCs w:val="20"/>
              </w:rPr>
            </w:pPr>
            <w:r w:rsidRPr="00785E35">
              <w:rPr>
                <w:rFonts w:ascii="Times New Roman" w:hAnsi="Times New Roman"/>
                <w:sz w:val="20"/>
                <w:szCs w:val="20"/>
              </w:rPr>
              <w:t>Out</w:t>
            </w:r>
            <w:r w:rsidR="00ED116E" w:rsidRPr="00785E35">
              <w:rPr>
                <w:rFonts w:ascii="Times New Roman" w:hAnsi="Times New Roman"/>
                <w:sz w:val="20"/>
                <w:szCs w:val="20"/>
              </w:rPr>
              <w:t xml:space="preserve"> of the scope of WID expect DG-PUSCH vs CG</w:t>
            </w:r>
            <w:r w:rsidR="00D21DDB" w:rsidRPr="00785E35">
              <w:rPr>
                <w:rFonts w:ascii="Times New Roman" w:hAnsi="Times New Roman"/>
                <w:sz w:val="20"/>
                <w:szCs w:val="20"/>
              </w:rPr>
              <w:t>-</w:t>
            </w:r>
            <w:r w:rsidR="00ED116E" w:rsidRPr="00785E35">
              <w:rPr>
                <w:rFonts w:ascii="Times New Roman" w:hAnsi="Times New Roman"/>
                <w:sz w:val="20"/>
                <w:szCs w:val="20"/>
              </w:rPr>
              <w:t>PUSCH</w:t>
            </w:r>
          </w:p>
        </w:tc>
      </w:tr>
      <w:tr w:rsidR="00004627" w:rsidRPr="00785E35" w14:paraId="6EBB8D54" w14:textId="77777777" w:rsidTr="000F4FB4">
        <w:tc>
          <w:tcPr>
            <w:tcW w:w="703" w:type="pct"/>
          </w:tcPr>
          <w:p w14:paraId="7542BED9" w14:textId="5D54D030" w:rsidR="00004627" w:rsidRPr="00785E35" w:rsidRDefault="00502C80" w:rsidP="000F4FB4">
            <w:pPr>
              <w:pStyle w:val="ListParagraph"/>
              <w:spacing w:before="0"/>
              <w:ind w:left="0"/>
              <w:rPr>
                <w:rFonts w:ascii="Times New Roman" w:hAnsi="Times New Roman"/>
                <w:sz w:val="20"/>
                <w:szCs w:val="20"/>
              </w:rPr>
            </w:pPr>
            <w:r w:rsidRPr="00785E35">
              <w:rPr>
                <w:rFonts w:ascii="Times New Roman" w:hAnsi="Times New Roman"/>
                <w:sz w:val="20"/>
                <w:szCs w:val="20"/>
              </w:rPr>
              <w:t xml:space="preserve">HP </w:t>
            </w:r>
            <w:r w:rsidR="00004627" w:rsidRPr="00785E35">
              <w:rPr>
                <w:rFonts w:ascii="Times New Roman" w:hAnsi="Times New Roman"/>
                <w:sz w:val="20"/>
                <w:szCs w:val="20"/>
              </w:rPr>
              <w:t>ACK+</w:t>
            </w:r>
            <w:r w:rsidR="00185F89" w:rsidRPr="00785E35">
              <w:rPr>
                <w:rFonts w:ascii="Times New Roman" w:hAnsi="Times New Roman"/>
                <w:sz w:val="20"/>
                <w:szCs w:val="20"/>
              </w:rPr>
              <w:t>A-</w:t>
            </w:r>
            <w:r w:rsidR="00004627" w:rsidRPr="00785E35">
              <w:rPr>
                <w:rFonts w:ascii="Times New Roman" w:hAnsi="Times New Roman"/>
                <w:sz w:val="20"/>
                <w:szCs w:val="20"/>
              </w:rPr>
              <w:t>CSI</w:t>
            </w:r>
            <w:r w:rsidR="00185F89" w:rsidRPr="00785E35">
              <w:rPr>
                <w:rFonts w:ascii="Times New Roman" w:hAnsi="Times New Roman"/>
                <w:sz w:val="20"/>
                <w:szCs w:val="20"/>
              </w:rPr>
              <w:t xml:space="preserve"> (</w:t>
            </w:r>
            <w:r w:rsidR="00004627" w:rsidRPr="00785E35">
              <w:rPr>
                <w:rFonts w:ascii="Times New Roman" w:hAnsi="Times New Roman"/>
                <w:sz w:val="20"/>
                <w:szCs w:val="20"/>
              </w:rPr>
              <w:t>+</w:t>
            </w:r>
            <w:r w:rsidR="00185F89" w:rsidRPr="00785E35">
              <w:rPr>
                <w:rFonts w:ascii="Times New Roman" w:hAnsi="Times New Roman"/>
                <w:sz w:val="20"/>
                <w:szCs w:val="20"/>
              </w:rPr>
              <w:t xml:space="preserve"> </w:t>
            </w:r>
            <w:r w:rsidR="00004627" w:rsidRPr="00785E35">
              <w:rPr>
                <w:rFonts w:ascii="Times New Roman" w:hAnsi="Times New Roman"/>
                <w:sz w:val="20"/>
                <w:szCs w:val="20"/>
              </w:rPr>
              <w:t>UL-SCH</w:t>
            </w:r>
            <w:r w:rsidR="00185F89" w:rsidRPr="00785E35">
              <w:rPr>
                <w:rFonts w:ascii="Times New Roman" w:hAnsi="Times New Roman"/>
                <w:sz w:val="20"/>
                <w:szCs w:val="20"/>
              </w:rPr>
              <w:t>)</w:t>
            </w:r>
            <w:r w:rsidR="00004627" w:rsidRPr="00785E35">
              <w:rPr>
                <w:rFonts w:ascii="Times New Roman" w:hAnsi="Times New Roman"/>
                <w:sz w:val="20"/>
                <w:szCs w:val="20"/>
              </w:rPr>
              <w:t xml:space="preserve"> on PUSCH</w:t>
            </w:r>
          </w:p>
        </w:tc>
        <w:tc>
          <w:tcPr>
            <w:tcW w:w="485" w:type="pct"/>
          </w:tcPr>
          <w:p w14:paraId="1CA07947" w14:textId="78CE86E5" w:rsidR="00004627" w:rsidRPr="00785E35" w:rsidRDefault="00004627" w:rsidP="000F4FB4">
            <w:pPr>
              <w:pStyle w:val="ListParagraph"/>
              <w:spacing w:before="0"/>
              <w:ind w:left="0"/>
              <w:rPr>
                <w:rFonts w:ascii="Times New Roman" w:hAnsi="Times New Roman"/>
                <w:sz w:val="20"/>
                <w:szCs w:val="20"/>
              </w:rPr>
            </w:pPr>
            <w:r w:rsidRPr="00785E35">
              <w:rPr>
                <w:rFonts w:ascii="Times New Roman" w:hAnsi="Times New Roman"/>
                <w:sz w:val="20"/>
                <w:szCs w:val="20"/>
              </w:rPr>
              <w:t xml:space="preserve">Drop </w:t>
            </w:r>
            <w:r w:rsidR="002327FC" w:rsidRPr="00785E35">
              <w:rPr>
                <w:rFonts w:ascii="Times New Roman" w:hAnsi="Times New Roman"/>
                <w:sz w:val="20"/>
                <w:szCs w:val="20"/>
              </w:rPr>
              <w:t xml:space="preserve">LP </w:t>
            </w:r>
            <w:r w:rsidRPr="00785E35">
              <w:rPr>
                <w:rFonts w:ascii="Times New Roman" w:hAnsi="Times New Roman"/>
                <w:sz w:val="20"/>
                <w:szCs w:val="20"/>
              </w:rPr>
              <w:t>SR</w:t>
            </w:r>
          </w:p>
        </w:tc>
        <w:tc>
          <w:tcPr>
            <w:tcW w:w="726" w:type="pct"/>
          </w:tcPr>
          <w:p w14:paraId="535968BE" w14:textId="4946091A" w:rsidR="00004627" w:rsidRPr="00785E35" w:rsidRDefault="0044777E" w:rsidP="000F4FB4">
            <w:pPr>
              <w:pStyle w:val="ListParagraph"/>
              <w:spacing w:before="0"/>
              <w:ind w:left="0"/>
              <w:rPr>
                <w:rFonts w:ascii="Times New Roman" w:hAnsi="Times New Roman"/>
                <w:sz w:val="20"/>
                <w:szCs w:val="20"/>
              </w:rPr>
            </w:pPr>
            <w:r w:rsidRPr="00785E35">
              <w:rPr>
                <w:rFonts w:ascii="Times New Roman" w:hAnsi="Times New Roman"/>
                <w:sz w:val="20"/>
                <w:szCs w:val="20"/>
              </w:rPr>
              <w:t xml:space="preserve">Compress </w:t>
            </w:r>
            <w:r w:rsidR="002327FC" w:rsidRPr="00785E35">
              <w:rPr>
                <w:rFonts w:ascii="Times New Roman" w:hAnsi="Times New Roman"/>
                <w:sz w:val="20"/>
                <w:szCs w:val="20"/>
              </w:rPr>
              <w:t xml:space="preserve">LP </w:t>
            </w:r>
            <w:r w:rsidR="00A35FAC" w:rsidRPr="00785E35">
              <w:rPr>
                <w:rFonts w:ascii="Times New Roman" w:hAnsi="Times New Roman"/>
                <w:sz w:val="20"/>
                <w:szCs w:val="20"/>
              </w:rPr>
              <w:t>A/N then MUX on URLLC PUSCH</w:t>
            </w:r>
          </w:p>
        </w:tc>
        <w:tc>
          <w:tcPr>
            <w:tcW w:w="604" w:type="pct"/>
          </w:tcPr>
          <w:p w14:paraId="28141399" w14:textId="5CCDBD8E" w:rsidR="00004627" w:rsidRPr="00785E35" w:rsidRDefault="00004627" w:rsidP="000F4FB4">
            <w:pPr>
              <w:pStyle w:val="ListParagraph"/>
              <w:spacing w:before="0"/>
              <w:ind w:left="0"/>
              <w:rPr>
                <w:rFonts w:ascii="Times New Roman" w:hAnsi="Times New Roman"/>
                <w:sz w:val="20"/>
                <w:szCs w:val="20"/>
                <w:lang w:val="fr-FR"/>
              </w:rPr>
            </w:pPr>
            <w:r w:rsidRPr="00785E35">
              <w:rPr>
                <w:rFonts w:ascii="Times New Roman" w:hAnsi="Times New Roman"/>
                <w:sz w:val="20"/>
                <w:szCs w:val="20"/>
                <w:lang w:val="fr-FR"/>
              </w:rPr>
              <w:t xml:space="preserve">Drop </w:t>
            </w:r>
            <w:r w:rsidR="002327FC" w:rsidRPr="00785E35">
              <w:rPr>
                <w:rFonts w:ascii="Times New Roman" w:hAnsi="Times New Roman"/>
                <w:sz w:val="20"/>
                <w:szCs w:val="20"/>
              </w:rPr>
              <w:t xml:space="preserve">LP </w:t>
            </w:r>
            <w:r w:rsidRPr="00785E35">
              <w:rPr>
                <w:rFonts w:ascii="Times New Roman" w:hAnsi="Times New Roman"/>
                <w:sz w:val="20"/>
                <w:szCs w:val="20"/>
                <w:lang w:val="fr-FR"/>
              </w:rPr>
              <w:t>CSI on PUCCH</w:t>
            </w:r>
          </w:p>
        </w:tc>
        <w:tc>
          <w:tcPr>
            <w:tcW w:w="725" w:type="pct"/>
          </w:tcPr>
          <w:p w14:paraId="25408E81" w14:textId="630FE2CE" w:rsidR="00004627" w:rsidRPr="00785E35" w:rsidRDefault="00A35FAC" w:rsidP="000F4FB4">
            <w:pPr>
              <w:pStyle w:val="ListParagraph"/>
              <w:spacing w:before="0"/>
              <w:ind w:left="0"/>
              <w:rPr>
                <w:rFonts w:ascii="Times New Roman" w:hAnsi="Times New Roman"/>
                <w:sz w:val="20"/>
                <w:szCs w:val="20"/>
              </w:rPr>
            </w:pPr>
            <w:r w:rsidRPr="00785E35">
              <w:rPr>
                <w:rFonts w:ascii="Times New Roman" w:hAnsi="Times New Roman"/>
                <w:sz w:val="20"/>
                <w:szCs w:val="20"/>
              </w:rPr>
              <w:t>Drop CSI</w:t>
            </w:r>
            <w:r w:rsidR="002327FC" w:rsidRPr="00785E35">
              <w:rPr>
                <w:rFonts w:ascii="Times New Roman" w:hAnsi="Times New Roman"/>
                <w:sz w:val="20"/>
                <w:szCs w:val="20"/>
              </w:rPr>
              <w:t xml:space="preserve"> and SR</w:t>
            </w:r>
            <w:r w:rsidRPr="00785E35">
              <w:rPr>
                <w:rFonts w:ascii="Times New Roman" w:hAnsi="Times New Roman"/>
                <w:sz w:val="20"/>
                <w:szCs w:val="20"/>
              </w:rPr>
              <w:t xml:space="preserve">, MUX </w:t>
            </w:r>
            <w:r w:rsidR="0044777E" w:rsidRPr="00785E35">
              <w:rPr>
                <w:rFonts w:ascii="Times New Roman" w:hAnsi="Times New Roman"/>
                <w:sz w:val="20"/>
                <w:szCs w:val="20"/>
              </w:rPr>
              <w:t xml:space="preserve">compressed </w:t>
            </w:r>
            <w:r w:rsidR="002327FC" w:rsidRPr="00785E35">
              <w:rPr>
                <w:rFonts w:ascii="Times New Roman" w:hAnsi="Times New Roman"/>
                <w:sz w:val="20"/>
                <w:szCs w:val="20"/>
              </w:rPr>
              <w:t xml:space="preserve">LP </w:t>
            </w:r>
            <w:r w:rsidRPr="00785E35">
              <w:rPr>
                <w:rFonts w:ascii="Times New Roman" w:hAnsi="Times New Roman"/>
                <w:sz w:val="20"/>
                <w:szCs w:val="20"/>
              </w:rPr>
              <w:t>A/</w:t>
            </w:r>
            <w:r w:rsidR="002327FC" w:rsidRPr="00785E35">
              <w:rPr>
                <w:rFonts w:ascii="Times New Roman" w:hAnsi="Times New Roman"/>
                <w:sz w:val="20"/>
                <w:szCs w:val="20"/>
              </w:rPr>
              <w:t xml:space="preserve">N </w:t>
            </w:r>
            <w:r w:rsidRPr="00785E35">
              <w:rPr>
                <w:rFonts w:ascii="Times New Roman" w:hAnsi="Times New Roman"/>
                <w:sz w:val="20"/>
                <w:szCs w:val="20"/>
              </w:rPr>
              <w:t xml:space="preserve">on </w:t>
            </w:r>
            <w:r w:rsidR="002327FC" w:rsidRPr="00785E35">
              <w:rPr>
                <w:rFonts w:ascii="Times New Roman" w:hAnsi="Times New Roman"/>
                <w:sz w:val="20"/>
                <w:szCs w:val="20"/>
              </w:rPr>
              <w:t>HP</w:t>
            </w:r>
            <w:r w:rsidRPr="00785E35">
              <w:rPr>
                <w:rFonts w:ascii="Times New Roman" w:hAnsi="Times New Roman"/>
                <w:sz w:val="20"/>
                <w:szCs w:val="20"/>
              </w:rPr>
              <w:t xml:space="preserve"> PUSCH</w:t>
            </w:r>
          </w:p>
        </w:tc>
        <w:tc>
          <w:tcPr>
            <w:tcW w:w="806" w:type="pct"/>
          </w:tcPr>
          <w:p w14:paraId="38A7AE00" w14:textId="564751FD" w:rsidR="00ED116E" w:rsidRPr="00785E35" w:rsidRDefault="00DB78FA" w:rsidP="000F4FB4">
            <w:pPr>
              <w:pStyle w:val="ListParagraph"/>
              <w:spacing w:before="0"/>
              <w:ind w:left="0"/>
              <w:rPr>
                <w:rFonts w:ascii="Times New Roman" w:hAnsi="Times New Roman"/>
                <w:sz w:val="20"/>
                <w:szCs w:val="20"/>
              </w:rPr>
            </w:pPr>
            <w:r w:rsidRPr="00785E35">
              <w:rPr>
                <w:rFonts w:ascii="Times New Roman" w:hAnsi="Times New Roman"/>
                <w:sz w:val="20"/>
                <w:szCs w:val="20"/>
              </w:rPr>
              <w:t>Out</w:t>
            </w:r>
            <w:r w:rsidR="00ED116E" w:rsidRPr="00785E35">
              <w:rPr>
                <w:rFonts w:ascii="Times New Roman" w:hAnsi="Times New Roman"/>
                <w:sz w:val="20"/>
                <w:szCs w:val="20"/>
              </w:rPr>
              <w:t xml:space="preserve"> of the scope of WID expect DG-PUSCH vs CG</w:t>
            </w:r>
            <w:r w:rsidR="00D21DDB" w:rsidRPr="00785E35">
              <w:rPr>
                <w:rFonts w:ascii="Times New Roman" w:hAnsi="Times New Roman"/>
                <w:sz w:val="20"/>
                <w:szCs w:val="20"/>
              </w:rPr>
              <w:t>-</w:t>
            </w:r>
            <w:r w:rsidR="00ED116E" w:rsidRPr="00785E35">
              <w:rPr>
                <w:rFonts w:ascii="Times New Roman" w:hAnsi="Times New Roman"/>
                <w:sz w:val="20"/>
                <w:szCs w:val="20"/>
              </w:rPr>
              <w:t>PUSCH</w:t>
            </w:r>
          </w:p>
        </w:tc>
        <w:tc>
          <w:tcPr>
            <w:tcW w:w="951" w:type="pct"/>
          </w:tcPr>
          <w:p w14:paraId="13CB0640" w14:textId="5B3AF1B2" w:rsidR="00ED116E" w:rsidRPr="00785E35" w:rsidRDefault="00ED116E" w:rsidP="000F4FB4">
            <w:pPr>
              <w:pStyle w:val="ListParagraph"/>
              <w:spacing w:before="0"/>
              <w:ind w:left="0"/>
              <w:rPr>
                <w:rFonts w:ascii="Times New Roman" w:hAnsi="Times New Roman"/>
                <w:sz w:val="20"/>
                <w:szCs w:val="20"/>
              </w:rPr>
            </w:pPr>
            <w:r w:rsidRPr="00785E35">
              <w:rPr>
                <w:rFonts w:ascii="Times New Roman" w:hAnsi="Times New Roman"/>
                <w:sz w:val="20"/>
                <w:szCs w:val="20"/>
              </w:rPr>
              <w:t>Out of the scope of WID expect DG-PUSCH vs CG</w:t>
            </w:r>
            <w:r w:rsidR="00D21DDB" w:rsidRPr="00785E35">
              <w:rPr>
                <w:rFonts w:ascii="Times New Roman" w:hAnsi="Times New Roman"/>
                <w:sz w:val="20"/>
                <w:szCs w:val="20"/>
              </w:rPr>
              <w:t>-</w:t>
            </w:r>
            <w:r w:rsidRPr="00785E35">
              <w:rPr>
                <w:rFonts w:ascii="Times New Roman" w:hAnsi="Times New Roman"/>
                <w:sz w:val="20"/>
                <w:szCs w:val="20"/>
              </w:rPr>
              <w:t>PUSCH</w:t>
            </w:r>
          </w:p>
        </w:tc>
      </w:tr>
    </w:tbl>
    <w:p w14:paraId="325745A6" w14:textId="5917CCDE" w:rsidR="00004627" w:rsidRPr="00785E35" w:rsidRDefault="00004627" w:rsidP="0064479C">
      <w:pPr>
        <w:rPr>
          <w:lang w:eastAsia="zh-CN"/>
        </w:rPr>
      </w:pPr>
    </w:p>
    <w:p w14:paraId="011B3925" w14:textId="4B5EF498" w:rsidR="00004627" w:rsidRPr="00785E35" w:rsidRDefault="0044759B" w:rsidP="0064479C">
      <w:pPr>
        <w:rPr>
          <w:b/>
          <w:lang w:val="en-GB" w:eastAsia="zh-CN"/>
        </w:rPr>
      </w:pPr>
      <w:r w:rsidRPr="00785E35">
        <w:rPr>
          <w:b/>
          <w:i/>
          <w:u w:val="single"/>
        </w:rPr>
        <w:t xml:space="preserve">Proposal </w:t>
      </w:r>
      <w:r w:rsidR="00CA16E1" w:rsidRPr="00785E35">
        <w:rPr>
          <w:b/>
          <w:i/>
          <w:u w:val="single"/>
        </w:rPr>
        <w:t>13</w:t>
      </w:r>
      <w:r w:rsidRPr="00785E35">
        <w:rPr>
          <w:b/>
          <w:i/>
          <w:u w:val="single"/>
        </w:rPr>
        <w:t>:</w:t>
      </w:r>
      <w:r w:rsidRPr="00785E35">
        <w:rPr>
          <w:b/>
          <w:lang w:val="en-GB" w:eastAsia="zh-CN"/>
        </w:rPr>
        <w:t xml:space="preserve"> Adopt the collision resolution in </w:t>
      </w:r>
      <w:r w:rsidR="00331A72" w:rsidRPr="00785E35">
        <w:rPr>
          <w:b/>
          <w:lang w:val="en-GB" w:eastAsia="zh-CN"/>
        </w:rPr>
        <w:fldChar w:fldCharType="begin"/>
      </w:r>
      <w:r w:rsidR="00331A72" w:rsidRPr="00785E35">
        <w:rPr>
          <w:b/>
          <w:lang w:val="en-GB" w:eastAsia="zh-CN"/>
        </w:rPr>
        <w:instrText xml:space="preserve"> REF _Ref54364336 \h  \* MERGEFORMAT </w:instrText>
      </w:r>
      <w:r w:rsidR="00331A72" w:rsidRPr="00785E35">
        <w:rPr>
          <w:b/>
          <w:lang w:val="en-GB" w:eastAsia="zh-CN"/>
        </w:rPr>
      </w:r>
      <w:r w:rsidR="00331A72" w:rsidRPr="00785E35">
        <w:rPr>
          <w:b/>
          <w:lang w:val="en-GB" w:eastAsia="zh-CN"/>
        </w:rPr>
        <w:fldChar w:fldCharType="separate"/>
      </w:r>
      <w:r w:rsidR="009C7183" w:rsidRPr="009C7183">
        <w:rPr>
          <w:b/>
          <w:lang w:val="en-GB" w:eastAsia="zh-CN"/>
        </w:rPr>
        <w:t>Table 5</w:t>
      </w:r>
      <w:r w:rsidR="00331A72" w:rsidRPr="00785E35">
        <w:rPr>
          <w:b/>
          <w:lang w:val="en-GB" w:eastAsia="zh-CN"/>
        </w:rPr>
        <w:fldChar w:fldCharType="end"/>
      </w:r>
      <w:r w:rsidR="00331A72" w:rsidRPr="00785E35">
        <w:rPr>
          <w:b/>
          <w:lang w:val="en-GB" w:eastAsia="zh-CN"/>
        </w:rPr>
        <w:t xml:space="preserve"> </w:t>
      </w:r>
      <w:r w:rsidRPr="00785E35">
        <w:rPr>
          <w:b/>
          <w:lang w:val="en-GB" w:eastAsia="zh-CN"/>
        </w:rPr>
        <w:t xml:space="preserve">for collision between different priority PUCCH/PUSCH transmissions.    </w:t>
      </w:r>
    </w:p>
    <w:p w14:paraId="66927D9C" w14:textId="068A1578" w:rsidR="008D7482" w:rsidRPr="00785E35" w:rsidRDefault="008D7482" w:rsidP="008D7482">
      <w:pPr>
        <w:pStyle w:val="Heading1"/>
        <w:rPr>
          <w:lang w:eastAsia="zh-CN"/>
        </w:rPr>
      </w:pPr>
      <w:bookmarkStart w:id="40" w:name="_Ref53944342"/>
      <w:r w:rsidRPr="00785E35">
        <w:rPr>
          <w:lang w:eastAsia="zh-CN"/>
        </w:rPr>
        <w:t>PUSCH/PUSCH collision with different priorities</w:t>
      </w:r>
    </w:p>
    <w:p w14:paraId="1CE9ADB4" w14:textId="77777777" w:rsidR="008D7482" w:rsidRPr="00785E35" w:rsidRDefault="008D7482" w:rsidP="008D7482">
      <w:pPr>
        <w:rPr>
          <w:lang w:eastAsia="zh-CN"/>
        </w:rPr>
      </w:pPr>
      <w:r w:rsidRPr="00785E35">
        <w:rPr>
          <w:lang w:eastAsia="zh-CN"/>
        </w:rPr>
        <w:t xml:space="preserve">This scenario of collision between CG-PUSCH and DG-PUSCH was extensively discussed in Rel-16 and RAN1 decided to not handle that scenario in Rel-16. The same issue was added back in Rel-17 WID. </w:t>
      </w:r>
    </w:p>
    <w:p w14:paraId="4BB998AC" w14:textId="77777777" w:rsidR="008D7482" w:rsidRPr="00785E35" w:rsidRDefault="008D7482" w:rsidP="008D7482">
      <w:pPr>
        <w:rPr>
          <w:lang w:eastAsia="zh-CN"/>
        </w:rPr>
      </w:pPr>
      <w:r w:rsidRPr="00785E35">
        <w:rPr>
          <w:lang w:eastAsia="zh-CN"/>
        </w:rPr>
        <w:t xml:space="preserve">In our view, there are two cases in this scenario to </w:t>
      </w:r>
      <w:proofErr w:type="gramStart"/>
      <w:r w:rsidRPr="00785E35">
        <w:rPr>
          <w:lang w:eastAsia="zh-CN"/>
        </w:rPr>
        <w:t>consider</w:t>
      </w:r>
      <w:proofErr w:type="gramEnd"/>
    </w:p>
    <w:p w14:paraId="2A22E6DC" w14:textId="77777777" w:rsidR="008D7482" w:rsidRPr="00785E35" w:rsidRDefault="008D7482" w:rsidP="008D7482">
      <w:pPr>
        <w:numPr>
          <w:ilvl w:val="0"/>
          <w:numId w:val="8"/>
        </w:numPr>
        <w:rPr>
          <w:lang w:eastAsia="zh-CN"/>
        </w:rPr>
      </w:pPr>
      <w:r w:rsidRPr="00785E35">
        <w:rPr>
          <w:lang w:eastAsia="zh-CN"/>
        </w:rPr>
        <w:t>Case 1: high-priority DG-PUSCH collide with low-priority CG-</w:t>
      </w:r>
      <w:proofErr w:type="gramStart"/>
      <w:r w:rsidRPr="00785E35">
        <w:rPr>
          <w:lang w:eastAsia="zh-CN"/>
        </w:rPr>
        <w:t>PUSCH</w:t>
      </w:r>
      <w:proofErr w:type="gramEnd"/>
    </w:p>
    <w:p w14:paraId="17FF60BD" w14:textId="77777777" w:rsidR="008D7482" w:rsidRPr="00785E35" w:rsidRDefault="008D7482" w:rsidP="008D7482">
      <w:pPr>
        <w:numPr>
          <w:ilvl w:val="0"/>
          <w:numId w:val="8"/>
        </w:numPr>
        <w:rPr>
          <w:lang w:eastAsia="zh-CN"/>
        </w:rPr>
      </w:pPr>
      <w:r w:rsidRPr="00785E35">
        <w:rPr>
          <w:lang w:eastAsia="zh-CN"/>
        </w:rPr>
        <w:t>Case 2: low-priority DG-PUSCH collide with high-priority CG-</w:t>
      </w:r>
      <w:proofErr w:type="gramStart"/>
      <w:r w:rsidRPr="00785E35">
        <w:rPr>
          <w:lang w:eastAsia="zh-CN"/>
        </w:rPr>
        <w:t>PUSCH</w:t>
      </w:r>
      <w:proofErr w:type="gramEnd"/>
    </w:p>
    <w:p w14:paraId="3B2EEBD5" w14:textId="5F04A486" w:rsidR="008D7482" w:rsidRPr="00785E35" w:rsidRDefault="008D7482" w:rsidP="008D7482">
      <w:pPr>
        <w:rPr>
          <w:lang w:eastAsia="zh-CN"/>
        </w:rPr>
      </w:pPr>
      <w:r w:rsidRPr="00785E35">
        <w:rPr>
          <w:lang w:eastAsia="zh-CN"/>
        </w:rPr>
        <w:t xml:space="preserve">For case 1, it is not reasonable to reuse the timeline defined for Rel-16. The reason is because this Rel-17 scenario involves PUSCH vs PUSCH collision, which involves a different set of blocks at the UE as compared with PUCCH vs PUCCH or PUCCH vs PUSCH cancellation discussed in Rel-16. For example, UE need to cancel a LDPC encoder for the low priority PUSCH and start a new LDPC encoder for the high priority PUSCH, which take more time than the PUCCH vs PUCCH or PUCCH vs PUSCH cancellation discussed in Rel-16. The additional time on top of Rel-16 in terms of number of OFDM symbols depends on subcarrier spacing, as listed in </w:t>
      </w:r>
      <w:r w:rsidRPr="00785E35">
        <w:rPr>
          <w:lang w:eastAsia="zh-CN"/>
        </w:rPr>
        <w:fldChar w:fldCharType="begin"/>
      </w:r>
      <w:r w:rsidRPr="00785E35">
        <w:rPr>
          <w:lang w:eastAsia="zh-CN"/>
        </w:rPr>
        <w:instrText xml:space="preserve"> REF _Ref61296255 \h  \* MERGEFORMAT </w:instrText>
      </w:r>
      <w:r w:rsidRPr="00785E35">
        <w:rPr>
          <w:lang w:eastAsia="zh-CN"/>
        </w:rPr>
      </w:r>
      <w:r w:rsidRPr="00785E35">
        <w:rPr>
          <w:lang w:eastAsia="zh-CN"/>
        </w:rPr>
        <w:fldChar w:fldCharType="separate"/>
      </w:r>
      <w:r w:rsidR="009C7183" w:rsidRPr="009C7183">
        <w:rPr>
          <w:b/>
        </w:rPr>
        <w:t xml:space="preserve">Table </w:t>
      </w:r>
      <w:r w:rsidR="009C7183" w:rsidRPr="009C7183">
        <w:rPr>
          <w:b/>
          <w:noProof/>
        </w:rPr>
        <w:t>6</w:t>
      </w:r>
      <w:r w:rsidRPr="00785E35">
        <w:rPr>
          <w:lang w:eastAsia="zh-CN"/>
        </w:rPr>
        <w:fldChar w:fldCharType="end"/>
      </w:r>
      <w:r w:rsidRPr="00785E35">
        <w:rPr>
          <w:lang w:eastAsia="zh-CN"/>
        </w:rPr>
        <w:t xml:space="preserve">. </w:t>
      </w:r>
    </w:p>
    <w:p w14:paraId="121A1490" w14:textId="77777777" w:rsidR="008D7482" w:rsidRPr="00785E35" w:rsidRDefault="008D7482" w:rsidP="008D7482">
      <w:pPr>
        <w:rPr>
          <w:lang w:eastAsia="zh-CN"/>
        </w:rPr>
      </w:pPr>
      <w:r w:rsidRPr="00785E35">
        <w:rPr>
          <w:lang w:eastAsia="zh-CN"/>
        </w:rPr>
        <w:t xml:space="preserve">Based on the above reasoning, we make the following proposal.  </w:t>
      </w:r>
    </w:p>
    <w:p w14:paraId="0D93850C" w14:textId="3EBCE330" w:rsidR="008D7482" w:rsidRPr="00785E35" w:rsidRDefault="008D7482" w:rsidP="008D7482">
      <w:pPr>
        <w:tabs>
          <w:tab w:val="num" w:pos="720"/>
        </w:tabs>
        <w:rPr>
          <w:b/>
          <w:bCs/>
          <w:iCs/>
        </w:rPr>
      </w:pPr>
      <w:r w:rsidRPr="00785E35">
        <w:rPr>
          <w:b/>
          <w:i/>
          <w:u w:val="single"/>
        </w:rPr>
        <w:t xml:space="preserve">Proposal </w:t>
      </w:r>
      <w:r w:rsidR="00CA16E1" w:rsidRPr="00785E35">
        <w:rPr>
          <w:b/>
          <w:i/>
          <w:u w:val="single"/>
        </w:rPr>
        <w:t>14</w:t>
      </w:r>
      <w:r w:rsidRPr="00785E35">
        <w:rPr>
          <w:b/>
          <w:i/>
          <w:u w:val="single"/>
        </w:rPr>
        <w:t>:</w:t>
      </w:r>
      <w:r w:rsidRPr="00785E35">
        <w:rPr>
          <w:b/>
          <w:i/>
        </w:rPr>
        <w:t xml:space="preserve"> </w:t>
      </w:r>
      <w:r w:rsidRPr="00785E35">
        <w:rPr>
          <w:b/>
          <w:bCs/>
          <w:iCs/>
        </w:rPr>
        <w:t xml:space="preserve">On top of Rel-16 cancellation time (N2+d1) for PUCCH/PUCCH or PUCCH/PUSCH collision, additional time d2 is needed (which results N2+d1+d2 in total cancellation time) for LP CG-PUSCH and HP DG-PUSCH collision resolution. The additional number of OFDM symbols (d2) needed is listed in following </w:t>
      </w:r>
      <w:proofErr w:type="gramStart"/>
      <w:r w:rsidRPr="00785E35">
        <w:rPr>
          <w:b/>
          <w:bCs/>
          <w:iCs/>
        </w:rPr>
        <w:t>table</w:t>
      </w:r>
      <w:proofErr w:type="gramEnd"/>
    </w:p>
    <w:p w14:paraId="6F63E1B1" w14:textId="09DBA818" w:rsidR="008D7482" w:rsidRPr="00785E35" w:rsidRDefault="008D7482" w:rsidP="008D7482">
      <w:pPr>
        <w:pStyle w:val="TH"/>
        <w:rPr>
          <w:rFonts w:ascii="Times New Roman" w:hAnsi="Times New Roman"/>
          <w:color w:val="000000"/>
        </w:rPr>
      </w:pPr>
      <w:bookmarkStart w:id="41" w:name="_Ref61296255"/>
      <w:r w:rsidRPr="00785E35">
        <w:rPr>
          <w:rFonts w:ascii="Times New Roman" w:hAnsi="Times New Roman"/>
        </w:rPr>
        <w:lastRenderedPageBreak/>
        <w:t xml:space="preserve">Table </w:t>
      </w:r>
      <w:r w:rsidRPr="00785E35">
        <w:rPr>
          <w:rFonts w:ascii="Times New Roman" w:hAnsi="Times New Roman"/>
        </w:rPr>
        <w:fldChar w:fldCharType="begin"/>
      </w:r>
      <w:r w:rsidRPr="00785E35">
        <w:rPr>
          <w:rFonts w:ascii="Times New Roman" w:hAnsi="Times New Roman"/>
        </w:rPr>
        <w:instrText xml:space="preserve"> SEQ Table \* ARABIC </w:instrText>
      </w:r>
      <w:r w:rsidRPr="00785E35">
        <w:rPr>
          <w:rFonts w:ascii="Times New Roman" w:hAnsi="Times New Roman"/>
        </w:rPr>
        <w:fldChar w:fldCharType="separate"/>
      </w:r>
      <w:r w:rsidR="009C7183">
        <w:rPr>
          <w:rFonts w:ascii="Times New Roman" w:hAnsi="Times New Roman"/>
          <w:noProof/>
        </w:rPr>
        <w:t>6</w:t>
      </w:r>
      <w:r w:rsidRPr="00785E35">
        <w:rPr>
          <w:rFonts w:ascii="Times New Roman" w:hAnsi="Times New Roman"/>
          <w:noProof/>
        </w:rPr>
        <w:fldChar w:fldCharType="end"/>
      </w:r>
      <w:bookmarkEnd w:id="41"/>
      <w:r w:rsidRPr="00785E35">
        <w:rPr>
          <w:rFonts w:ascii="Times New Roman" w:hAnsi="Times New Roman"/>
          <w:lang w:val="en-GB" w:eastAsia="zh-CN"/>
        </w:rPr>
        <w:t xml:space="preserve">. </w:t>
      </w:r>
      <w:r w:rsidRPr="00785E35">
        <w:rPr>
          <w:rFonts w:ascii="Times New Roman" w:eastAsia="Batang" w:hAnsi="Times New Roman"/>
          <w:color w:val="000000"/>
          <w:lang w:val="en-GB"/>
        </w:rPr>
        <w:t>d2</w:t>
      </w:r>
      <w:r w:rsidRPr="00785E35">
        <w:rPr>
          <w:rFonts w:ascii="Times New Roman" w:hAnsi="Times New Roman"/>
          <w:color w:val="000000"/>
        </w:rPr>
        <w:t xml:space="preserve"> for LP CG-PUSCH and HP DG-PUSCH collision resolution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8D7482" w:rsidRPr="00785E35" w14:paraId="0CBEDD47" w14:textId="77777777" w:rsidTr="00472BF4">
        <w:trPr>
          <w:jc w:val="center"/>
        </w:trPr>
        <w:tc>
          <w:tcPr>
            <w:tcW w:w="828" w:type="dxa"/>
            <w:shd w:val="clear" w:color="auto" w:fill="auto"/>
            <w:vAlign w:val="center"/>
          </w:tcPr>
          <w:p w14:paraId="65D63650" w14:textId="77777777" w:rsidR="008D7482" w:rsidRPr="00785E35" w:rsidRDefault="008D7482" w:rsidP="00472BF4">
            <w:pPr>
              <w:pStyle w:val="TAC"/>
              <w:rPr>
                <w:rFonts w:ascii="Times New Roman" w:eastAsia="Batang" w:hAnsi="Times New Roman"/>
                <w:b/>
                <w:color w:val="000000"/>
                <w:sz w:val="20"/>
                <w:lang w:val="en-GB"/>
              </w:rPr>
            </w:pPr>
            <w:r w:rsidRPr="00785E35">
              <w:rPr>
                <w:rFonts w:ascii="Times New Roman" w:eastAsia="Batang" w:hAnsi="Times New Roman"/>
                <w:b/>
                <w:color w:val="000000"/>
                <w:position w:val="-8"/>
                <w:sz w:val="20"/>
                <w:lang w:val="en-GB"/>
              </w:rPr>
              <w:object w:dxaOrig="220" w:dyaOrig="220" w14:anchorId="7865704F">
                <v:shape id="_x0000_i1029" type="#_x0000_t75" style="width:14pt;height:14pt" o:ole="">
                  <v:imagedata r:id="rId43" o:title=""/>
                </v:shape>
                <o:OLEObject Type="Embed" ProgID="Equation.3" ShapeID="_x0000_i1029" DrawAspect="Content" ObjectID="_1679251077" r:id="rId44"/>
              </w:object>
            </w:r>
          </w:p>
        </w:tc>
        <w:tc>
          <w:tcPr>
            <w:tcW w:w="4165" w:type="dxa"/>
            <w:shd w:val="clear" w:color="auto" w:fill="auto"/>
          </w:tcPr>
          <w:p w14:paraId="65EE945F" w14:textId="77777777" w:rsidR="008D7482" w:rsidRPr="00785E35" w:rsidRDefault="008D7482" w:rsidP="00472BF4">
            <w:pPr>
              <w:pStyle w:val="TAH"/>
              <w:rPr>
                <w:rFonts w:ascii="Times New Roman" w:eastAsia="Batang" w:hAnsi="Times New Roman"/>
                <w:color w:val="000000"/>
                <w:sz w:val="20"/>
                <w:lang w:val="en-GB"/>
              </w:rPr>
            </w:pPr>
            <w:r w:rsidRPr="00785E35">
              <w:rPr>
                <w:rFonts w:ascii="Times New Roman" w:eastAsia="Batang" w:hAnsi="Times New Roman"/>
                <w:color w:val="000000"/>
                <w:sz w:val="20"/>
                <w:lang w:val="en-GB"/>
              </w:rPr>
              <w:t>d2 [symbols]</w:t>
            </w:r>
          </w:p>
        </w:tc>
      </w:tr>
      <w:tr w:rsidR="008D7482" w:rsidRPr="00785E35" w14:paraId="614C0744" w14:textId="77777777" w:rsidTr="00472BF4">
        <w:trPr>
          <w:jc w:val="center"/>
        </w:trPr>
        <w:tc>
          <w:tcPr>
            <w:tcW w:w="828" w:type="dxa"/>
            <w:shd w:val="clear" w:color="auto" w:fill="auto"/>
          </w:tcPr>
          <w:p w14:paraId="113B9B54" w14:textId="77777777" w:rsidR="008D7482" w:rsidRPr="00785E35" w:rsidRDefault="008D7482" w:rsidP="00472BF4">
            <w:pPr>
              <w:pStyle w:val="TAC"/>
              <w:rPr>
                <w:rFonts w:ascii="Times New Roman" w:eastAsia="Batang" w:hAnsi="Times New Roman"/>
                <w:b/>
                <w:color w:val="000000"/>
                <w:sz w:val="20"/>
                <w:lang w:val="en-GB"/>
              </w:rPr>
            </w:pPr>
            <w:r w:rsidRPr="00785E35">
              <w:rPr>
                <w:rFonts w:ascii="Times New Roman" w:eastAsia="Batang" w:hAnsi="Times New Roman"/>
                <w:b/>
                <w:color w:val="000000"/>
                <w:sz w:val="20"/>
                <w:lang w:val="en-GB"/>
              </w:rPr>
              <w:t>0</w:t>
            </w:r>
          </w:p>
        </w:tc>
        <w:tc>
          <w:tcPr>
            <w:tcW w:w="4165" w:type="dxa"/>
            <w:shd w:val="clear" w:color="auto" w:fill="auto"/>
          </w:tcPr>
          <w:p w14:paraId="36C29146" w14:textId="77777777" w:rsidR="008D7482" w:rsidRPr="00785E35" w:rsidRDefault="008D7482" w:rsidP="00472BF4">
            <w:pPr>
              <w:pStyle w:val="TAC"/>
              <w:rPr>
                <w:rFonts w:ascii="Times New Roman" w:eastAsia="Batang" w:hAnsi="Times New Roman"/>
                <w:b/>
                <w:color w:val="000000"/>
                <w:sz w:val="20"/>
                <w:lang w:val="en-GB"/>
              </w:rPr>
            </w:pPr>
            <w:r w:rsidRPr="00785E35">
              <w:rPr>
                <w:rFonts w:ascii="Times New Roman" w:eastAsia="Batang" w:hAnsi="Times New Roman"/>
                <w:b/>
                <w:color w:val="000000"/>
                <w:sz w:val="20"/>
                <w:lang w:val="en-GB"/>
              </w:rPr>
              <w:t>1</w:t>
            </w:r>
          </w:p>
        </w:tc>
      </w:tr>
      <w:tr w:rsidR="008D7482" w:rsidRPr="00785E35" w14:paraId="64CAC10E" w14:textId="77777777" w:rsidTr="00472BF4">
        <w:trPr>
          <w:jc w:val="center"/>
        </w:trPr>
        <w:tc>
          <w:tcPr>
            <w:tcW w:w="828" w:type="dxa"/>
            <w:shd w:val="clear" w:color="auto" w:fill="auto"/>
          </w:tcPr>
          <w:p w14:paraId="3CBF9791" w14:textId="77777777" w:rsidR="008D7482" w:rsidRPr="00785E35" w:rsidRDefault="008D7482" w:rsidP="00472BF4">
            <w:pPr>
              <w:pStyle w:val="TAC"/>
              <w:rPr>
                <w:rFonts w:ascii="Times New Roman" w:eastAsia="Batang" w:hAnsi="Times New Roman"/>
                <w:b/>
                <w:color w:val="000000"/>
                <w:sz w:val="20"/>
                <w:lang w:val="en-GB"/>
              </w:rPr>
            </w:pPr>
            <w:r w:rsidRPr="00785E35">
              <w:rPr>
                <w:rFonts w:ascii="Times New Roman" w:eastAsia="Batang" w:hAnsi="Times New Roman"/>
                <w:b/>
                <w:color w:val="000000"/>
                <w:sz w:val="20"/>
                <w:lang w:val="en-GB"/>
              </w:rPr>
              <w:t>1</w:t>
            </w:r>
          </w:p>
        </w:tc>
        <w:tc>
          <w:tcPr>
            <w:tcW w:w="4165" w:type="dxa"/>
            <w:shd w:val="clear" w:color="auto" w:fill="auto"/>
          </w:tcPr>
          <w:p w14:paraId="1D2663AE" w14:textId="77777777" w:rsidR="008D7482" w:rsidRPr="00785E35" w:rsidRDefault="008D7482" w:rsidP="00472BF4">
            <w:pPr>
              <w:pStyle w:val="TAC"/>
              <w:rPr>
                <w:rFonts w:ascii="Times New Roman" w:eastAsia="Batang" w:hAnsi="Times New Roman"/>
                <w:b/>
                <w:color w:val="000000"/>
                <w:sz w:val="20"/>
                <w:lang w:val="en-GB"/>
              </w:rPr>
            </w:pPr>
            <w:r w:rsidRPr="00785E35">
              <w:rPr>
                <w:rFonts w:ascii="Times New Roman" w:eastAsia="Batang" w:hAnsi="Times New Roman"/>
                <w:b/>
                <w:color w:val="000000"/>
                <w:sz w:val="20"/>
                <w:lang w:val="en-GB"/>
              </w:rPr>
              <w:t>2</w:t>
            </w:r>
          </w:p>
        </w:tc>
      </w:tr>
      <w:tr w:rsidR="008D7482" w:rsidRPr="00785E35" w14:paraId="5ECE8929" w14:textId="77777777" w:rsidTr="00472BF4">
        <w:trPr>
          <w:trHeight w:val="47"/>
          <w:jc w:val="center"/>
        </w:trPr>
        <w:tc>
          <w:tcPr>
            <w:tcW w:w="828" w:type="dxa"/>
            <w:shd w:val="clear" w:color="auto" w:fill="auto"/>
          </w:tcPr>
          <w:p w14:paraId="515D34CA" w14:textId="77777777" w:rsidR="008D7482" w:rsidRPr="00785E35" w:rsidRDefault="008D7482" w:rsidP="00472BF4">
            <w:pPr>
              <w:pStyle w:val="TAC"/>
              <w:rPr>
                <w:rFonts w:ascii="Times New Roman" w:eastAsia="Batang" w:hAnsi="Times New Roman"/>
                <w:b/>
                <w:color w:val="000000"/>
                <w:sz w:val="20"/>
                <w:lang w:val="en-GB"/>
              </w:rPr>
            </w:pPr>
            <w:r w:rsidRPr="00785E35">
              <w:rPr>
                <w:rFonts w:ascii="Times New Roman" w:eastAsia="Batang" w:hAnsi="Times New Roman"/>
                <w:b/>
                <w:color w:val="000000"/>
                <w:sz w:val="20"/>
                <w:lang w:val="en-GB"/>
              </w:rPr>
              <w:t>2</w:t>
            </w:r>
          </w:p>
        </w:tc>
        <w:tc>
          <w:tcPr>
            <w:tcW w:w="4165" w:type="dxa"/>
            <w:shd w:val="clear" w:color="auto" w:fill="auto"/>
          </w:tcPr>
          <w:p w14:paraId="7FBF0923" w14:textId="77777777" w:rsidR="008D7482" w:rsidRPr="00785E35" w:rsidRDefault="008D7482" w:rsidP="00472BF4">
            <w:pPr>
              <w:pStyle w:val="TAC"/>
              <w:rPr>
                <w:rFonts w:ascii="Times New Roman" w:eastAsia="Batang" w:hAnsi="Times New Roman"/>
                <w:b/>
                <w:color w:val="000000"/>
                <w:sz w:val="20"/>
                <w:lang w:val="en-GB"/>
              </w:rPr>
            </w:pPr>
            <w:r w:rsidRPr="00785E35">
              <w:rPr>
                <w:rFonts w:ascii="Times New Roman" w:eastAsia="Batang" w:hAnsi="Times New Roman"/>
                <w:b/>
                <w:color w:val="000000"/>
                <w:sz w:val="20"/>
                <w:lang w:val="en-GB"/>
              </w:rPr>
              <w:t>4</w:t>
            </w:r>
          </w:p>
        </w:tc>
      </w:tr>
      <w:tr w:rsidR="008D7482" w:rsidRPr="00785E35" w14:paraId="1B1ABF47" w14:textId="77777777" w:rsidTr="00472BF4">
        <w:trPr>
          <w:jc w:val="center"/>
        </w:trPr>
        <w:tc>
          <w:tcPr>
            <w:tcW w:w="828" w:type="dxa"/>
            <w:shd w:val="clear" w:color="auto" w:fill="auto"/>
          </w:tcPr>
          <w:p w14:paraId="3470D711" w14:textId="77777777" w:rsidR="008D7482" w:rsidRPr="00785E35" w:rsidRDefault="008D7482" w:rsidP="00472BF4">
            <w:pPr>
              <w:pStyle w:val="TAC"/>
              <w:rPr>
                <w:rFonts w:ascii="Times New Roman" w:eastAsia="Batang" w:hAnsi="Times New Roman"/>
                <w:b/>
                <w:color w:val="000000"/>
                <w:sz w:val="20"/>
                <w:lang w:val="en-GB"/>
              </w:rPr>
            </w:pPr>
            <w:r w:rsidRPr="00785E35">
              <w:rPr>
                <w:rFonts w:ascii="Times New Roman" w:eastAsia="Batang" w:hAnsi="Times New Roman"/>
                <w:b/>
                <w:color w:val="000000"/>
                <w:sz w:val="20"/>
                <w:lang w:val="en-GB"/>
              </w:rPr>
              <w:t>3</w:t>
            </w:r>
          </w:p>
        </w:tc>
        <w:tc>
          <w:tcPr>
            <w:tcW w:w="4165" w:type="dxa"/>
            <w:shd w:val="clear" w:color="auto" w:fill="auto"/>
          </w:tcPr>
          <w:p w14:paraId="67F7739A" w14:textId="77777777" w:rsidR="008D7482" w:rsidRPr="00785E35" w:rsidRDefault="008D7482" w:rsidP="00472BF4">
            <w:pPr>
              <w:pStyle w:val="TAC"/>
              <w:rPr>
                <w:rFonts w:ascii="Times New Roman" w:eastAsia="Batang" w:hAnsi="Times New Roman"/>
                <w:b/>
                <w:color w:val="000000"/>
                <w:sz w:val="20"/>
                <w:lang w:val="en-GB"/>
              </w:rPr>
            </w:pPr>
            <w:r w:rsidRPr="00785E35">
              <w:rPr>
                <w:rFonts w:ascii="Times New Roman" w:eastAsia="Batang" w:hAnsi="Times New Roman"/>
                <w:b/>
                <w:color w:val="000000"/>
                <w:sz w:val="20"/>
                <w:lang w:val="en-GB"/>
              </w:rPr>
              <w:t>8</w:t>
            </w:r>
          </w:p>
        </w:tc>
      </w:tr>
    </w:tbl>
    <w:p w14:paraId="6C28C295" w14:textId="77777777" w:rsidR="008D7482" w:rsidRPr="00785E35" w:rsidRDefault="008D7482" w:rsidP="008D7482">
      <w:pPr>
        <w:tabs>
          <w:tab w:val="num" w:pos="720"/>
        </w:tabs>
        <w:rPr>
          <w:b/>
          <w:bCs/>
          <w:iCs/>
        </w:rPr>
      </w:pPr>
    </w:p>
    <w:p w14:paraId="72BDCC61" w14:textId="77777777" w:rsidR="008D7482" w:rsidRPr="00785E35" w:rsidRDefault="008D7482" w:rsidP="008D7482">
      <w:pPr>
        <w:tabs>
          <w:tab w:val="num" w:pos="720"/>
        </w:tabs>
        <w:rPr>
          <w:lang w:eastAsia="zh-CN"/>
        </w:rPr>
      </w:pPr>
      <w:r w:rsidRPr="00785E35">
        <w:rPr>
          <w:iCs/>
        </w:rPr>
        <w:t xml:space="preserve">Besides the additional d2 as discussed above, for the value of d1 as specified in Rel-16 for </w:t>
      </w:r>
      <w:r w:rsidRPr="00785E35">
        <w:rPr>
          <w:lang w:eastAsia="zh-CN"/>
        </w:rPr>
        <w:t xml:space="preserve">PUCCH vs PUCCH or PUCCH vs PUSCH cancellation, there is a caveat in the definition of d1. In Rel-16, it is specified that base on UE capability, d1 can be 0, 1, or 2 OFDM symbols. However, how does d1 scales with subcarrier spacing is not specified in Rel-16. Clearly, if a UE needs d1=2 for 30Khz in FR1, it will need d1=8 for 120Khz in FR2. This bug should be fixed in spec. Therefore, we have the following proposal. </w:t>
      </w:r>
    </w:p>
    <w:p w14:paraId="7656A7FC" w14:textId="55C8BC1A" w:rsidR="008D7482" w:rsidRPr="00785E35" w:rsidRDefault="008D7482" w:rsidP="008D7482">
      <w:pPr>
        <w:tabs>
          <w:tab w:val="num" w:pos="720"/>
        </w:tabs>
        <w:rPr>
          <w:iCs/>
        </w:rPr>
      </w:pPr>
      <w:r w:rsidRPr="00785E35">
        <w:rPr>
          <w:b/>
          <w:i/>
          <w:u w:val="single"/>
        </w:rPr>
        <w:t xml:space="preserve">Proposal </w:t>
      </w:r>
      <w:r w:rsidR="00CA16E1" w:rsidRPr="00785E35">
        <w:rPr>
          <w:b/>
          <w:i/>
          <w:u w:val="single"/>
        </w:rPr>
        <w:t>15</w:t>
      </w:r>
      <w:r w:rsidRPr="00785E35">
        <w:rPr>
          <w:b/>
          <w:i/>
          <w:u w:val="single"/>
        </w:rPr>
        <w:t>:</w:t>
      </w:r>
      <w:r w:rsidRPr="00785E35">
        <w:rPr>
          <w:b/>
          <w:i/>
        </w:rPr>
        <w:t xml:space="preserve"> </w:t>
      </w:r>
      <w:r w:rsidRPr="00785E35">
        <w:rPr>
          <w:b/>
          <w:bCs/>
          <w:iCs/>
        </w:rPr>
        <w:t xml:space="preserve">For d1 defined for PUCCH vs PUCCH or PUCCH vs PUSCH cancellation with different priorities, support subcarrier spacing dependent d1 values. FFS exact d1 values for each subcarrier spacing.  </w:t>
      </w:r>
    </w:p>
    <w:p w14:paraId="3D4D50E5" w14:textId="77777777" w:rsidR="00793A32" w:rsidRPr="00785E35" w:rsidRDefault="00793A32" w:rsidP="00472BF4">
      <w:pPr>
        <w:pStyle w:val="Heading1"/>
        <w:rPr>
          <w:lang w:eastAsia="zh-CN"/>
        </w:rPr>
      </w:pPr>
      <w:r w:rsidRPr="00785E35">
        <w:rPr>
          <w:lang w:eastAsia="zh-CN"/>
        </w:rPr>
        <w:t>Timeline for Rel-17 intra-UE MUX</w:t>
      </w:r>
    </w:p>
    <w:p w14:paraId="4B5CB677" w14:textId="3A34F5D1" w:rsidR="001C24C0" w:rsidRPr="00785E35" w:rsidRDefault="001C24C0" w:rsidP="00793A32">
      <w:pPr>
        <w:rPr>
          <w:lang w:val="en-GB" w:eastAsia="zh-CN"/>
        </w:rPr>
      </w:pPr>
      <w:r w:rsidRPr="00785E35">
        <w:rPr>
          <w:lang w:val="en-GB" w:eastAsia="zh-CN"/>
        </w:rPr>
        <w:t>In RAN1 104-e, the following working assumption is made.</w:t>
      </w:r>
    </w:p>
    <w:p w14:paraId="6D1F8DA4" w14:textId="77777777" w:rsidR="001C24C0" w:rsidRPr="00785E35" w:rsidRDefault="001C24C0" w:rsidP="001C24C0">
      <w:pPr>
        <w:rPr>
          <w:rFonts w:eastAsia="Microsoft YaHei"/>
          <w:color w:val="000000"/>
        </w:rPr>
      </w:pPr>
      <w:r w:rsidRPr="00785E35">
        <w:rPr>
          <w:color w:val="000000"/>
          <w:lang w:eastAsia="zh-CN"/>
        </w:rPr>
        <w:t>Working assumption:</w:t>
      </w:r>
    </w:p>
    <w:p w14:paraId="6E89B4F3" w14:textId="77777777" w:rsidR="001C24C0" w:rsidRPr="00785E35" w:rsidRDefault="001C24C0" w:rsidP="001C24C0">
      <w:pPr>
        <w:rPr>
          <w:rFonts w:eastAsia="Times New Roman"/>
          <w:color w:val="000000"/>
          <w:lang w:eastAsia="zh-CN"/>
        </w:rPr>
      </w:pPr>
      <w:r w:rsidRPr="00785E35">
        <w:rPr>
          <w:rFonts w:eastAsia="Times New Roman"/>
          <w:color w:val="000000"/>
          <w:lang w:eastAsia="zh-CN"/>
        </w:rPr>
        <w:t xml:space="preserve">Reuse Rel-15 intra-UE PUCCH/PUSCH multiplexing timeline requirements for Rel-17 intra-UE PUCCH/PUSCH multiplexing with different </w:t>
      </w:r>
      <w:proofErr w:type="gramStart"/>
      <w:r w:rsidRPr="00785E35">
        <w:rPr>
          <w:rFonts w:eastAsia="Times New Roman"/>
          <w:color w:val="000000"/>
          <w:lang w:eastAsia="zh-CN"/>
        </w:rPr>
        <w:t>priorities</w:t>
      </w:r>
      <w:proofErr w:type="gramEnd"/>
    </w:p>
    <w:p w14:paraId="33EFCF88" w14:textId="77777777" w:rsidR="001C24C0" w:rsidRPr="00785E35" w:rsidRDefault="001C24C0" w:rsidP="00BA4A97">
      <w:pPr>
        <w:numPr>
          <w:ilvl w:val="0"/>
          <w:numId w:val="24"/>
        </w:numPr>
        <w:overflowPunct/>
        <w:autoSpaceDE/>
        <w:autoSpaceDN/>
        <w:adjustRightInd/>
        <w:spacing w:after="0"/>
        <w:textAlignment w:val="auto"/>
        <w:rPr>
          <w:rFonts w:eastAsia="Microsoft YaHei"/>
          <w:color w:val="000000"/>
        </w:rPr>
      </w:pPr>
      <w:r w:rsidRPr="00785E35">
        <w:rPr>
          <w:rFonts w:eastAsia="Times New Roman"/>
          <w:color w:val="000000"/>
          <w:lang w:eastAsia="zh-CN"/>
        </w:rPr>
        <w:t xml:space="preserve">FFS whether or not to specify a different behavior than Rel-15 when the timeline requirements are not </w:t>
      </w:r>
      <w:proofErr w:type="gramStart"/>
      <w:r w:rsidRPr="00785E35">
        <w:rPr>
          <w:rFonts w:eastAsia="Times New Roman"/>
          <w:color w:val="000000"/>
          <w:lang w:eastAsia="zh-CN"/>
        </w:rPr>
        <w:t>met</w:t>
      </w:r>
      <w:proofErr w:type="gramEnd"/>
      <w:r w:rsidRPr="00785E35">
        <w:rPr>
          <w:rFonts w:eastAsia="Times New Roman"/>
          <w:color w:val="000000"/>
          <w:lang w:eastAsia="zh-CN"/>
        </w:rPr>
        <w:t>  </w:t>
      </w:r>
    </w:p>
    <w:p w14:paraId="211D26CF" w14:textId="77777777" w:rsidR="001C24C0" w:rsidRPr="00785E35" w:rsidRDefault="001C24C0" w:rsidP="00793A32">
      <w:pPr>
        <w:rPr>
          <w:lang w:val="en-GB" w:eastAsia="zh-CN"/>
        </w:rPr>
      </w:pPr>
    </w:p>
    <w:p w14:paraId="5A252AB2" w14:textId="0E1B60C9" w:rsidR="00793A32" w:rsidRPr="00785E35" w:rsidRDefault="00793A32" w:rsidP="00793A32">
      <w:r w:rsidRPr="00785E35">
        <w:rPr>
          <w:lang w:val="en-GB" w:eastAsia="zh-CN"/>
        </w:rPr>
        <w:t xml:space="preserve">In Rel-15, the timeline requirements for intra-UE multiplexing </w:t>
      </w:r>
      <w:proofErr w:type="gramStart"/>
      <w:r w:rsidRPr="00785E35">
        <w:rPr>
          <w:lang w:val="en-GB" w:eastAsia="zh-CN"/>
        </w:rPr>
        <w:t>was</w:t>
      </w:r>
      <w:proofErr w:type="gramEnd"/>
      <w:r w:rsidRPr="00785E35">
        <w:rPr>
          <w:lang w:val="en-GB" w:eastAsia="zh-CN"/>
        </w:rPr>
        <w:t xml:space="preserve"> already defined. The timeline depends on UE </w:t>
      </w:r>
      <w:r w:rsidRPr="00785E35">
        <w:t xml:space="preserve">PDSCH processing capability, and/or PUSCH processing capability, DL and UL subcarrier spacing. Because the PDSCH/PUSCH processing capabilities and DL/UL subcarrier spacing are orthogonal to UL transmission priorities, the Rel-15 timeline requirements should be reused for Rel-17 intra-UE multiplexing. </w:t>
      </w:r>
    </w:p>
    <w:p w14:paraId="5EE3CFC5" w14:textId="668A2875" w:rsidR="00793A32" w:rsidRPr="00785E35" w:rsidRDefault="00793A32" w:rsidP="00793A32">
      <w:pPr>
        <w:rPr>
          <w:b/>
          <w:lang w:val="en-GB" w:eastAsia="zh-CN"/>
        </w:rPr>
      </w:pPr>
      <w:r w:rsidRPr="00785E35">
        <w:t xml:space="preserve"> </w:t>
      </w:r>
      <w:r w:rsidRPr="00785E35">
        <w:rPr>
          <w:b/>
          <w:i/>
          <w:u w:val="single"/>
        </w:rPr>
        <w:t xml:space="preserve">Proposal </w:t>
      </w:r>
      <w:r w:rsidR="002E3631" w:rsidRPr="00785E35">
        <w:rPr>
          <w:b/>
          <w:i/>
          <w:u w:val="single"/>
        </w:rPr>
        <w:t>1</w:t>
      </w:r>
      <w:r w:rsidR="00FE4C4A" w:rsidRPr="00785E35">
        <w:rPr>
          <w:b/>
          <w:i/>
          <w:u w:val="single"/>
        </w:rPr>
        <w:t>6</w:t>
      </w:r>
      <w:r w:rsidRPr="00785E35">
        <w:rPr>
          <w:b/>
          <w:i/>
          <w:u w:val="single"/>
        </w:rPr>
        <w:t>:</w:t>
      </w:r>
      <w:r w:rsidRPr="00785E35">
        <w:rPr>
          <w:b/>
          <w:lang w:val="en-GB" w:eastAsia="zh-CN"/>
        </w:rPr>
        <w:t xml:space="preserve"> </w:t>
      </w:r>
      <w:r w:rsidR="001C24C0" w:rsidRPr="00785E35">
        <w:rPr>
          <w:b/>
          <w:lang w:val="en-GB" w:eastAsia="zh-CN"/>
        </w:rPr>
        <w:t>Confirm the working assumption made in #104-e to r</w:t>
      </w:r>
      <w:r w:rsidRPr="00785E35">
        <w:rPr>
          <w:b/>
          <w:lang w:val="en-GB" w:eastAsia="zh-CN"/>
        </w:rPr>
        <w:t xml:space="preserve">euse Rel-15 </w:t>
      </w:r>
      <w:r w:rsidR="00E07E04" w:rsidRPr="00785E35">
        <w:rPr>
          <w:b/>
          <w:lang w:val="en-GB" w:eastAsia="zh-CN"/>
        </w:rPr>
        <w:t xml:space="preserve">intra-UE </w:t>
      </w:r>
      <w:r w:rsidRPr="00785E35">
        <w:rPr>
          <w:b/>
          <w:lang w:val="en-GB" w:eastAsia="zh-CN"/>
        </w:rPr>
        <w:t>PUCCH/PUSCH multiplexing timeline requirements for Rel-17 intra-UE</w:t>
      </w:r>
      <w:r w:rsidR="00432DD8" w:rsidRPr="00785E35">
        <w:rPr>
          <w:b/>
          <w:lang w:val="en-GB" w:eastAsia="zh-CN"/>
        </w:rPr>
        <w:t xml:space="preserve"> PUCCH/PUSCH </w:t>
      </w:r>
      <w:r w:rsidRPr="00785E35">
        <w:rPr>
          <w:b/>
          <w:lang w:val="en-GB" w:eastAsia="zh-CN"/>
        </w:rPr>
        <w:t xml:space="preserve">multiplexing with different priorities.   </w:t>
      </w:r>
    </w:p>
    <w:p w14:paraId="784B130A" w14:textId="77777777" w:rsidR="00134C6B" w:rsidRPr="00785E35" w:rsidRDefault="00134C6B" w:rsidP="00472BF4">
      <w:pPr>
        <w:pStyle w:val="Heading1"/>
        <w:rPr>
          <w:lang w:eastAsia="zh-CN"/>
        </w:rPr>
      </w:pPr>
      <w:r w:rsidRPr="00785E35">
        <w:rPr>
          <w:lang w:eastAsia="zh-CN"/>
        </w:rPr>
        <w:t xml:space="preserve">Conditions to trigger Rel-17 intra-UE mux </w:t>
      </w:r>
      <w:proofErr w:type="gramStart"/>
      <w:r w:rsidRPr="00785E35">
        <w:rPr>
          <w:lang w:eastAsia="zh-CN"/>
        </w:rPr>
        <w:t>functionality</w:t>
      </w:r>
      <w:bookmarkEnd w:id="40"/>
      <w:proofErr w:type="gramEnd"/>
    </w:p>
    <w:p w14:paraId="0CBC5F04" w14:textId="3FA63362" w:rsidR="00134C6B" w:rsidRPr="00785E35" w:rsidRDefault="00134C6B" w:rsidP="00134C6B">
      <w:pPr>
        <w:rPr>
          <w:lang w:val="en-GB" w:eastAsia="zh-CN"/>
        </w:rPr>
      </w:pPr>
      <w:r w:rsidRPr="00785E35">
        <w:rPr>
          <w:lang w:val="en-GB" w:eastAsia="zh-CN"/>
        </w:rPr>
        <w:t xml:space="preserve">In this section, the condition to trigger Rel-17 intra-UE multiplexing functionality, on top of Rel-16 prioritization, among UL transmissions with different priorities is discussed. </w:t>
      </w:r>
    </w:p>
    <w:p w14:paraId="277E201E" w14:textId="77777777" w:rsidR="00AD2D89" w:rsidRPr="00785E35" w:rsidRDefault="00134C6B" w:rsidP="00134C6B">
      <w:pPr>
        <w:rPr>
          <w:lang w:val="en-GB" w:eastAsia="zh-CN"/>
        </w:rPr>
      </w:pPr>
      <w:r w:rsidRPr="00785E35">
        <w:rPr>
          <w:lang w:val="en-GB" w:eastAsia="zh-CN"/>
        </w:rPr>
        <w:t xml:space="preserve">In </w:t>
      </w:r>
      <w:r w:rsidR="00AD2D89" w:rsidRPr="00785E35">
        <w:rPr>
          <w:lang w:val="en-GB" w:eastAsia="zh-CN"/>
        </w:rPr>
        <w:t xml:space="preserve">principle, there are two approach to trigger this Rel-17 functionality. </w:t>
      </w:r>
    </w:p>
    <w:p w14:paraId="0255A609" w14:textId="77777777" w:rsidR="00AD2D89" w:rsidRPr="00785E35" w:rsidRDefault="00AD2D89" w:rsidP="00BA4A97">
      <w:pPr>
        <w:pStyle w:val="ListParagraph"/>
        <w:numPr>
          <w:ilvl w:val="0"/>
          <w:numId w:val="11"/>
        </w:numPr>
        <w:rPr>
          <w:rFonts w:ascii="Times New Roman" w:hAnsi="Times New Roman"/>
          <w:sz w:val="20"/>
          <w:szCs w:val="20"/>
          <w:lang w:val="en-GB" w:eastAsia="zh-CN"/>
        </w:rPr>
      </w:pPr>
      <w:r w:rsidRPr="00785E35">
        <w:rPr>
          <w:rFonts w:ascii="Times New Roman" w:hAnsi="Times New Roman"/>
          <w:sz w:val="20"/>
          <w:szCs w:val="20"/>
          <w:lang w:val="en-GB" w:eastAsia="zh-CN"/>
        </w:rPr>
        <w:t xml:space="preserve">One approach is allowing indication to enable this feature on per UL transmission basis. If the UL transmission is dynamically scheduled, the indicator can be included in the DCI scheduling the UL transmission. If the UL transmission in semi-statically scheduled, the indicator can be included in the RRC configure the UL transmission. </w:t>
      </w:r>
    </w:p>
    <w:p w14:paraId="0576BA6E" w14:textId="2741A449" w:rsidR="00AD2D89" w:rsidRPr="00785E35" w:rsidRDefault="00AD2D89" w:rsidP="00BA4A97">
      <w:pPr>
        <w:pStyle w:val="ListParagraph"/>
        <w:numPr>
          <w:ilvl w:val="0"/>
          <w:numId w:val="11"/>
        </w:numPr>
        <w:rPr>
          <w:rFonts w:ascii="Times New Roman" w:hAnsi="Times New Roman"/>
          <w:sz w:val="20"/>
          <w:szCs w:val="20"/>
          <w:lang w:val="en-GB" w:eastAsia="zh-CN"/>
        </w:rPr>
      </w:pPr>
      <w:r w:rsidRPr="00785E35">
        <w:rPr>
          <w:rFonts w:ascii="Times New Roman" w:hAnsi="Times New Roman"/>
          <w:sz w:val="20"/>
          <w:szCs w:val="20"/>
          <w:lang w:val="en-GB" w:eastAsia="zh-CN"/>
        </w:rPr>
        <w:t xml:space="preserve">Another approach is </w:t>
      </w:r>
      <w:r w:rsidR="00D95047" w:rsidRPr="00785E35">
        <w:rPr>
          <w:rFonts w:ascii="Times New Roman" w:hAnsi="Times New Roman"/>
          <w:sz w:val="20"/>
          <w:szCs w:val="20"/>
          <w:lang w:val="en-GB" w:eastAsia="zh-CN"/>
        </w:rPr>
        <w:t>keeping</w:t>
      </w:r>
      <w:r w:rsidRPr="00785E35">
        <w:rPr>
          <w:rFonts w:ascii="Times New Roman" w:hAnsi="Times New Roman"/>
          <w:sz w:val="20"/>
          <w:szCs w:val="20"/>
          <w:lang w:val="en-GB" w:eastAsia="zh-CN"/>
        </w:rPr>
        <w:t xml:space="preserve"> the trigger semi-statically on per UE basis via RRC signalling. According to UE capability signalling, gNB can use RRC configuration to either enable or disable this feature. </w:t>
      </w:r>
    </w:p>
    <w:p w14:paraId="660E1708" w14:textId="04A8860A" w:rsidR="00134C6B" w:rsidRPr="00785E35" w:rsidRDefault="00AD2D89" w:rsidP="00134C6B">
      <w:pPr>
        <w:rPr>
          <w:lang w:val="en-GB" w:eastAsia="zh-CN"/>
        </w:rPr>
      </w:pPr>
      <w:r w:rsidRPr="00785E35">
        <w:rPr>
          <w:lang w:val="en-GB" w:eastAsia="zh-CN"/>
        </w:rPr>
        <w:t xml:space="preserve">Among the two approaches, the second approach is preferred, because it is more robust to DCI miss direction and simpler to specify in standard. Furthermore, from UE implementation point of view, the second approach is much simpler. </w:t>
      </w:r>
    </w:p>
    <w:p w14:paraId="41C0F1B8" w14:textId="502CBE05" w:rsidR="00AD2D89" w:rsidRPr="00785E35" w:rsidRDefault="00AD2D89" w:rsidP="00AD2D89">
      <w:pPr>
        <w:rPr>
          <w:b/>
          <w:lang w:val="en-GB" w:eastAsia="zh-CN"/>
        </w:rPr>
      </w:pPr>
      <w:r w:rsidRPr="00785E35">
        <w:rPr>
          <w:b/>
          <w:i/>
          <w:u w:val="single"/>
        </w:rPr>
        <w:t xml:space="preserve">Proposal </w:t>
      </w:r>
      <w:r w:rsidR="007E398D" w:rsidRPr="00785E35">
        <w:rPr>
          <w:b/>
          <w:i/>
          <w:u w:val="single"/>
        </w:rPr>
        <w:t>1</w:t>
      </w:r>
      <w:r w:rsidR="008A1B13" w:rsidRPr="00785E35">
        <w:rPr>
          <w:b/>
          <w:i/>
          <w:u w:val="single"/>
        </w:rPr>
        <w:t>7</w:t>
      </w:r>
      <w:r w:rsidRPr="00785E35">
        <w:rPr>
          <w:b/>
          <w:i/>
          <w:u w:val="single"/>
        </w:rPr>
        <w:t>:</w:t>
      </w:r>
      <w:r w:rsidRPr="00785E35">
        <w:rPr>
          <w:b/>
          <w:lang w:val="en-GB" w:eastAsia="zh-CN"/>
        </w:rPr>
        <w:t xml:space="preserve"> The </w:t>
      </w:r>
      <w:r w:rsidR="00042810" w:rsidRPr="00785E35">
        <w:rPr>
          <w:b/>
          <w:lang w:val="en-GB" w:eastAsia="zh-CN"/>
        </w:rPr>
        <w:t>R</w:t>
      </w:r>
      <w:r w:rsidRPr="00785E35">
        <w:rPr>
          <w:b/>
          <w:lang w:val="en-GB" w:eastAsia="zh-CN"/>
        </w:rPr>
        <w:t xml:space="preserve">el-17 intra-UE multiplexing feature is </w:t>
      </w:r>
      <w:r w:rsidR="00042810" w:rsidRPr="00785E35">
        <w:rPr>
          <w:b/>
          <w:lang w:val="en-GB" w:eastAsia="zh-CN"/>
        </w:rPr>
        <w:t>enabled/disabled</w:t>
      </w:r>
      <w:r w:rsidRPr="00785E35">
        <w:rPr>
          <w:b/>
          <w:lang w:val="en-GB" w:eastAsia="zh-CN"/>
        </w:rPr>
        <w:t xml:space="preserve"> via RRC configuration on per UE basis.     </w:t>
      </w:r>
    </w:p>
    <w:p w14:paraId="164D34E4" w14:textId="042272A3" w:rsidR="00AD2D89" w:rsidRPr="00785E35" w:rsidRDefault="00042810" w:rsidP="00134C6B">
      <w:pPr>
        <w:rPr>
          <w:lang w:val="en-GB" w:eastAsia="zh-CN"/>
        </w:rPr>
      </w:pPr>
      <w:r w:rsidRPr="00785E35">
        <w:rPr>
          <w:lang w:val="en-GB" w:eastAsia="zh-CN"/>
        </w:rPr>
        <w:t xml:space="preserve">For a UE, once RRC configuration enables this Rel-17 feature of intra-UE multiplexing among UL transmissions with different priorities, for the scenarios discussed in Section </w:t>
      </w:r>
      <w:r w:rsidRPr="00785E35">
        <w:rPr>
          <w:lang w:val="en-GB" w:eastAsia="zh-CN"/>
        </w:rPr>
        <w:fldChar w:fldCharType="begin"/>
      </w:r>
      <w:r w:rsidRPr="00785E35">
        <w:rPr>
          <w:lang w:val="en-GB" w:eastAsia="zh-CN"/>
        </w:rPr>
        <w:instrText xml:space="preserve"> REF _Ref53944194 \r \h </w:instrText>
      </w:r>
      <w:r w:rsidRPr="00785E35">
        <w:rPr>
          <w:lang w:val="en-GB" w:eastAsia="zh-CN"/>
        </w:rPr>
      </w:r>
      <w:r w:rsidR="00785E35">
        <w:rPr>
          <w:lang w:val="en-GB" w:eastAsia="zh-CN"/>
        </w:rPr>
        <w:instrText xml:space="preserve"> \* MERGEFORMAT </w:instrText>
      </w:r>
      <w:r w:rsidRPr="00785E35">
        <w:rPr>
          <w:lang w:val="en-GB" w:eastAsia="zh-CN"/>
        </w:rPr>
        <w:fldChar w:fldCharType="separate"/>
      </w:r>
      <w:r w:rsidR="009C7183">
        <w:rPr>
          <w:lang w:val="en-GB" w:eastAsia="zh-CN"/>
        </w:rPr>
        <w:t>3.3</w:t>
      </w:r>
      <w:r w:rsidRPr="00785E35">
        <w:rPr>
          <w:lang w:val="en-GB" w:eastAsia="zh-CN"/>
        </w:rPr>
        <w:fldChar w:fldCharType="end"/>
      </w:r>
      <w:r w:rsidRPr="00785E35">
        <w:rPr>
          <w:lang w:val="en-GB" w:eastAsia="zh-CN"/>
        </w:rPr>
        <w:t xml:space="preserve"> – Section </w:t>
      </w:r>
      <w:r w:rsidRPr="00785E35">
        <w:rPr>
          <w:lang w:val="en-GB" w:eastAsia="zh-CN"/>
        </w:rPr>
        <w:fldChar w:fldCharType="begin"/>
      </w:r>
      <w:r w:rsidRPr="00785E35">
        <w:rPr>
          <w:lang w:val="en-GB" w:eastAsia="zh-CN"/>
        </w:rPr>
        <w:instrText xml:space="preserve"> REF _Ref53944342 \r \h </w:instrText>
      </w:r>
      <w:r w:rsidRPr="00785E35">
        <w:rPr>
          <w:lang w:val="en-GB" w:eastAsia="zh-CN"/>
        </w:rPr>
      </w:r>
      <w:r w:rsidR="00785E35">
        <w:rPr>
          <w:lang w:val="en-GB" w:eastAsia="zh-CN"/>
        </w:rPr>
        <w:instrText xml:space="preserve"> \* MERGEFORMAT </w:instrText>
      </w:r>
      <w:r w:rsidRPr="00785E35">
        <w:rPr>
          <w:lang w:val="en-GB" w:eastAsia="zh-CN"/>
        </w:rPr>
        <w:fldChar w:fldCharType="separate"/>
      </w:r>
      <w:r w:rsidR="009C7183">
        <w:rPr>
          <w:lang w:val="en-GB" w:eastAsia="zh-CN"/>
        </w:rPr>
        <w:t>5</w:t>
      </w:r>
      <w:r w:rsidRPr="00785E35">
        <w:rPr>
          <w:lang w:val="en-GB" w:eastAsia="zh-CN"/>
        </w:rPr>
        <w:fldChar w:fldCharType="end"/>
      </w:r>
      <w:r w:rsidRPr="00785E35">
        <w:rPr>
          <w:lang w:val="en-GB" w:eastAsia="zh-CN"/>
        </w:rPr>
        <w:t>, multiplexing can be potentially perform</w:t>
      </w:r>
      <w:r w:rsidR="00540589" w:rsidRPr="00785E35">
        <w:rPr>
          <w:lang w:val="en-GB" w:eastAsia="zh-CN"/>
        </w:rPr>
        <w:t>ed</w:t>
      </w:r>
      <w:r w:rsidRPr="00785E35">
        <w:rPr>
          <w:lang w:val="en-GB" w:eastAsia="zh-CN"/>
        </w:rPr>
        <w:t xml:space="preserve"> among </w:t>
      </w:r>
      <w:r w:rsidRPr="00785E35">
        <w:rPr>
          <w:lang w:val="en-GB" w:eastAsia="zh-CN"/>
        </w:rPr>
        <w:lastRenderedPageBreak/>
        <w:t xml:space="preserve">UL channels with different priorities. However, some conditions need to be considered before actually performing the multiplexing operation. One condition can be considered is the start/end of actual transmission time of high priority UL channels before and after multiplexing. If the multiplexing would result that the high priority channel is delayed in </w:t>
      </w:r>
      <w:r w:rsidR="00432150" w:rsidRPr="00785E35">
        <w:rPr>
          <w:lang w:val="en-GB" w:eastAsia="zh-CN"/>
        </w:rPr>
        <w:t>terms of transmission start/end time</w:t>
      </w:r>
      <w:r w:rsidRPr="00785E35">
        <w:rPr>
          <w:lang w:val="en-GB" w:eastAsia="zh-CN"/>
        </w:rPr>
        <w:t xml:space="preserve">, maybe multiplexing should not be performance and it is more propriate to fallback to Rel-16 behaviour to prioritize high priority UL channel so it can be transmitted earlier. </w:t>
      </w:r>
    </w:p>
    <w:p w14:paraId="42E015E6" w14:textId="3ACEA141" w:rsidR="00432150" w:rsidRPr="00785E35" w:rsidRDefault="00846BF8" w:rsidP="00134C6B">
      <w:pPr>
        <w:rPr>
          <w:lang w:val="en-GB" w:eastAsia="zh-CN"/>
        </w:rPr>
      </w:pPr>
      <w:r w:rsidRPr="00785E35">
        <w:rPr>
          <w:lang w:val="en-GB" w:eastAsia="zh-CN"/>
        </w:rPr>
        <w:fldChar w:fldCharType="begin"/>
      </w:r>
      <w:r w:rsidRPr="00785E35">
        <w:rPr>
          <w:lang w:val="en-GB" w:eastAsia="zh-CN"/>
        </w:rPr>
        <w:instrText xml:space="preserve"> REF _Ref53946386 \h </w:instrText>
      </w:r>
      <w:r w:rsidRPr="00785E35">
        <w:rPr>
          <w:lang w:val="en-GB" w:eastAsia="zh-CN"/>
        </w:rPr>
      </w:r>
      <w:r w:rsidR="00785E35">
        <w:rPr>
          <w:lang w:val="en-GB" w:eastAsia="zh-CN"/>
        </w:rPr>
        <w:instrText xml:space="preserve"> \* MERGEFORMAT </w:instrText>
      </w:r>
      <w:r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21</w:t>
      </w:r>
      <w:r w:rsidRPr="00785E35">
        <w:rPr>
          <w:lang w:val="en-GB" w:eastAsia="zh-CN"/>
        </w:rPr>
        <w:fldChar w:fldCharType="end"/>
      </w:r>
      <w:r w:rsidRPr="00785E35">
        <w:rPr>
          <w:lang w:val="en-GB" w:eastAsia="zh-CN"/>
        </w:rPr>
        <w:t xml:space="preserve"> illustrate an example of high priority (HP) UL channel transmission time change due to intra-UE multiplexing. In this example, HP HARQ-ACK is multiplexed on low priority (LP) PUSCH. Assuming HP HARQ-ACK is multiplexing on the REs around the earliest DMRS symbol for earlier transmission and higher reliability, UE can check the </w:t>
      </w:r>
      <w:r w:rsidRPr="00785E35">
        <w:rPr>
          <w:rFonts w:hint="eastAsia"/>
          <w:lang w:val="en-GB" w:eastAsia="zh-CN"/>
        </w:rPr>
        <w:t>star</w:t>
      </w:r>
      <w:r w:rsidRPr="00785E35">
        <w:rPr>
          <w:lang w:val="en-GB" w:eastAsia="zh-CN"/>
        </w:rPr>
        <w:t xml:space="preserve">t and end transmission time for HP HARQ-ACK before and after UCI multiplexing. In this particular example, some extra delay is introduced on both start and end transmission time, if </w:t>
      </w:r>
      <w:r w:rsidRPr="00785E35">
        <w:rPr>
          <w:rFonts w:hint="eastAsia"/>
          <w:lang w:val="en-GB" w:eastAsia="zh-CN"/>
        </w:rPr>
        <w:t>HP</w:t>
      </w:r>
      <w:r w:rsidRPr="00785E35">
        <w:rPr>
          <w:lang w:val="en-GB" w:eastAsia="zh-CN"/>
        </w:rPr>
        <w:t xml:space="preserve"> HARQ-ACK is indeed multiplexed on LP PUSCH. One simple rule to decide whether multiplexing is triggered or not can be based on checking wither the time delay due to multiplexing is larger than a preconfigured threshold. If the delay is smaller than the threshold, </w:t>
      </w:r>
      <w:r w:rsidR="003A421C" w:rsidRPr="00785E35">
        <w:rPr>
          <w:lang w:val="en-GB" w:eastAsia="zh-CN"/>
        </w:rPr>
        <w:t xml:space="preserve">multiplexing can be triggered, otherwise multiplexing cannot be triggered and UE should fallback to Rel-16. </w:t>
      </w:r>
    </w:p>
    <w:p w14:paraId="01641A21" w14:textId="4720B694" w:rsidR="00134C6B" w:rsidRPr="00785E35" w:rsidRDefault="00432150" w:rsidP="00432150">
      <w:pPr>
        <w:jc w:val="center"/>
        <w:rPr>
          <w:b/>
          <w:lang w:val="en-GB" w:eastAsia="zh-CN"/>
        </w:rPr>
      </w:pPr>
      <w:r w:rsidRPr="00785E35">
        <w:rPr>
          <w:b/>
          <w:noProof/>
          <w:lang w:val="en-GB" w:eastAsia="zh-CN"/>
        </w:rPr>
        <w:drawing>
          <wp:inline distT="0" distB="0" distL="0" distR="0" wp14:anchorId="4E4EC4A6" wp14:editId="165B4988">
            <wp:extent cx="3757930" cy="265874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57930" cy="2658745"/>
                    </a:xfrm>
                    <a:prstGeom prst="rect">
                      <a:avLst/>
                    </a:prstGeom>
                    <a:noFill/>
                    <a:ln>
                      <a:noFill/>
                    </a:ln>
                  </pic:spPr>
                </pic:pic>
              </a:graphicData>
            </a:graphic>
          </wp:inline>
        </w:drawing>
      </w:r>
    </w:p>
    <w:p w14:paraId="6011D86E" w14:textId="01C60866" w:rsidR="00432150" w:rsidRPr="00785E35" w:rsidRDefault="00432150" w:rsidP="00432150">
      <w:pPr>
        <w:jc w:val="center"/>
        <w:rPr>
          <w:rFonts w:eastAsia="Malgun Gothic"/>
          <w:b/>
          <w:lang w:val="en-GB"/>
        </w:rPr>
      </w:pPr>
      <w:bookmarkStart w:id="42" w:name="_Ref53946386"/>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21</w:t>
      </w:r>
      <w:r w:rsidRPr="00785E35">
        <w:rPr>
          <w:rFonts w:eastAsia="Malgun Gothic"/>
          <w:b/>
          <w:lang w:val="en-GB"/>
        </w:rPr>
        <w:fldChar w:fldCharType="end"/>
      </w:r>
      <w:bookmarkEnd w:id="42"/>
      <w:r w:rsidRPr="00785E35">
        <w:rPr>
          <w:rFonts w:eastAsia="Malgun Gothic"/>
          <w:b/>
          <w:lang w:val="en-GB"/>
        </w:rPr>
        <w:t>:</w:t>
      </w:r>
      <w:r w:rsidRPr="00785E35">
        <w:t xml:space="preserve"> </w:t>
      </w:r>
      <w:r w:rsidRPr="00785E35">
        <w:rPr>
          <w:rFonts w:eastAsia="Malgun Gothic"/>
          <w:b/>
          <w:bCs/>
          <w:lang w:val="en-GB"/>
        </w:rPr>
        <w:t xml:space="preserve">Example of HP UL channel transmission time </w:t>
      </w:r>
      <w:r w:rsidR="00846BF8" w:rsidRPr="00785E35">
        <w:rPr>
          <w:rFonts w:eastAsia="Malgun Gothic"/>
          <w:b/>
          <w:bCs/>
          <w:lang w:val="en-GB"/>
        </w:rPr>
        <w:t xml:space="preserve">change due to intra-UE </w:t>
      </w:r>
      <w:proofErr w:type="gramStart"/>
      <w:r w:rsidR="00846BF8" w:rsidRPr="00785E35">
        <w:rPr>
          <w:rFonts w:eastAsia="Malgun Gothic"/>
          <w:b/>
          <w:bCs/>
          <w:lang w:val="en-GB"/>
        </w:rPr>
        <w:t>mux</w:t>
      </w:r>
      <w:proofErr w:type="gramEnd"/>
    </w:p>
    <w:p w14:paraId="5FE48548" w14:textId="168C80B1" w:rsidR="00432150" w:rsidRPr="00785E35" w:rsidRDefault="003A421C" w:rsidP="003A421C">
      <w:pPr>
        <w:rPr>
          <w:b/>
          <w:lang w:val="en-GB" w:eastAsia="zh-CN"/>
        </w:rPr>
      </w:pPr>
      <w:r w:rsidRPr="00785E35">
        <w:rPr>
          <w:b/>
          <w:i/>
          <w:u w:val="single"/>
        </w:rPr>
        <w:t xml:space="preserve">Proposal </w:t>
      </w:r>
      <w:r w:rsidR="00041A32" w:rsidRPr="00785E35">
        <w:rPr>
          <w:b/>
          <w:i/>
          <w:u w:val="single"/>
        </w:rPr>
        <w:t>1</w:t>
      </w:r>
      <w:r w:rsidR="008A1B13" w:rsidRPr="00785E35">
        <w:rPr>
          <w:b/>
          <w:i/>
          <w:u w:val="single"/>
        </w:rPr>
        <w:t>8</w:t>
      </w:r>
      <w:r w:rsidRPr="00785E35">
        <w:rPr>
          <w:b/>
          <w:i/>
          <w:u w:val="single"/>
        </w:rPr>
        <w:t>:</w:t>
      </w:r>
      <w:r w:rsidRPr="00785E35">
        <w:rPr>
          <w:b/>
          <w:lang w:val="en-GB" w:eastAsia="zh-CN"/>
        </w:rPr>
        <w:t xml:space="preserve"> </w:t>
      </w:r>
      <w:r w:rsidR="008D2805" w:rsidRPr="00785E35">
        <w:rPr>
          <w:b/>
          <w:lang w:val="en-GB" w:eastAsia="zh-CN"/>
        </w:rPr>
        <w:t>I</w:t>
      </w:r>
      <w:r w:rsidRPr="00785E35">
        <w:rPr>
          <w:b/>
          <w:lang w:val="en-GB" w:eastAsia="zh-CN"/>
        </w:rPr>
        <w:t xml:space="preserve">f the Rel-17 intra-UE multiplexing feature is enabled via RRC configuration, </w:t>
      </w:r>
      <w:r w:rsidR="00620CC5" w:rsidRPr="00785E35">
        <w:rPr>
          <w:b/>
          <w:lang w:val="en-GB" w:eastAsia="zh-CN"/>
        </w:rPr>
        <w:t>UCI multiplexing is performed</w:t>
      </w:r>
      <w:r w:rsidRPr="00785E35">
        <w:rPr>
          <w:b/>
          <w:lang w:val="en-GB" w:eastAsia="zh-CN"/>
        </w:rPr>
        <w:t xml:space="preserve"> conditioning on the delay of starting time and/or ending time of high priority UL transmissions due to multiplexing is less than a preconfigured delay threshold.  </w:t>
      </w:r>
    </w:p>
    <w:p w14:paraId="5905CCBC" w14:textId="77777777" w:rsidR="00AD4CC6" w:rsidRPr="00785E35" w:rsidRDefault="00AD4CC6" w:rsidP="00AD4CC6">
      <w:pPr>
        <w:pStyle w:val="Heading1"/>
        <w:rPr>
          <w:lang w:eastAsia="zh-CN"/>
        </w:rPr>
      </w:pPr>
      <w:bookmarkStart w:id="43" w:name="_Ref463027406"/>
      <w:bookmarkStart w:id="44" w:name="_Ref465963195"/>
      <w:bookmarkStart w:id="45" w:name="_Ref466040522"/>
      <w:bookmarkStart w:id="46" w:name="_Ref378529477"/>
      <w:bookmarkStart w:id="47" w:name="_Toc424303267"/>
      <w:bookmarkStart w:id="48" w:name="_Toc425248865"/>
      <w:bookmarkStart w:id="49" w:name="_Toc425344835"/>
      <w:bookmarkStart w:id="50" w:name="_Toc425350726"/>
      <w:bookmarkStart w:id="51" w:name="_Toc425501584"/>
      <w:bookmarkStart w:id="52" w:name="_Toc425504168"/>
      <w:bookmarkStart w:id="53" w:name="_Ref525738606"/>
      <w:bookmarkStart w:id="54" w:name="_Ref7626308"/>
      <w:bookmarkStart w:id="55" w:name="_Ref21100018"/>
      <w:bookmarkEnd w:id="4"/>
      <w:bookmarkEnd w:id="5"/>
      <w:bookmarkEnd w:id="6"/>
      <w:r w:rsidRPr="00785E35">
        <w:rPr>
          <w:lang w:eastAsia="zh-CN"/>
        </w:rPr>
        <w:t>Simultaneous x-CC PUCCH/PUSCH transmissions for inter-band CA</w:t>
      </w:r>
    </w:p>
    <w:p w14:paraId="6E7F9370" w14:textId="0AAD9065" w:rsidR="00EB4754" w:rsidRPr="00785E35" w:rsidRDefault="00C35CF8" w:rsidP="00AD4CC6">
      <w:pPr>
        <w:rPr>
          <w:lang w:eastAsia="zh-CN"/>
        </w:rPr>
      </w:pPr>
      <w:r w:rsidRPr="00785E35">
        <w:rPr>
          <w:lang w:eastAsia="zh-CN"/>
        </w:rPr>
        <w:t xml:space="preserve">In RAN1 102e, it is agreed to support simultaneous PUCCH/PUSCH transmissions for inter-band UL CA. With this new feature, two open issues need to be </w:t>
      </w:r>
      <w:r w:rsidR="00E54667" w:rsidRPr="00785E35">
        <w:rPr>
          <w:lang w:eastAsia="zh-CN"/>
        </w:rPr>
        <w:t>addressed</w:t>
      </w:r>
      <w:r w:rsidRPr="00785E35">
        <w:rPr>
          <w:lang w:eastAsia="zh-CN"/>
        </w:rPr>
        <w:t xml:space="preserve">. The first issue is how to trigger this new functionality. The second issue </w:t>
      </w:r>
      <w:r w:rsidR="00E54667" w:rsidRPr="00785E35">
        <w:rPr>
          <w:lang w:eastAsia="zh-CN"/>
        </w:rPr>
        <w:t xml:space="preserve">is </w:t>
      </w:r>
      <w:r w:rsidRPr="00785E35">
        <w:rPr>
          <w:lang w:eastAsia="zh-CN"/>
        </w:rPr>
        <w:t xml:space="preserve">the PHR with this new feature. </w:t>
      </w:r>
    </w:p>
    <w:p w14:paraId="6D26EB3F" w14:textId="77777777" w:rsidR="00FB2FAB" w:rsidRPr="00785E35" w:rsidRDefault="00E54667" w:rsidP="00AD4CC6">
      <w:pPr>
        <w:rPr>
          <w:lang w:eastAsia="zh-CN"/>
        </w:rPr>
      </w:pPr>
      <w:r w:rsidRPr="00785E35">
        <w:rPr>
          <w:lang w:eastAsia="zh-CN"/>
        </w:rPr>
        <w:t xml:space="preserve">Regarding how to trigger this feature of simultaneous PUCCH/PUSCH, there are in general three methods. </w:t>
      </w:r>
    </w:p>
    <w:p w14:paraId="2B803D65" w14:textId="61A3F7ED" w:rsidR="00FB2FAB" w:rsidRPr="00785E35" w:rsidRDefault="00E54667" w:rsidP="00BA4A97">
      <w:pPr>
        <w:pStyle w:val="ListParagraph"/>
        <w:numPr>
          <w:ilvl w:val="0"/>
          <w:numId w:val="12"/>
        </w:numPr>
        <w:rPr>
          <w:rFonts w:ascii="Times New Roman" w:hAnsi="Times New Roman"/>
          <w:sz w:val="20"/>
          <w:szCs w:val="20"/>
          <w:lang w:eastAsia="zh-CN"/>
        </w:rPr>
      </w:pPr>
      <w:r w:rsidRPr="00785E35">
        <w:rPr>
          <w:rFonts w:ascii="Times New Roman" w:hAnsi="Times New Roman"/>
          <w:sz w:val="20"/>
          <w:szCs w:val="20"/>
          <w:lang w:eastAsia="zh-CN"/>
        </w:rPr>
        <w:t>Method 1 allow</w:t>
      </w:r>
      <w:r w:rsidR="007634C7" w:rsidRPr="00785E35">
        <w:rPr>
          <w:rFonts w:ascii="Times New Roman" w:hAnsi="Times New Roman"/>
          <w:sz w:val="20"/>
          <w:szCs w:val="20"/>
          <w:lang w:eastAsia="zh-CN"/>
        </w:rPr>
        <w:t>s</w:t>
      </w:r>
      <w:r w:rsidRPr="00785E35">
        <w:rPr>
          <w:rFonts w:ascii="Times New Roman" w:hAnsi="Times New Roman"/>
          <w:sz w:val="20"/>
          <w:szCs w:val="20"/>
          <w:lang w:eastAsia="zh-CN"/>
        </w:rPr>
        <w:t xml:space="preserve"> the triggering </w:t>
      </w:r>
      <w:r w:rsidR="007634C7" w:rsidRPr="00785E35">
        <w:rPr>
          <w:rFonts w:ascii="Times New Roman" w:hAnsi="Times New Roman"/>
          <w:sz w:val="20"/>
          <w:szCs w:val="20"/>
          <w:lang w:eastAsia="zh-CN"/>
        </w:rPr>
        <w:t xml:space="preserve">of this feature </w:t>
      </w:r>
      <w:r w:rsidRPr="00785E35">
        <w:rPr>
          <w:rFonts w:ascii="Times New Roman" w:hAnsi="Times New Roman"/>
          <w:sz w:val="20"/>
          <w:szCs w:val="20"/>
          <w:lang w:eastAsia="zh-CN"/>
        </w:rPr>
        <w:t xml:space="preserve">on per channel basis. </w:t>
      </w:r>
    </w:p>
    <w:p w14:paraId="5C53B9C4" w14:textId="0B664FF1" w:rsidR="00FB2FAB" w:rsidRPr="00785E35" w:rsidRDefault="00FB2FAB" w:rsidP="00BA4A97">
      <w:pPr>
        <w:pStyle w:val="ListParagraph"/>
        <w:numPr>
          <w:ilvl w:val="0"/>
          <w:numId w:val="12"/>
        </w:numPr>
        <w:rPr>
          <w:rFonts w:ascii="Times New Roman" w:hAnsi="Times New Roman"/>
          <w:sz w:val="20"/>
          <w:szCs w:val="20"/>
          <w:lang w:eastAsia="zh-CN"/>
        </w:rPr>
      </w:pPr>
      <w:r w:rsidRPr="00785E35">
        <w:rPr>
          <w:rFonts w:ascii="Times New Roman" w:hAnsi="Times New Roman"/>
          <w:sz w:val="20"/>
          <w:szCs w:val="20"/>
          <w:lang w:eastAsia="zh-CN"/>
        </w:rPr>
        <w:t>Method 2 allow</w:t>
      </w:r>
      <w:r w:rsidR="007634C7" w:rsidRPr="00785E35">
        <w:rPr>
          <w:rFonts w:ascii="Times New Roman" w:hAnsi="Times New Roman"/>
          <w:sz w:val="20"/>
          <w:szCs w:val="20"/>
          <w:lang w:eastAsia="zh-CN"/>
        </w:rPr>
        <w:t>s</w:t>
      </w:r>
      <w:r w:rsidRPr="00785E35">
        <w:rPr>
          <w:rFonts w:ascii="Times New Roman" w:hAnsi="Times New Roman"/>
          <w:sz w:val="20"/>
          <w:szCs w:val="20"/>
          <w:lang w:eastAsia="zh-CN"/>
        </w:rPr>
        <w:t xml:space="preserve"> the triggering </w:t>
      </w:r>
      <w:r w:rsidR="007634C7" w:rsidRPr="00785E35">
        <w:rPr>
          <w:rFonts w:ascii="Times New Roman" w:hAnsi="Times New Roman"/>
          <w:sz w:val="20"/>
          <w:szCs w:val="20"/>
          <w:lang w:eastAsia="zh-CN"/>
        </w:rPr>
        <w:t xml:space="preserve">of this feature </w:t>
      </w:r>
      <w:r w:rsidRPr="00785E35">
        <w:rPr>
          <w:rFonts w:ascii="Times New Roman" w:hAnsi="Times New Roman"/>
          <w:sz w:val="20"/>
          <w:szCs w:val="20"/>
          <w:lang w:eastAsia="zh-CN"/>
        </w:rPr>
        <w:t xml:space="preserve">on per CC basis. </w:t>
      </w:r>
    </w:p>
    <w:p w14:paraId="130A7E28" w14:textId="20B23FB1" w:rsidR="00FB2FAB" w:rsidRPr="00785E35" w:rsidRDefault="00FB2FAB" w:rsidP="00BA4A97">
      <w:pPr>
        <w:pStyle w:val="ListParagraph"/>
        <w:numPr>
          <w:ilvl w:val="0"/>
          <w:numId w:val="12"/>
        </w:numPr>
        <w:rPr>
          <w:rFonts w:ascii="Times New Roman" w:hAnsi="Times New Roman"/>
          <w:sz w:val="20"/>
          <w:szCs w:val="20"/>
          <w:lang w:eastAsia="zh-CN"/>
        </w:rPr>
      </w:pPr>
      <w:r w:rsidRPr="00785E35">
        <w:rPr>
          <w:rFonts w:ascii="Times New Roman" w:hAnsi="Times New Roman"/>
          <w:sz w:val="20"/>
          <w:szCs w:val="20"/>
          <w:lang w:eastAsia="zh-CN"/>
        </w:rPr>
        <w:t>Method 3 allow</w:t>
      </w:r>
      <w:r w:rsidR="007634C7" w:rsidRPr="00785E35">
        <w:rPr>
          <w:rFonts w:ascii="Times New Roman" w:hAnsi="Times New Roman"/>
          <w:sz w:val="20"/>
          <w:szCs w:val="20"/>
          <w:lang w:eastAsia="zh-CN"/>
        </w:rPr>
        <w:t>s</w:t>
      </w:r>
      <w:r w:rsidRPr="00785E35">
        <w:rPr>
          <w:rFonts w:ascii="Times New Roman" w:hAnsi="Times New Roman"/>
          <w:sz w:val="20"/>
          <w:szCs w:val="20"/>
          <w:lang w:eastAsia="zh-CN"/>
        </w:rPr>
        <w:t xml:space="preserve"> the triggering </w:t>
      </w:r>
      <w:r w:rsidR="007634C7" w:rsidRPr="00785E35">
        <w:rPr>
          <w:rFonts w:ascii="Times New Roman" w:hAnsi="Times New Roman"/>
          <w:sz w:val="20"/>
          <w:szCs w:val="20"/>
          <w:lang w:eastAsia="zh-CN"/>
        </w:rPr>
        <w:t xml:space="preserve">of this feature </w:t>
      </w:r>
      <w:r w:rsidRPr="00785E35">
        <w:rPr>
          <w:rFonts w:ascii="Times New Roman" w:hAnsi="Times New Roman"/>
          <w:sz w:val="20"/>
          <w:szCs w:val="20"/>
          <w:lang w:eastAsia="zh-CN"/>
        </w:rPr>
        <w:t xml:space="preserve">on per UE basis. </w:t>
      </w:r>
    </w:p>
    <w:p w14:paraId="4F85D546" w14:textId="77777777" w:rsidR="00FB2FAB" w:rsidRPr="00785E35" w:rsidRDefault="00FB2FAB" w:rsidP="00FB2FAB">
      <w:pPr>
        <w:pStyle w:val="ListParagraph"/>
        <w:rPr>
          <w:lang w:eastAsia="zh-CN"/>
        </w:rPr>
      </w:pPr>
    </w:p>
    <w:p w14:paraId="107ABBA4" w14:textId="714239FF" w:rsidR="00C35CF8" w:rsidRPr="00785E35" w:rsidRDefault="00FB2FAB" w:rsidP="00AD4CC6">
      <w:pPr>
        <w:rPr>
          <w:lang w:eastAsia="zh-CN"/>
        </w:rPr>
      </w:pPr>
      <w:r w:rsidRPr="00785E35">
        <w:rPr>
          <w:lang w:eastAsia="zh-CN"/>
        </w:rPr>
        <w:t>With method 1, f</w:t>
      </w:r>
      <w:r w:rsidR="00E54667" w:rsidRPr="00785E35">
        <w:rPr>
          <w:lang w:eastAsia="zh-CN"/>
        </w:rPr>
        <w:t xml:space="preserve">or dynamically scheduled PUCCH/PUSCH, the trigger indicator can be a new field in scheduling DCI. For semi-static PUCCH/PUSCH, the trigger indicator can be included in the RRC configuration of the channel. This method has maximum flexibility. However, it is </w:t>
      </w:r>
      <w:r w:rsidRPr="00785E35">
        <w:rPr>
          <w:lang w:eastAsia="zh-CN"/>
        </w:rPr>
        <w:t xml:space="preserve">not robust due to missing DCI for dynamically scheduled PUCCH/PUSCH. Even </w:t>
      </w:r>
      <w:r w:rsidRPr="00785E35">
        <w:rPr>
          <w:lang w:eastAsia="zh-CN"/>
        </w:rPr>
        <w:lastRenderedPageBreak/>
        <w:t xml:space="preserve">putting the missing DCI issue aside, this method is very complicated to specify in case the trigger indicators conflicts with each other in a group of overlapping channels. For example, between an overlapping PUCCH and PUSCH channel, if the indicator for the PUCCH indicates supporting simultaneous </w:t>
      </w:r>
      <w:r w:rsidRPr="00785E35">
        <w:rPr>
          <w:rFonts w:hint="eastAsia"/>
          <w:lang w:eastAsia="zh-CN"/>
        </w:rPr>
        <w:t>PUCC</w:t>
      </w:r>
      <w:r w:rsidRPr="00785E35">
        <w:rPr>
          <w:lang w:eastAsia="zh-CN"/>
        </w:rPr>
        <w:t xml:space="preserve">H/PUSCH, while the indicator for the PUSCH indicates not supporting simultaneous PUCCH/PUSCH, a rule needs to be specified to resolve the conflicting indication. The rule gets even more complicated with more than 2 channels in the group of overlapping channels. Due to missing DCI and large complexity for specification and UE implementation, method 1 is not preferred. </w:t>
      </w:r>
    </w:p>
    <w:p w14:paraId="673E3996" w14:textId="29570CCF" w:rsidR="007B4547" w:rsidRPr="00785E35" w:rsidRDefault="007634C7" w:rsidP="00AD4CC6">
      <w:pPr>
        <w:rPr>
          <w:lang w:eastAsia="zh-CN"/>
        </w:rPr>
      </w:pPr>
      <w:r w:rsidRPr="00785E35">
        <w:rPr>
          <w:lang w:eastAsia="zh-CN"/>
        </w:rPr>
        <w:t>With method 2 or method 3, dynamic trigger indication of this feature is not allowed. The triggering can only be via RRC configuration. The difference between method 2 and method 3is the RRC configuration granularity. With method 2, gNB can enable/disable simultaneous PUCCH/PUSCH on per CC basis. This can allow gNB to allow PUCCH/PUSCH multiplexing on CCs with same numerology or same processing (timeline) capability, while keep the PUCCH/PUSCH transmit in parallel on CCs with different numerolog</w:t>
      </w:r>
      <w:r w:rsidR="002D305F" w:rsidRPr="00785E35">
        <w:rPr>
          <w:lang w:eastAsia="zh-CN"/>
        </w:rPr>
        <w:t>ies</w:t>
      </w:r>
      <w:r w:rsidRPr="00785E35">
        <w:rPr>
          <w:lang w:eastAsia="zh-CN"/>
        </w:rPr>
        <w:t xml:space="preserve"> and/or different processing </w:t>
      </w:r>
      <w:r w:rsidR="002D305F" w:rsidRPr="00785E35">
        <w:rPr>
          <w:lang w:eastAsia="zh-CN"/>
        </w:rPr>
        <w:t xml:space="preserve">capabilities. For example, as shown in </w:t>
      </w:r>
      <w:r w:rsidR="002D305F" w:rsidRPr="00785E35">
        <w:rPr>
          <w:lang w:eastAsia="zh-CN"/>
        </w:rPr>
        <w:fldChar w:fldCharType="begin"/>
      </w:r>
      <w:r w:rsidR="002D305F" w:rsidRPr="00785E35">
        <w:rPr>
          <w:lang w:eastAsia="zh-CN"/>
        </w:rPr>
        <w:instrText xml:space="preserve"> REF _Ref53952037 \h </w:instrText>
      </w:r>
      <w:r w:rsidR="002D305F" w:rsidRPr="00785E35">
        <w:rPr>
          <w:lang w:eastAsia="zh-CN"/>
        </w:rPr>
      </w:r>
      <w:r w:rsidR="00785E35">
        <w:rPr>
          <w:lang w:eastAsia="zh-CN"/>
        </w:rPr>
        <w:instrText xml:space="preserve"> \* MERGEFORMAT </w:instrText>
      </w:r>
      <w:r w:rsidR="002D305F" w:rsidRPr="00785E35">
        <w:rPr>
          <w:lang w:eastAsia="zh-CN"/>
        </w:rPr>
        <w:fldChar w:fldCharType="separate"/>
      </w:r>
      <w:r w:rsidR="009C7183" w:rsidRPr="00785E35">
        <w:rPr>
          <w:rFonts w:eastAsia="Malgun Gothic"/>
          <w:b/>
          <w:lang w:val="en-GB"/>
        </w:rPr>
        <w:t xml:space="preserve">Fig </w:t>
      </w:r>
      <w:r w:rsidR="009C7183">
        <w:rPr>
          <w:rFonts w:eastAsia="Malgun Gothic"/>
          <w:b/>
          <w:noProof/>
          <w:lang w:val="en-GB"/>
        </w:rPr>
        <w:t>22</w:t>
      </w:r>
      <w:r w:rsidR="002D305F" w:rsidRPr="00785E35">
        <w:rPr>
          <w:lang w:eastAsia="zh-CN"/>
        </w:rPr>
        <w:fldChar w:fldCharType="end"/>
      </w:r>
      <w:r w:rsidR="002D305F" w:rsidRPr="00785E35">
        <w:rPr>
          <w:lang w:eastAsia="zh-CN"/>
        </w:rPr>
        <w:t>, gNB can use 1-bit in RRC configuration to enable simultaneous PUCCH/PUSCH on SCC-2, which will actually prohibit PUCCH to multiplex on SCC-2. By this configuration, gNB can allow UCI multiplexing with in FR1 UL CCs, but no</w:t>
      </w:r>
      <w:r w:rsidR="000D6547" w:rsidRPr="00785E35">
        <w:rPr>
          <w:lang w:eastAsia="zh-CN"/>
        </w:rPr>
        <w:t>t</w:t>
      </w:r>
      <w:r w:rsidR="002D305F" w:rsidRPr="00785E35">
        <w:rPr>
          <w:lang w:eastAsia="zh-CN"/>
        </w:rPr>
        <w:t xml:space="preserve"> cross FR1 and FR2 UL CCs. In other words, the FR2 CC is dedicated for </w:t>
      </w:r>
      <w:r w:rsidR="007B4547" w:rsidRPr="00785E35">
        <w:rPr>
          <w:lang w:eastAsia="zh-CN"/>
        </w:rPr>
        <w:t xml:space="preserve">UL data transmission purpose. This is a very reasonable working scenario, because the PUCCH transmission on FR2 is less reliable due to beam blocking and less transmission energy because of shorter slot/OFDM symbol duration. </w:t>
      </w:r>
    </w:p>
    <w:p w14:paraId="35F978DD" w14:textId="06CB4EF5" w:rsidR="007B4547" w:rsidRPr="00785E35" w:rsidRDefault="007B4547" w:rsidP="00AD4CC6">
      <w:pPr>
        <w:rPr>
          <w:lang w:eastAsia="zh-CN"/>
        </w:rPr>
      </w:pPr>
      <w:r w:rsidRPr="00785E35">
        <w:rPr>
          <w:lang w:eastAsia="zh-CN"/>
        </w:rPr>
        <w:t xml:space="preserve">Based on the above analysis, we prefer method 2 and make the following proposal. </w:t>
      </w:r>
    </w:p>
    <w:p w14:paraId="70169699" w14:textId="7417ABDF" w:rsidR="00CD334A" w:rsidRPr="00785E35" w:rsidRDefault="00CD334A" w:rsidP="00CD334A">
      <w:pPr>
        <w:tabs>
          <w:tab w:val="num" w:pos="720"/>
        </w:tabs>
        <w:rPr>
          <w:b/>
          <w:i/>
        </w:rPr>
      </w:pPr>
      <w:r w:rsidRPr="00785E35">
        <w:rPr>
          <w:b/>
          <w:i/>
          <w:u w:val="single"/>
        </w:rPr>
        <w:t>Proposal 1</w:t>
      </w:r>
      <w:r w:rsidR="0090713C" w:rsidRPr="00785E35">
        <w:rPr>
          <w:b/>
          <w:i/>
          <w:u w:val="single"/>
        </w:rPr>
        <w:t>9</w:t>
      </w:r>
      <w:r w:rsidRPr="00785E35">
        <w:rPr>
          <w:b/>
          <w:i/>
          <w:u w:val="single"/>
        </w:rPr>
        <w:t>:</w:t>
      </w:r>
      <w:r w:rsidRPr="00785E35">
        <w:rPr>
          <w:b/>
          <w:i/>
        </w:rPr>
        <w:t xml:space="preserve"> </w:t>
      </w:r>
      <w:r w:rsidRPr="00785E35">
        <w:rPr>
          <w:b/>
          <w:iCs/>
        </w:rPr>
        <w:t xml:space="preserve">The enabling/disabling of the feature of simultaneous PUCCH/PUSCH transmission for inter-band CA is via RRC configuration on per CC basis. For a CC where RRC enables simultaneous PUCCH/PUSCH transmission, this CC is dedicated to PUSCH transmission and UCI is not multiplexed on this CC. </w:t>
      </w:r>
    </w:p>
    <w:p w14:paraId="40A0B398" w14:textId="77777777" w:rsidR="00CD334A" w:rsidRPr="00785E35" w:rsidRDefault="00CD334A" w:rsidP="00AD4CC6">
      <w:pPr>
        <w:rPr>
          <w:lang w:eastAsia="zh-CN"/>
        </w:rPr>
      </w:pPr>
    </w:p>
    <w:p w14:paraId="14B7DD88" w14:textId="7881F1F3" w:rsidR="007634C7" w:rsidRPr="00785E35" w:rsidRDefault="002D305F" w:rsidP="000F4FB4">
      <w:pPr>
        <w:jc w:val="center"/>
        <w:rPr>
          <w:lang w:eastAsia="zh-CN"/>
        </w:rPr>
      </w:pPr>
      <w:r w:rsidRPr="00785E35">
        <w:rPr>
          <w:noProof/>
          <w:lang w:eastAsia="zh-CN"/>
        </w:rPr>
        <w:drawing>
          <wp:inline distT="0" distB="0" distL="0" distR="0" wp14:anchorId="1CB435B6" wp14:editId="005CD97A">
            <wp:extent cx="5793997" cy="237000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00342" cy="2372602"/>
                    </a:xfrm>
                    <a:prstGeom prst="rect">
                      <a:avLst/>
                    </a:prstGeom>
                    <a:noFill/>
                    <a:ln>
                      <a:noFill/>
                    </a:ln>
                  </pic:spPr>
                </pic:pic>
              </a:graphicData>
            </a:graphic>
          </wp:inline>
        </w:drawing>
      </w:r>
    </w:p>
    <w:p w14:paraId="3CA3A7C1" w14:textId="7081A8B4" w:rsidR="002D305F" w:rsidRPr="00785E35" w:rsidRDefault="002D305F" w:rsidP="002D305F">
      <w:pPr>
        <w:jc w:val="center"/>
        <w:rPr>
          <w:rFonts w:eastAsia="Malgun Gothic"/>
          <w:b/>
          <w:lang w:val="en-GB"/>
        </w:rPr>
      </w:pPr>
      <w:bookmarkStart w:id="56" w:name="_Ref53952037"/>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22</w:t>
      </w:r>
      <w:r w:rsidRPr="00785E35">
        <w:rPr>
          <w:rFonts w:eastAsia="Malgun Gothic"/>
          <w:b/>
          <w:lang w:val="en-GB"/>
        </w:rPr>
        <w:fldChar w:fldCharType="end"/>
      </w:r>
      <w:bookmarkEnd w:id="56"/>
      <w:r w:rsidRPr="00785E35">
        <w:rPr>
          <w:rFonts w:eastAsia="Malgun Gothic"/>
          <w:b/>
          <w:lang w:val="en-GB"/>
        </w:rPr>
        <w:t>:</w:t>
      </w:r>
      <w:r w:rsidRPr="00785E35">
        <w:t xml:space="preserve"> </w:t>
      </w:r>
      <w:r w:rsidRPr="00785E35">
        <w:rPr>
          <w:rFonts w:eastAsia="Malgun Gothic"/>
          <w:b/>
          <w:bCs/>
          <w:lang w:val="en-GB"/>
        </w:rPr>
        <w:t>Example of method 2 to disable/enable simultaneous PUCCH/</w:t>
      </w:r>
      <w:proofErr w:type="gramStart"/>
      <w:r w:rsidRPr="00785E35">
        <w:rPr>
          <w:rFonts w:eastAsia="Malgun Gothic"/>
          <w:b/>
          <w:bCs/>
          <w:lang w:val="en-GB"/>
        </w:rPr>
        <w:t>PUSCH</w:t>
      </w:r>
      <w:proofErr w:type="gramEnd"/>
    </w:p>
    <w:p w14:paraId="47492F17" w14:textId="5AA39A89" w:rsidR="000D6547" w:rsidRPr="00785E35" w:rsidRDefault="000D6547" w:rsidP="00AD4CC6">
      <w:pPr>
        <w:rPr>
          <w:lang w:eastAsia="zh-CN"/>
        </w:rPr>
      </w:pPr>
      <w:r w:rsidRPr="00785E35">
        <w:rPr>
          <w:lang w:eastAsia="zh-CN"/>
        </w:rPr>
        <w:t xml:space="preserve">For a UE, when both the feature of simultaneous PUCCH/PUSCH on different CCs and the feature of UCI multiplexing are enabled by gNB, the interaction between these two features needs to be addressed. </w:t>
      </w:r>
      <w:r w:rsidR="00862584" w:rsidRPr="00785E35">
        <w:rPr>
          <w:lang w:eastAsia="zh-CN"/>
        </w:rPr>
        <w:t xml:space="preserve">As shown in </w:t>
      </w:r>
      <w:r w:rsidR="00862584" w:rsidRPr="00785E35">
        <w:rPr>
          <w:lang w:eastAsia="zh-CN"/>
        </w:rPr>
        <w:fldChar w:fldCharType="begin"/>
      </w:r>
      <w:r w:rsidR="00862584" w:rsidRPr="00785E35">
        <w:rPr>
          <w:lang w:eastAsia="zh-CN"/>
        </w:rPr>
        <w:instrText xml:space="preserve"> REF _Ref61248783 \h  \* MERGEFORMAT </w:instrText>
      </w:r>
      <w:r w:rsidR="00862584" w:rsidRPr="00785E35">
        <w:rPr>
          <w:lang w:eastAsia="zh-CN"/>
        </w:rPr>
      </w:r>
      <w:r w:rsidR="00862584" w:rsidRPr="00785E35">
        <w:rPr>
          <w:lang w:eastAsia="zh-CN"/>
        </w:rPr>
        <w:fldChar w:fldCharType="separate"/>
      </w:r>
      <w:r w:rsidR="009C7183" w:rsidRPr="00785E35">
        <w:rPr>
          <w:rFonts w:eastAsia="Malgun Gothic"/>
          <w:b/>
          <w:lang w:val="en-GB"/>
        </w:rPr>
        <w:t xml:space="preserve">Fig </w:t>
      </w:r>
      <w:r w:rsidR="009C7183">
        <w:rPr>
          <w:rFonts w:eastAsia="Malgun Gothic"/>
          <w:b/>
          <w:noProof/>
          <w:lang w:val="en-GB"/>
        </w:rPr>
        <w:t>23</w:t>
      </w:r>
      <w:r w:rsidR="00862584" w:rsidRPr="00785E35">
        <w:rPr>
          <w:lang w:eastAsia="zh-CN"/>
        </w:rPr>
        <w:fldChar w:fldCharType="end"/>
      </w:r>
      <w:r w:rsidRPr="00785E35">
        <w:rPr>
          <w:lang w:eastAsia="zh-CN"/>
        </w:rPr>
        <w:t>, a reasonable UE behavior is the following:</w:t>
      </w:r>
    </w:p>
    <w:p w14:paraId="5525BC03" w14:textId="559F382F" w:rsidR="000D6547" w:rsidRPr="00785E35" w:rsidRDefault="000D6547" w:rsidP="00BA4A97">
      <w:pPr>
        <w:pStyle w:val="ListParagraph"/>
        <w:numPr>
          <w:ilvl w:val="0"/>
          <w:numId w:val="18"/>
        </w:numPr>
        <w:rPr>
          <w:rFonts w:ascii="Times New Roman" w:hAnsi="Times New Roman"/>
          <w:sz w:val="20"/>
          <w:szCs w:val="20"/>
          <w:lang w:eastAsia="zh-CN"/>
        </w:rPr>
      </w:pPr>
      <w:r w:rsidRPr="00785E35">
        <w:rPr>
          <w:rFonts w:ascii="Times New Roman" w:hAnsi="Times New Roman"/>
          <w:sz w:val="20"/>
          <w:szCs w:val="20"/>
          <w:lang w:eastAsia="zh-CN"/>
        </w:rPr>
        <w:t xml:space="preserve">Step 1: UE check the RRC configuration of each CC. For a CC where gNB indicate it can support simultaneous PUCCH/PUSCH transmission, UE mark that CC as “data only” </w:t>
      </w:r>
      <w:proofErr w:type="gramStart"/>
      <w:r w:rsidRPr="00785E35">
        <w:rPr>
          <w:rFonts w:ascii="Times New Roman" w:hAnsi="Times New Roman"/>
          <w:sz w:val="20"/>
          <w:szCs w:val="20"/>
          <w:lang w:eastAsia="zh-CN"/>
        </w:rPr>
        <w:t>CC</w:t>
      </w:r>
      <w:proofErr w:type="gramEnd"/>
    </w:p>
    <w:p w14:paraId="47640B73" w14:textId="156ABAE5" w:rsidR="000D6547" w:rsidRPr="00785E35" w:rsidRDefault="000D6547" w:rsidP="00BA4A97">
      <w:pPr>
        <w:pStyle w:val="ListParagraph"/>
        <w:numPr>
          <w:ilvl w:val="0"/>
          <w:numId w:val="18"/>
        </w:numPr>
        <w:rPr>
          <w:rFonts w:ascii="Times New Roman" w:hAnsi="Times New Roman"/>
          <w:sz w:val="20"/>
          <w:szCs w:val="20"/>
          <w:lang w:eastAsia="zh-CN"/>
        </w:rPr>
      </w:pPr>
      <w:r w:rsidRPr="00785E35">
        <w:rPr>
          <w:rFonts w:ascii="Times New Roman" w:hAnsi="Times New Roman"/>
          <w:sz w:val="20"/>
          <w:szCs w:val="20"/>
          <w:lang w:eastAsia="zh-CN"/>
        </w:rPr>
        <w:t xml:space="preserve">Step 2: UE performance UCI multiplexing feature.  In UCI multiplexing, the PUSCHs on “data-only” CC are excluded in overlapping PUCCH/PUSCH channels. </w:t>
      </w:r>
      <w:r w:rsidR="00E37897" w:rsidRPr="00785E35">
        <w:rPr>
          <w:rFonts w:ascii="Times New Roman" w:hAnsi="Times New Roman"/>
          <w:sz w:val="20"/>
          <w:szCs w:val="20"/>
          <w:lang w:eastAsia="zh-CN"/>
        </w:rPr>
        <w:t xml:space="preserve">UE then perform </w:t>
      </w:r>
      <w:r w:rsidRPr="00785E35">
        <w:rPr>
          <w:rFonts w:ascii="Times New Roman" w:hAnsi="Times New Roman"/>
          <w:sz w:val="20"/>
          <w:szCs w:val="20"/>
          <w:lang w:eastAsia="zh-CN"/>
        </w:rPr>
        <w:t xml:space="preserve">UCI multiplexing </w:t>
      </w:r>
      <w:r w:rsidR="00E37897" w:rsidRPr="00785E35">
        <w:rPr>
          <w:rFonts w:ascii="Times New Roman" w:hAnsi="Times New Roman"/>
          <w:sz w:val="20"/>
          <w:szCs w:val="20"/>
          <w:lang w:eastAsia="zh-CN"/>
        </w:rPr>
        <w:t>procedure on the overlapping PUCCH/PUSCH channels,</w:t>
      </w:r>
      <w:r w:rsidRPr="00785E35">
        <w:rPr>
          <w:rFonts w:ascii="Times New Roman" w:hAnsi="Times New Roman"/>
          <w:sz w:val="20"/>
          <w:szCs w:val="20"/>
          <w:lang w:eastAsia="zh-CN"/>
        </w:rPr>
        <w:t xml:space="preserve"> following Rel-15, Rel 16, or Rel-17 UCI multiplexing procedure, depends on UE capability.</w:t>
      </w:r>
    </w:p>
    <w:p w14:paraId="25B0C982" w14:textId="01D91289" w:rsidR="000D6547" w:rsidRPr="00785E35" w:rsidRDefault="000D6547" w:rsidP="00B11C03">
      <w:pPr>
        <w:jc w:val="center"/>
        <w:rPr>
          <w:lang w:eastAsia="zh-CN"/>
        </w:rPr>
      </w:pPr>
      <w:r w:rsidRPr="00785E35">
        <w:rPr>
          <w:noProof/>
          <w:lang w:eastAsia="zh-CN"/>
        </w:rPr>
        <w:lastRenderedPageBreak/>
        <w:drawing>
          <wp:inline distT="0" distB="0" distL="0" distR="0" wp14:anchorId="0A3AA481" wp14:editId="7C09C4B8">
            <wp:extent cx="5015273" cy="15279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29530" cy="1532261"/>
                    </a:xfrm>
                    <a:prstGeom prst="rect">
                      <a:avLst/>
                    </a:prstGeom>
                    <a:noFill/>
                    <a:ln>
                      <a:noFill/>
                    </a:ln>
                  </pic:spPr>
                </pic:pic>
              </a:graphicData>
            </a:graphic>
          </wp:inline>
        </w:drawing>
      </w:r>
    </w:p>
    <w:p w14:paraId="7FA8B6DB" w14:textId="645725D1" w:rsidR="00862584" w:rsidRPr="00785E35" w:rsidRDefault="00862584" w:rsidP="00B11C03">
      <w:pPr>
        <w:jc w:val="center"/>
        <w:rPr>
          <w:lang w:eastAsia="zh-CN"/>
        </w:rPr>
      </w:pPr>
      <w:bookmarkStart w:id="57" w:name="_Ref61248783"/>
      <w:r w:rsidRPr="00785E35">
        <w:rPr>
          <w:rFonts w:eastAsia="Malgun Gothic"/>
          <w:b/>
          <w:lang w:val="en-GB"/>
        </w:rPr>
        <w:t xml:space="preserve">Fig </w:t>
      </w:r>
      <w:r w:rsidRPr="00785E35">
        <w:rPr>
          <w:rFonts w:eastAsia="Malgun Gothic"/>
          <w:b/>
          <w:lang w:val="en-GB"/>
        </w:rPr>
        <w:fldChar w:fldCharType="begin"/>
      </w:r>
      <w:r w:rsidRPr="00785E35">
        <w:rPr>
          <w:rFonts w:eastAsia="Malgun Gothic"/>
          <w:b/>
          <w:lang w:val="en-GB"/>
        </w:rPr>
        <w:instrText xml:space="preserve"> SEQ Figure \* ARABIC </w:instrText>
      </w:r>
      <w:r w:rsidRPr="00785E35">
        <w:rPr>
          <w:rFonts w:eastAsia="Malgun Gothic"/>
          <w:b/>
          <w:lang w:val="en-GB"/>
        </w:rPr>
        <w:fldChar w:fldCharType="separate"/>
      </w:r>
      <w:r w:rsidR="009C7183">
        <w:rPr>
          <w:rFonts w:eastAsia="Malgun Gothic"/>
          <w:b/>
          <w:noProof/>
          <w:lang w:val="en-GB"/>
        </w:rPr>
        <w:t>23</w:t>
      </w:r>
      <w:r w:rsidRPr="00785E35">
        <w:rPr>
          <w:rFonts w:eastAsia="Malgun Gothic"/>
          <w:b/>
          <w:lang w:val="en-GB"/>
        </w:rPr>
        <w:fldChar w:fldCharType="end"/>
      </w:r>
      <w:bookmarkEnd w:id="57"/>
      <w:r w:rsidRPr="00785E35">
        <w:rPr>
          <w:rFonts w:eastAsia="Malgun Gothic"/>
          <w:b/>
          <w:lang w:val="en-GB"/>
        </w:rPr>
        <w:t>:</w:t>
      </w:r>
      <w:r w:rsidRPr="00785E35">
        <w:t xml:space="preserve"> </w:t>
      </w:r>
      <w:r w:rsidRPr="00785E35">
        <w:rPr>
          <w:rFonts w:eastAsia="Malgun Gothic"/>
          <w:b/>
          <w:bCs/>
          <w:lang w:val="en-GB"/>
        </w:rPr>
        <w:t>Example of interaction between simultaneous Tx and UCI multiplexing</w:t>
      </w:r>
    </w:p>
    <w:p w14:paraId="24CB43CA" w14:textId="77777777" w:rsidR="000E24D1" w:rsidRPr="00785E35" w:rsidRDefault="00990F4E" w:rsidP="00AD4CC6">
      <w:pPr>
        <w:rPr>
          <w:lang w:eastAsia="zh-CN"/>
        </w:rPr>
      </w:pPr>
      <w:r w:rsidRPr="00785E35">
        <w:rPr>
          <w:rFonts w:hint="eastAsia"/>
          <w:lang w:eastAsia="zh-CN"/>
        </w:rPr>
        <w:t>With</w:t>
      </w:r>
      <w:r w:rsidRPr="00785E35">
        <w:rPr>
          <w:lang w:eastAsia="zh-CN"/>
        </w:rPr>
        <w:t xml:space="preserve"> this new feature of simultaneous </w:t>
      </w:r>
      <w:r w:rsidRPr="00785E35">
        <w:rPr>
          <w:rFonts w:hint="eastAsia"/>
          <w:lang w:eastAsia="zh-CN"/>
        </w:rPr>
        <w:t>PUCC</w:t>
      </w:r>
      <w:r w:rsidRPr="00785E35">
        <w:rPr>
          <w:lang w:eastAsia="zh-CN"/>
        </w:rPr>
        <w:t xml:space="preserve">H/PUSCH, PHR needs to support a new scenario, which is PUCCH transmission on PCC in parallel with PUSCH transmission on SCC. </w:t>
      </w:r>
      <w:r w:rsidRPr="00785E35">
        <w:rPr>
          <w:rFonts w:hint="eastAsia"/>
          <w:lang w:eastAsia="zh-CN"/>
        </w:rPr>
        <w:t>UE</w:t>
      </w:r>
      <w:r w:rsidRPr="00785E35">
        <w:rPr>
          <w:lang w:eastAsia="zh-CN"/>
        </w:rPr>
        <w:t xml:space="preserve"> needs to report a “new” type of PHR for PUCCH on PCC, and a type 1 PHR for PUSCH on SCC. For the “new” type of PHR for PUCCH on PCC, we can either reuse LTE type 2 PHR with a minor modification/clarification or define a new type, i.e., type 4, PHR for this purpose. If reusing LTE type 2 </w:t>
      </w:r>
      <w:r w:rsidRPr="00785E35">
        <w:rPr>
          <w:rFonts w:hint="eastAsia"/>
          <w:lang w:eastAsia="zh-CN"/>
        </w:rPr>
        <w:t>PHR</w:t>
      </w:r>
      <w:r w:rsidRPr="00785E35">
        <w:rPr>
          <w:lang w:eastAsia="zh-CN"/>
        </w:rPr>
        <w:t xml:space="preserve">, one should notice that LTE type 2 PHR is for </w:t>
      </w:r>
      <w:bookmarkStart w:id="58" w:name="_Hlk53953537"/>
      <w:r w:rsidRPr="00785E35">
        <w:rPr>
          <w:lang w:eastAsia="zh-CN"/>
        </w:rPr>
        <w:t xml:space="preserve">simultaneous PUCCH/PUSCH transmission on the </w:t>
      </w:r>
      <w:r w:rsidRPr="00785E35">
        <w:rPr>
          <w:rFonts w:hint="eastAsia"/>
          <w:lang w:eastAsia="zh-CN"/>
        </w:rPr>
        <w:t>same</w:t>
      </w:r>
      <w:r w:rsidRPr="00785E35">
        <w:rPr>
          <w:lang w:eastAsia="zh-CN"/>
        </w:rPr>
        <w:t xml:space="preserve"> CC</w:t>
      </w:r>
      <w:bookmarkEnd w:id="58"/>
      <w:r w:rsidRPr="00785E35">
        <w:rPr>
          <w:lang w:eastAsia="zh-CN"/>
        </w:rPr>
        <w:t>, which does not support in NR yet. One way to walk around this is utilize the virtual PHR for PUSCH in type 2, assuming a virtual/reference transmission of PUSCH on PCC when UE report type 2 PHR for PCC. If RAN1 does not want to define the virtual PHR for this purpose, a new type 4 PHR can be defined for PUCCH transmission on PCC</w:t>
      </w:r>
      <w:r w:rsidR="000E24D1" w:rsidRPr="00785E35">
        <w:rPr>
          <w:lang w:eastAsia="zh-CN"/>
        </w:rPr>
        <w:t xml:space="preserve">. </w:t>
      </w:r>
    </w:p>
    <w:p w14:paraId="4300058E" w14:textId="0AD6DF18" w:rsidR="000E24D1" w:rsidRPr="00785E35" w:rsidRDefault="00990F4E" w:rsidP="000E24D1">
      <w:pPr>
        <w:tabs>
          <w:tab w:val="num" w:pos="720"/>
        </w:tabs>
        <w:rPr>
          <w:b/>
          <w:iCs/>
        </w:rPr>
      </w:pPr>
      <w:r w:rsidRPr="00785E35">
        <w:rPr>
          <w:lang w:eastAsia="zh-CN"/>
        </w:rPr>
        <w:t xml:space="preserve"> </w:t>
      </w:r>
      <w:r w:rsidR="000E24D1" w:rsidRPr="00785E35">
        <w:rPr>
          <w:b/>
          <w:i/>
          <w:u w:val="single"/>
        </w:rPr>
        <w:t xml:space="preserve">Proposal </w:t>
      </w:r>
      <w:r w:rsidR="0090713C" w:rsidRPr="00785E35">
        <w:rPr>
          <w:b/>
          <w:i/>
          <w:u w:val="single"/>
        </w:rPr>
        <w:t>20</w:t>
      </w:r>
      <w:r w:rsidR="000E24D1" w:rsidRPr="00785E35">
        <w:rPr>
          <w:b/>
          <w:i/>
          <w:u w:val="single"/>
        </w:rPr>
        <w:t>:</w:t>
      </w:r>
      <w:r w:rsidR="000E24D1" w:rsidRPr="00785E35">
        <w:rPr>
          <w:b/>
          <w:i/>
        </w:rPr>
        <w:t xml:space="preserve"> </w:t>
      </w:r>
      <w:r w:rsidR="000E24D1" w:rsidRPr="00785E35">
        <w:rPr>
          <w:b/>
          <w:iCs/>
        </w:rPr>
        <w:t>Support the PHR for simultaneous PUCCH/PUSCH for inter-band CA with either of the following two options.</w:t>
      </w:r>
    </w:p>
    <w:p w14:paraId="64B057C4" w14:textId="77777777" w:rsidR="00A5662D" w:rsidRPr="00785E35" w:rsidRDefault="00A5662D" w:rsidP="00BA4A97">
      <w:pPr>
        <w:pStyle w:val="ListParagraph"/>
        <w:numPr>
          <w:ilvl w:val="0"/>
          <w:numId w:val="13"/>
        </w:numPr>
        <w:tabs>
          <w:tab w:val="num" w:pos="720"/>
        </w:tabs>
        <w:rPr>
          <w:rFonts w:ascii="Times New Roman" w:eastAsia="SimSun" w:hAnsi="Times New Roman"/>
          <w:b/>
          <w:iCs/>
          <w:sz w:val="20"/>
          <w:szCs w:val="20"/>
        </w:rPr>
      </w:pPr>
      <w:r w:rsidRPr="00785E35">
        <w:rPr>
          <w:rFonts w:ascii="Times New Roman" w:eastAsia="SimSun" w:hAnsi="Times New Roman"/>
          <w:b/>
          <w:iCs/>
          <w:sz w:val="20"/>
          <w:szCs w:val="20"/>
        </w:rPr>
        <w:t xml:space="preserve">Option 1: reuse LTE type 2 PHR for PUCCH transmission on PCC with a virtual/reference PUSCH </w:t>
      </w:r>
    </w:p>
    <w:p w14:paraId="5C23DC22" w14:textId="242280EC" w:rsidR="00A5662D" w:rsidRPr="00785E35" w:rsidRDefault="00A5662D" w:rsidP="00BA4A97">
      <w:pPr>
        <w:pStyle w:val="ListParagraph"/>
        <w:numPr>
          <w:ilvl w:val="0"/>
          <w:numId w:val="13"/>
        </w:numPr>
        <w:tabs>
          <w:tab w:val="num" w:pos="720"/>
        </w:tabs>
        <w:rPr>
          <w:rFonts w:ascii="Times New Roman" w:eastAsia="SimSun" w:hAnsi="Times New Roman"/>
          <w:b/>
          <w:iCs/>
          <w:sz w:val="20"/>
          <w:szCs w:val="20"/>
        </w:rPr>
      </w:pPr>
      <w:r w:rsidRPr="00785E35">
        <w:rPr>
          <w:rFonts w:ascii="Times New Roman" w:eastAsia="SimSun" w:hAnsi="Times New Roman"/>
          <w:b/>
          <w:iCs/>
          <w:sz w:val="20"/>
          <w:szCs w:val="20"/>
        </w:rPr>
        <w:t xml:space="preserve">Option 2: define a type 4 PHR for PUCCH transmission </w:t>
      </w:r>
      <w:r w:rsidR="00B23CA0" w:rsidRPr="00785E35">
        <w:rPr>
          <w:rFonts w:ascii="Times New Roman" w:eastAsia="SimSun" w:hAnsi="Times New Roman"/>
          <w:b/>
          <w:iCs/>
          <w:sz w:val="20"/>
          <w:szCs w:val="20"/>
        </w:rPr>
        <w:t xml:space="preserve">on a component </w:t>
      </w:r>
      <w:proofErr w:type="gramStart"/>
      <w:r w:rsidR="00B23CA0" w:rsidRPr="00785E35">
        <w:rPr>
          <w:rFonts w:ascii="Times New Roman" w:eastAsia="SimSun" w:hAnsi="Times New Roman"/>
          <w:b/>
          <w:iCs/>
          <w:sz w:val="20"/>
          <w:szCs w:val="20"/>
        </w:rPr>
        <w:t>carrier</w:t>
      </w:r>
      <w:proofErr w:type="gramEnd"/>
      <w:r w:rsidRPr="00785E35">
        <w:rPr>
          <w:rFonts w:ascii="Times New Roman" w:eastAsia="SimSun" w:hAnsi="Times New Roman"/>
          <w:b/>
          <w:iCs/>
          <w:sz w:val="20"/>
          <w:szCs w:val="20"/>
        </w:rPr>
        <w:t xml:space="preserve"> </w:t>
      </w:r>
    </w:p>
    <w:p w14:paraId="11C5C814" w14:textId="49E7FC0E" w:rsidR="0061400A" w:rsidRPr="00785E35" w:rsidRDefault="006341FE" w:rsidP="00284B43">
      <w:pPr>
        <w:pStyle w:val="Heading1"/>
        <w:jc w:val="both"/>
        <w:rPr>
          <w:lang w:eastAsia="zh-CN"/>
        </w:rPr>
      </w:pPr>
      <w:r w:rsidRPr="00785E35">
        <w:rPr>
          <w:lang w:eastAsia="zh-CN"/>
        </w:rPr>
        <w:t>Conclusions</w:t>
      </w:r>
      <w:bookmarkEnd w:id="43"/>
      <w:bookmarkEnd w:id="44"/>
      <w:bookmarkEnd w:id="45"/>
      <w:bookmarkEnd w:id="46"/>
      <w:bookmarkEnd w:id="47"/>
      <w:bookmarkEnd w:id="48"/>
      <w:bookmarkEnd w:id="49"/>
      <w:bookmarkEnd w:id="50"/>
      <w:bookmarkEnd w:id="51"/>
      <w:bookmarkEnd w:id="52"/>
      <w:bookmarkEnd w:id="53"/>
      <w:bookmarkEnd w:id="54"/>
      <w:bookmarkEnd w:id="55"/>
    </w:p>
    <w:p w14:paraId="549AD943" w14:textId="6870A093" w:rsidR="00460207" w:rsidRPr="00785E35" w:rsidRDefault="001978F5" w:rsidP="00460207">
      <w:pPr>
        <w:rPr>
          <w:lang w:val="en-GB"/>
        </w:rPr>
      </w:pPr>
      <w:r w:rsidRPr="00785E35">
        <w:rPr>
          <w:lang w:val="en-GB"/>
        </w:rPr>
        <w:t xml:space="preserve">In summary, we have the following proposals </w:t>
      </w:r>
      <w:r w:rsidR="004A38DD" w:rsidRPr="00785E35">
        <w:rPr>
          <w:lang w:val="en-GB"/>
        </w:rPr>
        <w:t xml:space="preserve">for </w:t>
      </w:r>
      <w:r w:rsidR="0064479C" w:rsidRPr="00785E35">
        <w:rPr>
          <w:lang w:val="en-GB"/>
        </w:rPr>
        <w:t>intra-UE multiplexing and prioritization</w:t>
      </w:r>
      <w:r w:rsidR="004A38DD" w:rsidRPr="00785E35">
        <w:rPr>
          <w:lang w:val="en-GB"/>
        </w:rPr>
        <w:t xml:space="preserve"> for Rel-17 IOT and URLLC</w:t>
      </w:r>
      <w:r w:rsidRPr="00785E35">
        <w:rPr>
          <w:lang w:val="en-GB"/>
        </w:rPr>
        <w:t xml:space="preserve">. </w:t>
      </w:r>
    </w:p>
    <w:p w14:paraId="7AD07A34" w14:textId="21172284" w:rsidR="004E0546" w:rsidRPr="00785E35" w:rsidRDefault="009E1796" w:rsidP="004E0546">
      <w:pPr>
        <w:rPr>
          <w:b/>
          <w:lang w:val="en-GB" w:eastAsia="zh-CN"/>
        </w:rPr>
      </w:pPr>
      <w:r w:rsidRPr="00785E35">
        <w:rPr>
          <w:b/>
          <w:i/>
          <w:u w:val="single"/>
        </w:rPr>
        <w:t>Proposal 1:</w:t>
      </w:r>
      <w:r w:rsidRPr="00785E35">
        <w:rPr>
          <w:b/>
          <w:lang w:val="en-GB" w:eastAsia="zh-CN"/>
        </w:rPr>
        <w:t xml:space="preserve"> Study modulation order and code rate selection for UCI multiplexed on PUSCH based on beta scaled spectrum efficiency of UCI. </w:t>
      </w:r>
      <w:r w:rsidR="004E0546" w:rsidRPr="00785E35">
        <w:rPr>
          <w:b/>
          <w:lang w:val="en-GB" w:eastAsia="zh-CN"/>
        </w:rPr>
        <w:t xml:space="preserve"> </w:t>
      </w:r>
    </w:p>
    <w:p w14:paraId="5F545883" w14:textId="77777777" w:rsidR="009E1796" w:rsidRPr="00785E35" w:rsidRDefault="009E1796" w:rsidP="009E1796">
      <w:pPr>
        <w:rPr>
          <w:b/>
          <w:bCs/>
          <w:lang w:val="en-GB" w:eastAsia="zh-CN"/>
        </w:rPr>
      </w:pPr>
      <w:r w:rsidRPr="00785E35">
        <w:rPr>
          <w:b/>
          <w:bCs/>
          <w:i/>
          <w:iCs/>
          <w:u w:val="single"/>
          <w:lang w:val="en-GB" w:eastAsia="zh-CN"/>
        </w:rPr>
        <w:t>Proposal 2</w:t>
      </w:r>
      <w:r w:rsidRPr="00785E35">
        <w:rPr>
          <w:b/>
          <w:bCs/>
          <w:lang w:val="en-GB" w:eastAsia="zh-CN"/>
        </w:rPr>
        <w:t>: For 1-bit high priority HARQ-ACK and 1-bit low priority HARQ-ACK transmitted in a PUCCH format 0 resource, support HARQ-ACK values to CS indices mapping with unequal distance between mapped CS indices.</w:t>
      </w:r>
    </w:p>
    <w:p w14:paraId="41D48FD4" w14:textId="77777777" w:rsidR="009E1796" w:rsidRPr="00785E35" w:rsidRDefault="009E1796" w:rsidP="00BA4A97">
      <w:pPr>
        <w:pStyle w:val="ListParagraph"/>
        <w:numPr>
          <w:ilvl w:val="0"/>
          <w:numId w:val="20"/>
        </w:numPr>
        <w:rPr>
          <w:rFonts w:ascii="Times New Roman" w:hAnsi="Times New Roman"/>
          <w:b/>
          <w:bCs/>
          <w:sz w:val="20"/>
          <w:szCs w:val="20"/>
          <w:lang w:val="en-GB" w:eastAsia="zh-CN"/>
        </w:rPr>
      </w:pPr>
      <w:r w:rsidRPr="00785E35">
        <w:rPr>
          <w:rFonts w:ascii="Times New Roman" w:hAnsi="Times New Roman"/>
          <w:b/>
          <w:bCs/>
          <w:sz w:val="20"/>
          <w:szCs w:val="20"/>
          <w:lang w:val="en-GB" w:eastAsia="zh-CN"/>
        </w:rPr>
        <w:t>FFS: Solution for 1-bit HP HARQ-ACK and 1-bit LP HARQ-ACK multiplexing with 1-bit HP or LP SR on PUCCH format 0</w:t>
      </w:r>
    </w:p>
    <w:p w14:paraId="15946474" w14:textId="0F3A2888" w:rsidR="004E0546" w:rsidRPr="00785E35" w:rsidRDefault="004E0546" w:rsidP="009E1796">
      <w:pPr>
        <w:rPr>
          <w:b/>
          <w:iCs/>
        </w:rPr>
      </w:pPr>
      <w:r w:rsidRPr="00785E35">
        <w:rPr>
          <w:b/>
          <w:iCs/>
        </w:rPr>
        <w:t xml:space="preserve"> </w:t>
      </w:r>
    </w:p>
    <w:p w14:paraId="1AD261FC" w14:textId="77777777" w:rsidR="009E1796" w:rsidRPr="00785E35" w:rsidRDefault="009E1796" w:rsidP="009E1796">
      <w:pPr>
        <w:rPr>
          <w:b/>
          <w:bCs/>
          <w:lang w:val="en-GB" w:eastAsia="zh-CN"/>
        </w:rPr>
      </w:pPr>
      <w:r w:rsidRPr="00785E35">
        <w:rPr>
          <w:b/>
          <w:bCs/>
          <w:i/>
          <w:iCs/>
          <w:u w:val="single"/>
          <w:lang w:val="en-GB" w:eastAsia="zh-CN"/>
        </w:rPr>
        <w:t>Proposal 3</w:t>
      </w:r>
      <w:r w:rsidRPr="00785E35">
        <w:rPr>
          <w:b/>
          <w:bCs/>
          <w:lang w:val="en-GB" w:eastAsia="zh-CN"/>
        </w:rPr>
        <w:t xml:space="preserve">: For 1-bit high priority HARQ-ACK and 1-bit low priority HARQ-ACK transmitted in a PUCCH format 1 resource, support transmit the 2-bits HARQ-ACK values via two orthogonal sequences S1 and S2. </w:t>
      </w:r>
    </w:p>
    <w:p w14:paraId="1405B992" w14:textId="77777777" w:rsidR="009E1796" w:rsidRPr="00785E35" w:rsidRDefault="009E1796" w:rsidP="00BA4A97">
      <w:pPr>
        <w:pStyle w:val="ListParagraph"/>
        <w:numPr>
          <w:ilvl w:val="0"/>
          <w:numId w:val="17"/>
        </w:numPr>
        <w:rPr>
          <w:rFonts w:ascii="Times New Roman" w:hAnsi="Times New Roman"/>
          <w:b/>
          <w:bCs/>
          <w:sz w:val="20"/>
          <w:szCs w:val="20"/>
          <w:lang w:val="en-GB" w:eastAsia="zh-CN"/>
        </w:rPr>
      </w:pPr>
      <w:r w:rsidRPr="00785E35">
        <w:rPr>
          <w:rFonts w:ascii="Times New Roman" w:hAnsi="Times New Roman"/>
          <w:b/>
          <w:bCs/>
          <w:sz w:val="20"/>
          <w:szCs w:val="20"/>
          <w:lang w:val="en-GB" w:eastAsia="zh-CN"/>
        </w:rPr>
        <w:t>S1 and S2 are generated based on the same base sequence S with different CS indices CS1 and CS2.</w:t>
      </w:r>
    </w:p>
    <w:p w14:paraId="3AACD248" w14:textId="2D5B03D7" w:rsidR="009E1796" w:rsidRPr="00785E35" w:rsidRDefault="009E1796" w:rsidP="00BA4A97">
      <w:pPr>
        <w:pStyle w:val="ListParagraph"/>
        <w:numPr>
          <w:ilvl w:val="0"/>
          <w:numId w:val="17"/>
        </w:numPr>
        <w:rPr>
          <w:rFonts w:ascii="Times New Roman" w:hAnsi="Times New Roman"/>
          <w:b/>
          <w:bCs/>
          <w:sz w:val="20"/>
          <w:szCs w:val="20"/>
          <w:lang w:val="en-GB" w:eastAsia="zh-CN"/>
        </w:rPr>
      </w:pPr>
      <w:r w:rsidRPr="00785E35">
        <w:rPr>
          <w:rFonts w:ascii="Times New Roman" w:hAnsi="Times New Roman"/>
          <w:b/>
          <w:bCs/>
          <w:sz w:val="20"/>
          <w:szCs w:val="20"/>
          <w:lang w:val="en-GB" w:eastAsia="zh-CN"/>
        </w:rPr>
        <w:t>1-bit is transmitted via sequence selection between S1 and S2, while the other bit is transmit</w:t>
      </w:r>
      <w:r w:rsidR="00CF5A64" w:rsidRPr="00785E35">
        <w:rPr>
          <w:rFonts w:ascii="Times New Roman" w:hAnsi="Times New Roman"/>
          <w:b/>
          <w:bCs/>
          <w:sz w:val="20"/>
          <w:szCs w:val="20"/>
          <w:lang w:val="en-GB" w:eastAsia="zh-CN"/>
        </w:rPr>
        <w:t>ted</w:t>
      </w:r>
      <w:r w:rsidRPr="00785E35">
        <w:rPr>
          <w:rFonts w:ascii="Times New Roman" w:hAnsi="Times New Roman"/>
          <w:b/>
          <w:bCs/>
          <w:sz w:val="20"/>
          <w:szCs w:val="20"/>
          <w:lang w:val="en-GB" w:eastAsia="zh-CN"/>
        </w:rPr>
        <w:t xml:space="preserve"> using the selected sequence following legacy Rel-15 PF1 with 1-bit payload. </w:t>
      </w:r>
    </w:p>
    <w:p w14:paraId="130BEF7F" w14:textId="77777777" w:rsidR="009E1796" w:rsidRPr="00785E35" w:rsidRDefault="009E1796" w:rsidP="00BA4A97">
      <w:pPr>
        <w:pStyle w:val="ListParagraph"/>
        <w:numPr>
          <w:ilvl w:val="0"/>
          <w:numId w:val="17"/>
        </w:numPr>
        <w:rPr>
          <w:rFonts w:ascii="Times New Roman" w:hAnsi="Times New Roman"/>
          <w:b/>
          <w:bCs/>
          <w:sz w:val="20"/>
          <w:szCs w:val="20"/>
          <w:lang w:val="en-GB" w:eastAsia="zh-CN"/>
        </w:rPr>
      </w:pPr>
      <w:r w:rsidRPr="00785E35">
        <w:rPr>
          <w:rFonts w:ascii="Times New Roman" w:hAnsi="Times New Roman"/>
          <w:b/>
          <w:bCs/>
          <w:sz w:val="20"/>
          <w:szCs w:val="20"/>
          <w:lang w:val="en-GB" w:eastAsia="zh-CN"/>
        </w:rPr>
        <w:t xml:space="preserve">gNB can signal either HP 1-bit or LP 1-bit is transmitted via sequence selection. </w:t>
      </w:r>
    </w:p>
    <w:p w14:paraId="4BEF9EB9" w14:textId="77777777" w:rsidR="009E1796" w:rsidRPr="00785E35" w:rsidRDefault="009E1796" w:rsidP="009E1796">
      <w:pPr>
        <w:rPr>
          <w:b/>
          <w:bCs/>
          <w:lang w:val="en-GB" w:eastAsia="zh-CN"/>
        </w:rPr>
      </w:pPr>
      <w:r w:rsidRPr="00785E35">
        <w:rPr>
          <w:b/>
          <w:bCs/>
          <w:lang w:val="en-GB" w:eastAsia="zh-CN"/>
        </w:rPr>
        <w:t>FFS: Solution for 1-bit HP HARQ-ACK and 1-bit LP HARQ-ACK multiplexing with 1-bit HP or LP SR on PUCCH format 1</w:t>
      </w:r>
    </w:p>
    <w:p w14:paraId="71B7C5A3" w14:textId="77777777" w:rsidR="00C750DD" w:rsidRPr="00785E35" w:rsidRDefault="00C750DD" w:rsidP="00C750DD">
      <w:pPr>
        <w:tabs>
          <w:tab w:val="num" w:pos="720"/>
        </w:tabs>
        <w:rPr>
          <w:b/>
          <w:bCs/>
          <w:lang w:val="en-GB" w:eastAsia="zh-CN"/>
        </w:rPr>
      </w:pPr>
      <w:r w:rsidRPr="00785E35">
        <w:rPr>
          <w:b/>
          <w:i/>
          <w:u w:val="single"/>
          <w:lang w:val="en-GB" w:eastAsia="zh-CN"/>
        </w:rPr>
        <w:t xml:space="preserve">Proposal </w:t>
      </w:r>
      <w:r w:rsidRPr="00785E35">
        <w:rPr>
          <w:b/>
          <w:bCs/>
          <w:i/>
          <w:iCs/>
          <w:u w:val="single"/>
          <w:lang w:val="en-GB" w:eastAsia="zh-CN"/>
        </w:rPr>
        <w:t>4</w:t>
      </w:r>
      <w:r w:rsidRPr="00785E35">
        <w:rPr>
          <w:b/>
          <w:bCs/>
          <w:lang w:val="en-GB" w:eastAsia="zh-CN"/>
        </w:rPr>
        <w:t xml:space="preserve">: </w:t>
      </w:r>
      <w:r w:rsidRPr="00785E35">
        <w:rPr>
          <w:b/>
          <w:bCs/>
          <w:lang w:eastAsia="zh-CN"/>
        </w:rPr>
        <w:t xml:space="preserve">For multiplexing 1 bit high-priority (HP) HARQ-ACK and 1 bit low-priority (LP) HARQ-ACK into a PUSCH in R17, </w:t>
      </w:r>
      <w:r w:rsidRPr="00785E35">
        <w:rPr>
          <w:b/>
          <w:bCs/>
          <w:lang w:val="en-GB" w:eastAsia="zh-CN"/>
        </w:rPr>
        <w:t>support joint coding</w:t>
      </w:r>
      <w:r w:rsidRPr="00785E35">
        <w:rPr>
          <w:b/>
          <w:bCs/>
          <w:lang w:eastAsia="zh-CN"/>
        </w:rPr>
        <w:t xml:space="preserve"> of the HP and LP HARQ-ACK with unequal error protection</w:t>
      </w:r>
      <w:r w:rsidRPr="00785E35">
        <w:rPr>
          <w:b/>
          <w:bCs/>
          <w:lang w:val="en-GB" w:eastAsia="zh-CN"/>
        </w:rPr>
        <w:t>.</w:t>
      </w:r>
    </w:p>
    <w:p w14:paraId="4BEA2C71" w14:textId="77777777" w:rsidR="00C750DD" w:rsidRPr="00785E35" w:rsidRDefault="00C750DD" w:rsidP="009E1796">
      <w:pPr>
        <w:tabs>
          <w:tab w:val="num" w:pos="720"/>
        </w:tabs>
        <w:rPr>
          <w:b/>
          <w:i/>
          <w:u w:val="single"/>
          <w:lang w:val="en-GB" w:eastAsia="zh-CN"/>
        </w:rPr>
      </w:pPr>
    </w:p>
    <w:p w14:paraId="45319949" w14:textId="28042118" w:rsidR="009E1796" w:rsidRPr="00785E35" w:rsidRDefault="00A006E2" w:rsidP="009E1796">
      <w:pPr>
        <w:rPr>
          <w:lang w:val="en-GB" w:eastAsia="zh-CN"/>
        </w:rPr>
      </w:pPr>
      <w:r w:rsidRPr="00785E35">
        <w:rPr>
          <w:b/>
          <w:bCs/>
          <w:i/>
          <w:iCs/>
          <w:u w:val="single"/>
          <w:lang w:val="en-GB" w:eastAsia="zh-CN"/>
        </w:rPr>
        <w:lastRenderedPageBreak/>
        <w:t>Proposal 5</w:t>
      </w:r>
      <w:r w:rsidRPr="00785E35">
        <w:rPr>
          <w:b/>
          <w:bCs/>
          <w:lang w:val="en-GB" w:eastAsia="zh-CN"/>
        </w:rPr>
        <w:t xml:space="preserve">: In NR Rel-17, </w:t>
      </w:r>
      <w:r w:rsidRPr="00785E35">
        <w:rPr>
          <w:lang w:eastAsia="zh-CN"/>
        </w:rPr>
        <w:t>f</w:t>
      </w:r>
      <w:r w:rsidRPr="00785E35">
        <w:rPr>
          <w:b/>
          <w:bCs/>
          <w:lang w:eastAsia="zh-CN"/>
        </w:rPr>
        <w:t>or multiplexing</w:t>
      </w:r>
      <w:r w:rsidRPr="00785E35">
        <w:rPr>
          <w:b/>
          <w:lang w:eastAsia="zh-CN"/>
        </w:rPr>
        <w:t xml:space="preserve"> a high</w:t>
      </w:r>
      <w:r w:rsidRPr="00785E35">
        <w:rPr>
          <w:b/>
          <w:bCs/>
          <w:lang w:eastAsia="zh-CN"/>
        </w:rPr>
        <w:t>-</w:t>
      </w:r>
      <w:r w:rsidRPr="00785E35">
        <w:rPr>
          <w:b/>
          <w:lang w:eastAsia="zh-CN"/>
        </w:rPr>
        <w:t xml:space="preserve">priority </w:t>
      </w:r>
      <w:r w:rsidRPr="00785E35">
        <w:rPr>
          <w:b/>
          <w:bCs/>
          <w:lang w:eastAsia="zh-CN"/>
        </w:rPr>
        <w:t xml:space="preserve">(HP) </w:t>
      </w:r>
      <w:r w:rsidRPr="00785E35">
        <w:rPr>
          <w:b/>
          <w:lang w:eastAsia="zh-CN"/>
        </w:rPr>
        <w:t xml:space="preserve">HARQ-ACK </w:t>
      </w:r>
      <w:r w:rsidRPr="00785E35">
        <w:rPr>
          <w:b/>
          <w:bCs/>
          <w:lang w:eastAsia="zh-CN"/>
        </w:rPr>
        <w:t xml:space="preserve">and </w:t>
      </w:r>
      <w:r w:rsidRPr="00785E35">
        <w:rPr>
          <w:b/>
          <w:lang w:eastAsia="zh-CN"/>
        </w:rPr>
        <w:t>a low</w:t>
      </w:r>
      <w:r w:rsidRPr="00785E35">
        <w:rPr>
          <w:b/>
          <w:bCs/>
          <w:lang w:eastAsia="zh-CN"/>
        </w:rPr>
        <w:t>-</w:t>
      </w:r>
      <w:r w:rsidRPr="00785E35">
        <w:rPr>
          <w:b/>
          <w:lang w:eastAsia="zh-CN"/>
        </w:rPr>
        <w:t xml:space="preserve">priority </w:t>
      </w:r>
      <w:r w:rsidRPr="00785E35">
        <w:rPr>
          <w:b/>
          <w:bCs/>
          <w:lang w:eastAsia="zh-CN"/>
        </w:rPr>
        <w:t xml:space="preserve">(LP) </w:t>
      </w:r>
      <w:r w:rsidRPr="00785E35">
        <w:rPr>
          <w:b/>
          <w:lang w:eastAsia="zh-CN"/>
        </w:rPr>
        <w:t xml:space="preserve">HARQ-ACK </w:t>
      </w:r>
      <w:r w:rsidRPr="00785E35">
        <w:rPr>
          <w:b/>
          <w:bCs/>
          <w:lang w:eastAsia="zh-CN"/>
        </w:rPr>
        <w:t>into a PUCCH/PUSCH, when</w:t>
      </w:r>
      <w:r w:rsidRPr="00785E35">
        <w:rPr>
          <w:b/>
          <w:lang w:eastAsia="zh-CN"/>
        </w:rPr>
        <w:t xml:space="preserve"> the </w:t>
      </w:r>
      <w:r w:rsidRPr="00785E35">
        <w:rPr>
          <w:b/>
          <w:bCs/>
          <w:lang w:eastAsia="zh-CN"/>
        </w:rPr>
        <w:t xml:space="preserve">total number of LP and HP HARQ-ACK bits are more than 2 </w:t>
      </w:r>
      <w:proofErr w:type="gramStart"/>
      <w:r w:rsidRPr="00785E35">
        <w:rPr>
          <w:b/>
          <w:bCs/>
          <w:lang w:eastAsia="zh-CN"/>
        </w:rPr>
        <w:t>bits,</w:t>
      </w:r>
      <w:r w:rsidRPr="00785E35">
        <w:rPr>
          <w:lang w:eastAsia="zh-CN"/>
        </w:rPr>
        <w:t xml:space="preserve"> </w:t>
      </w:r>
      <w:r w:rsidRPr="00785E35">
        <w:rPr>
          <w:b/>
          <w:bCs/>
          <w:lang w:val="en-GB" w:eastAsia="zh-CN"/>
        </w:rPr>
        <w:t xml:space="preserve"> the</w:t>
      </w:r>
      <w:proofErr w:type="gramEnd"/>
      <w:r w:rsidRPr="00785E35">
        <w:rPr>
          <w:b/>
          <w:bCs/>
          <w:lang w:val="en-GB" w:eastAsia="zh-CN"/>
        </w:rPr>
        <w:t xml:space="preserve"> HP and LP HARQ-ACKs are multiplexed according to the procedure in </w:t>
      </w:r>
      <w:r w:rsidRPr="00785E35">
        <w:rPr>
          <w:lang w:val="en-GB" w:eastAsia="zh-CN"/>
        </w:rPr>
        <w:fldChar w:fldCharType="begin"/>
      </w:r>
      <w:r w:rsidRPr="00785E35">
        <w:rPr>
          <w:lang w:val="en-GB" w:eastAsia="zh-CN"/>
        </w:rPr>
        <w:instrText xml:space="preserve"> REF _Ref68551145 \h </w:instrText>
      </w:r>
      <w:r w:rsidRPr="00785E35">
        <w:rPr>
          <w:lang w:val="en-GB" w:eastAsia="zh-CN"/>
        </w:rPr>
      </w:r>
      <w:r w:rsidR="00785E35">
        <w:rPr>
          <w:lang w:val="en-GB" w:eastAsia="zh-CN"/>
        </w:rPr>
        <w:instrText xml:space="preserve"> \* MERGEFORMAT </w:instrText>
      </w:r>
      <w:r w:rsidRPr="00785E35">
        <w:rPr>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10</w:t>
      </w:r>
      <w:r w:rsidRPr="00785E35">
        <w:rPr>
          <w:lang w:val="en-GB" w:eastAsia="zh-CN"/>
        </w:rPr>
        <w:fldChar w:fldCharType="end"/>
      </w:r>
      <w:r w:rsidRPr="00785E35">
        <w:rPr>
          <w:lang w:val="en-GB" w:eastAsia="zh-CN"/>
        </w:rPr>
        <w:t xml:space="preserve">. </w:t>
      </w:r>
    </w:p>
    <w:p w14:paraId="3657B085" w14:textId="77777777" w:rsidR="00E93D54" w:rsidRPr="00785E35" w:rsidRDefault="00E93D54" w:rsidP="00E93D54">
      <w:pPr>
        <w:pStyle w:val="ListParagraph"/>
        <w:numPr>
          <w:ilvl w:val="0"/>
          <w:numId w:val="23"/>
        </w:numPr>
        <w:rPr>
          <w:rFonts w:ascii="Times New Roman" w:eastAsia="SimSun" w:hAnsi="Times New Roman"/>
          <w:b/>
          <w:sz w:val="20"/>
          <w:szCs w:val="20"/>
          <w:lang w:val="en-GB" w:eastAsia="zh-CN"/>
        </w:rPr>
      </w:pPr>
      <w:r w:rsidRPr="00785E35">
        <w:rPr>
          <w:rFonts w:ascii="Times New Roman" w:eastAsia="SimSun" w:hAnsi="Times New Roman"/>
          <w:b/>
          <w:bCs/>
          <w:sz w:val="20"/>
          <w:szCs w:val="20"/>
          <w:lang w:val="en-GB" w:eastAsia="zh-CN"/>
        </w:rPr>
        <w:t xml:space="preserve">The high priority HARQ-ACK is embedded in the LP HARQ-ACK codeword through spreading and OCC. </w:t>
      </w:r>
    </w:p>
    <w:p w14:paraId="570A0466" w14:textId="77777777" w:rsidR="00E93D54" w:rsidRPr="00785E35" w:rsidRDefault="00E93D54" w:rsidP="009E1796">
      <w:pPr>
        <w:rPr>
          <w:lang w:val="en-GB" w:eastAsia="zh-CN"/>
        </w:rPr>
      </w:pPr>
    </w:p>
    <w:p w14:paraId="0EAE0645" w14:textId="77777777" w:rsidR="007C185C" w:rsidRPr="00785E35" w:rsidRDefault="007C185C" w:rsidP="007C185C">
      <w:pPr>
        <w:tabs>
          <w:tab w:val="num" w:pos="720"/>
        </w:tabs>
        <w:rPr>
          <w:b/>
          <w:bCs/>
          <w:lang w:val="en-GB" w:eastAsia="zh-CN"/>
        </w:rPr>
      </w:pPr>
      <w:r w:rsidRPr="00785E35">
        <w:rPr>
          <w:b/>
          <w:i/>
          <w:u w:val="single"/>
          <w:lang w:val="en-GB" w:eastAsia="zh-CN"/>
        </w:rPr>
        <w:t xml:space="preserve">Proposal </w:t>
      </w:r>
      <w:r w:rsidRPr="00785E35">
        <w:rPr>
          <w:b/>
          <w:bCs/>
          <w:i/>
          <w:iCs/>
          <w:u w:val="single"/>
          <w:lang w:val="en-GB" w:eastAsia="zh-CN"/>
        </w:rPr>
        <w:t>6</w:t>
      </w:r>
      <w:r w:rsidRPr="00785E35">
        <w:rPr>
          <w:b/>
          <w:bCs/>
          <w:lang w:val="en-GB" w:eastAsia="zh-CN"/>
        </w:rPr>
        <w:t xml:space="preserve">: </w:t>
      </w:r>
      <w:r w:rsidRPr="00785E35">
        <w:rPr>
          <w:b/>
          <w:bCs/>
          <w:lang w:eastAsia="zh-CN"/>
        </w:rPr>
        <w:t xml:space="preserve">For multiplexing a high-priority (HP) HARQ-ACK and a low-priority (LP) HARQ-ACK in R17, when the total number of LP and HP HARQ-ACK bits are more than 2 bits, </w:t>
      </w:r>
    </w:p>
    <w:p w14:paraId="45333ADD" w14:textId="77777777" w:rsidR="007C185C" w:rsidRPr="00785E35" w:rsidRDefault="007C185C" w:rsidP="007C185C">
      <w:pPr>
        <w:pStyle w:val="ListParagraph"/>
        <w:numPr>
          <w:ilvl w:val="0"/>
          <w:numId w:val="22"/>
        </w:numPr>
        <w:tabs>
          <w:tab w:val="num" w:pos="720"/>
        </w:tabs>
        <w:rPr>
          <w:rFonts w:ascii="Times New Roman" w:hAnsi="Times New Roman"/>
          <w:b/>
          <w:bCs/>
          <w:sz w:val="20"/>
          <w:szCs w:val="20"/>
          <w:lang w:val="en-GB" w:eastAsia="zh-CN"/>
        </w:rPr>
      </w:pPr>
      <w:r w:rsidRPr="00785E35">
        <w:rPr>
          <w:rFonts w:ascii="Times New Roman" w:eastAsia="SimSun" w:hAnsi="Times New Roman"/>
          <w:b/>
          <w:bCs/>
          <w:sz w:val="20"/>
          <w:szCs w:val="20"/>
          <w:lang w:eastAsia="zh-CN"/>
        </w:rPr>
        <w:t>Support</w:t>
      </w:r>
      <w:r w:rsidRPr="00785E35">
        <w:rPr>
          <w:rFonts w:ascii="Times New Roman" w:hAnsi="Times New Roman"/>
          <w:b/>
          <w:bCs/>
          <w:sz w:val="20"/>
          <w:szCs w:val="20"/>
          <w:lang w:val="en-GB" w:eastAsia="zh-CN"/>
        </w:rPr>
        <w:t xml:space="preserve"> compressing the LP HARQ-ACK payload prior to joint encoding of the HP and LP HARQ-ACK.</w:t>
      </w:r>
    </w:p>
    <w:p w14:paraId="6A566001" w14:textId="77777777" w:rsidR="007C185C" w:rsidRPr="00785E35" w:rsidRDefault="007C185C" w:rsidP="009E1796">
      <w:pPr>
        <w:rPr>
          <w:b/>
          <w:iCs/>
          <w:lang w:val="en-GB"/>
        </w:rPr>
      </w:pPr>
    </w:p>
    <w:p w14:paraId="2B2839D4" w14:textId="34CC3BB9" w:rsidR="009E1796" w:rsidRPr="00785E35" w:rsidRDefault="009E1796" w:rsidP="009E1796">
      <w:pPr>
        <w:rPr>
          <w:b/>
          <w:bCs/>
          <w:lang w:val="en-GB" w:eastAsia="zh-CN"/>
        </w:rPr>
      </w:pPr>
      <w:r w:rsidRPr="00785E35">
        <w:rPr>
          <w:b/>
          <w:bCs/>
          <w:i/>
          <w:iCs/>
          <w:u w:val="single"/>
          <w:lang w:val="en-GB" w:eastAsia="zh-CN"/>
        </w:rPr>
        <w:t xml:space="preserve">Proposal </w:t>
      </w:r>
      <w:r w:rsidR="00FB1B89" w:rsidRPr="00785E35">
        <w:rPr>
          <w:b/>
          <w:bCs/>
          <w:i/>
          <w:iCs/>
          <w:u w:val="single"/>
          <w:lang w:val="en-GB" w:eastAsia="zh-CN"/>
        </w:rPr>
        <w:t>7</w:t>
      </w:r>
      <w:r w:rsidRPr="00785E35">
        <w:rPr>
          <w:b/>
          <w:bCs/>
          <w:lang w:val="en-GB" w:eastAsia="zh-CN"/>
        </w:rPr>
        <w:t xml:space="preserve">: In NR Rel-17, if a HARQ-ACK (with single priority) transmission on PUCCH format 0 or PUCCH format 1 collide with one SR, the UE performs the actions in </w:t>
      </w:r>
      <w:r w:rsidRPr="00785E35">
        <w:rPr>
          <w:b/>
          <w:bCs/>
          <w:lang w:val="en-GB" w:eastAsia="zh-CN"/>
        </w:rPr>
        <w:fldChar w:fldCharType="begin"/>
      </w:r>
      <w:r w:rsidRPr="00785E35">
        <w:rPr>
          <w:b/>
          <w:bCs/>
          <w:lang w:val="en-GB" w:eastAsia="zh-CN"/>
        </w:rPr>
        <w:instrText xml:space="preserve"> REF _Ref54042045 \h  \* MERGEFORMAT </w:instrText>
      </w:r>
      <w:r w:rsidRPr="00785E35">
        <w:rPr>
          <w:b/>
          <w:bCs/>
          <w:lang w:val="en-GB" w:eastAsia="zh-CN"/>
        </w:rPr>
      </w:r>
      <w:r w:rsidRPr="00785E35">
        <w:rPr>
          <w:b/>
          <w:bCs/>
          <w:lang w:val="en-GB" w:eastAsia="zh-CN"/>
        </w:rPr>
        <w:fldChar w:fldCharType="separate"/>
      </w:r>
      <w:r w:rsidR="009C7183" w:rsidRPr="009C7183">
        <w:rPr>
          <w:b/>
          <w:bCs/>
        </w:rPr>
        <w:t xml:space="preserve">Table </w:t>
      </w:r>
      <w:r w:rsidR="009C7183" w:rsidRPr="009C7183">
        <w:rPr>
          <w:b/>
          <w:bCs/>
          <w:noProof/>
        </w:rPr>
        <w:t>4</w:t>
      </w:r>
      <w:r w:rsidRPr="00785E35">
        <w:rPr>
          <w:b/>
          <w:bCs/>
          <w:lang w:val="en-GB" w:eastAsia="zh-CN"/>
        </w:rPr>
        <w:fldChar w:fldCharType="end"/>
      </w:r>
      <w:r w:rsidRPr="00785E35">
        <w:rPr>
          <w:b/>
          <w:bCs/>
          <w:lang w:val="en-GB" w:eastAsia="zh-CN"/>
        </w:rPr>
        <w:t xml:space="preserve"> to resolve the collision. </w:t>
      </w:r>
    </w:p>
    <w:p w14:paraId="413F47CB" w14:textId="77777777" w:rsidR="009E1796" w:rsidRPr="00785E35" w:rsidRDefault="009E1796" w:rsidP="00BA4A97">
      <w:pPr>
        <w:pStyle w:val="ListParagraph"/>
        <w:numPr>
          <w:ilvl w:val="0"/>
          <w:numId w:val="20"/>
        </w:numPr>
        <w:rPr>
          <w:rFonts w:ascii="Times New Roman" w:hAnsi="Times New Roman"/>
          <w:b/>
          <w:bCs/>
          <w:sz w:val="20"/>
          <w:szCs w:val="20"/>
          <w:lang w:val="en-GB" w:eastAsia="zh-CN"/>
        </w:rPr>
      </w:pPr>
      <w:r w:rsidRPr="00785E35">
        <w:rPr>
          <w:rFonts w:ascii="Times New Roman" w:hAnsi="Times New Roman"/>
          <w:b/>
          <w:bCs/>
          <w:sz w:val="20"/>
          <w:szCs w:val="20"/>
          <w:lang w:val="en-GB" w:eastAsia="zh-CN"/>
        </w:rPr>
        <w:t>FFS: collision resolution for 1-bit HP HARQ-ACK and 1-bit LP HARQ-ACK overlapping with 1-bit HP or LP SR</w:t>
      </w:r>
    </w:p>
    <w:p w14:paraId="4BE85596" w14:textId="0917FE66" w:rsidR="009E1796" w:rsidRPr="00785E35" w:rsidRDefault="009E1796" w:rsidP="009E1796">
      <w:pPr>
        <w:rPr>
          <w:b/>
          <w:iCs/>
          <w:lang w:val="en-GB"/>
        </w:rPr>
      </w:pPr>
    </w:p>
    <w:p w14:paraId="78873F28" w14:textId="68D8B587" w:rsidR="00B04CCF" w:rsidRPr="00785E35" w:rsidRDefault="00B04CCF" w:rsidP="009E1796">
      <w:pPr>
        <w:rPr>
          <w:lang w:val="en-GB" w:eastAsia="zh-CN"/>
        </w:rPr>
      </w:pPr>
      <w:r w:rsidRPr="00785E35">
        <w:rPr>
          <w:b/>
          <w:bCs/>
          <w:i/>
          <w:iCs/>
          <w:u w:val="single"/>
          <w:lang w:val="en-GB" w:eastAsia="zh-CN"/>
        </w:rPr>
        <w:t>Proposal 8</w:t>
      </w:r>
      <w:r w:rsidRPr="00785E35">
        <w:rPr>
          <w:b/>
          <w:bCs/>
          <w:lang w:val="en-GB" w:eastAsia="zh-CN"/>
        </w:rPr>
        <w:t xml:space="preserve">: In NR Rel-17, for the case of multiplexing 1 bit SR and up to 2 bits HARQ-ACK with different priorities in a PUCCH format 0, adopt the multiplexed payload to CS indices mapping as shown in </w:t>
      </w:r>
      <w:r w:rsidRPr="00785E35">
        <w:rPr>
          <w:b/>
          <w:bCs/>
          <w:lang w:val="en-GB" w:eastAsia="zh-CN"/>
        </w:rPr>
        <w:fldChar w:fldCharType="begin"/>
      </w:r>
      <w:r w:rsidRPr="00785E35">
        <w:rPr>
          <w:b/>
          <w:bCs/>
          <w:lang w:val="en-GB" w:eastAsia="zh-CN"/>
        </w:rPr>
        <w:instrText xml:space="preserve"> REF _Ref68533815 \h </w:instrText>
      </w:r>
      <w:r w:rsidRPr="00785E35">
        <w:rPr>
          <w:b/>
          <w:bCs/>
          <w:lang w:val="en-GB" w:eastAsia="zh-CN"/>
        </w:rPr>
      </w:r>
      <w:r w:rsidR="00785E35">
        <w:rPr>
          <w:b/>
          <w:bCs/>
          <w:lang w:val="en-GB" w:eastAsia="zh-CN"/>
        </w:rPr>
        <w:instrText xml:space="preserve"> \* MERGEFORMAT </w:instrText>
      </w:r>
      <w:r w:rsidRPr="00785E35">
        <w:rPr>
          <w:b/>
          <w:bCs/>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17</w:t>
      </w:r>
      <w:r w:rsidRPr="00785E35">
        <w:rPr>
          <w:b/>
          <w:bCs/>
          <w:lang w:val="en-GB" w:eastAsia="zh-CN"/>
        </w:rPr>
        <w:fldChar w:fldCharType="end"/>
      </w:r>
      <w:r w:rsidRPr="00785E35">
        <w:rPr>
          <w:b/>
          <w:bCs/>
          <w:lang w:val="en-GB" w:eastAsia="zh-CN"/>
        </w:rPr>
        <w:t xml:space="preserve"> and </w:t>
      </w:r>
      <w:r w:rsidRPr="00785E35">
        <w:rPr>
          <w:b/>
          <w:bCs/>
          <w:lang w:val="en-GB" w:eastAsia="zh-CN"/>
        </w:rPr>
        <w:fldChar w:fldCharType="begin"/>
      </w:r>
      <w:r w:rsidRPr="00785E35">
        <w:rPr>
          <w:b/>
          <w:bCs/>
          <w:lang w:val="en-GB" w:eastAsia="zh-CN"/>
        </w:rPr>
        <w:instrText xml:space="preserve"> REF _Ref68533953 \h </w:instrText>
      </w:r>
      <w:r w:rsidRPr="00785E35">
        <w:rPr>
          <w:b/>
          <w:bCs/>
          <w:lang w:val="en-GB" w:eastAsia="zh-CN"/>
        </w:rPr>
      </w:r>
      <w:r w:rsidR="00785E35">
        <w:rPr>
          <w:b/>
          <w:bCs/>
          <w:lang w:val="en-GB" w:eastAsia="zh-CN"/>
        </w:rPr>
        <w:instrText xml:space="preserve"> \* MERGEFORMAT </w:instrText>
      </w:r>
      <w:r w:rsidRPr="00785E35">
        <w:rPr>
          <w:b/>
          <w:bCs/>
          <w:lang w:val="en-GB" w:eastAsia="zh-CN"/>
        </w:rPr>
        <w:fldChar w:fldCharType="separate"/>
      </w:r>
      <w:r w:rsidR="009C7183" w:rsidRPr="00785E35">
        <w:rPr>
          <w:rFonts w:eastAsia="Malgun Gothic"/>
          <w:b/>
          <w:lang w:val="en-GB"/>
        </w:rPr>
        <w:t xml:space="preserve">Fig </w:t>
      </w:r>
      <w:r w:rsidR="009C7183">
        <w:rPr>
          <w:rFonts w:eastAsia="Malgun Gothic"/>
          <w:b/>
          <w:noProof/>
          <w:lang w:val="en-GB"/>
        </w:rPr>
        <w:t>18</w:t>
      </w:r>
      <w:r w:rsidRPr="00785E35">
        <w:rPr>
          <w:b/>
          <w:bCs/>
          <w:lang w:val="en-GB" w:eastAsia="zh-CN"/>
        </w:rPr>
        <w:fldChar w:fldCharType="end"/>
      </w:r>
      <w:r w:rsidRPr="00785E35">
        <w:rPr>
          <w:b/>
          <w:bCs/>
          <w:lang w:val="en-GB" w:eastAsia="zh-CN"/>
        </w:rPr>
        <w:t>.</w:t>
      </w:r>
    </w:p>
    <w:p w14:paraId="088E44E4" w14:textId="2F066826" w:rsidR="009E1796" w:rsidRPr="00785E35" w:rsidRDefault="009E1796" w:rsidP="009E1796">
      <w:pPr>
        <w:rPr>
          <w:b/>
          <w:bCs/>
          <w:lang w:val="en-GB" w:eastAsia="zh-CN"/>
        </w:rPr>
      </w:pPr>
      <w:r w:rsidRPr="00785E35">
        <w:rPr>
          <w:b/>
          <w:bCs/>
          <w:i/>
          <w:iCs/>
          <w:u w:val="single"/>
          <w:lang w:val="en-GB" w:eastAsia="zh-CN"/>
        </w:rPr>
        <w:t xml:space="preserve">Proposal </w:t>
      </w:r>
      <w:r w:rsidR="00B04CCF" w:rsidRPr="00785E35">
        <w:rPr>
          <w:b/>
          <w:bCs/>
          <w:i/>
          <w:iCs/>
          <w:u w:val="single"/>
          <w:lang w:val="en-GB" w:eastAsia="zh-CN"/>
        </w:rPr>
        <w:t>9</w:t>
      </w:r>
      <w:r w:rsidRPr="00785E35">
        <w:rPr>
          <w:b/>
          <w:bCs/>
          <w:lang w:val="en-GB" w:eastAsia="zh-CN"/>
        </w:rPr>
        <w:t xml:space="preserve">: In NR Rel-17, if a HARQ-ACK transmission on PUCCH format 2/3/4 collide with K SR transmissions including </w:t>
      </w:r>
      <m:oMath>
        <m:sSub>
          <m:sSubPr>
            <m:ctrlPr>
              <w:rPr>
                <w:rFonts w:ascii="Cambria Math" w:hAnsi="Cambria Math"/>
                <w:b/>
                <w:bCs/>
                <w:lang w:val="en-GB" w:eastAsia="zh-CN"/>
              </w:rPr>
            </m:ctrlPr>
          </m:sSubPr>
          <m:e>
            <m:r>
              <m:rPr>
                <m:sty m:val="bi"/>
              </m:rPr>
              <w:rPr>
                <w:rFonts w:ascii="Cambria Math" w:hAnsi="Cambria Math"/>
                <w:lang w:val="en-GB" w:eastAsia="zh-CN"/>
              </w:rPr>
              <m:t>K</m:t>
            </m:r>
          </m:e>
          <m:sub>
            <m:r>
              <m:rPr>
                <m:sty m:val="b"/>
              </m:rPr>
              <w:rPr>
                <w:rFonts w:ascii="Cambria Math" w:hAnsi="Cambria Math"/>
                <w:lang w:val="en-GB" w:eastAsia="zh-CN"/>
              </w:rPr>
              <m:t>1</m:t>
            </m:r>
          </m:sub>
        </m:sSub>
      </m:oMath>
      <w:r w:rsidRPr="00785E35">
        <w:rPr>
          <w:b/>
          <w:bCs/>
          <w:lang w:val="en-GB" w:eastAsia="zh-CN"/>
        </w:rPr>
        <w:t xml:space="preserve"> HP SRs and </w:t>
      </w:r>
      <m:oMath>
        <m:sSub>
          <m:sSubPr>
            <m:ctrlPr>
              <w:rPr>
                <w:rFonts w:ascii="Cambria Math" w:hAnsi="Cambria Math"/>
                <w:b/>
                <w:bCs/>
                <w:lang w:val="en-GB" w:eastAsia="zh-CN"/>
              </w:rPr>
            </m:ctrlPr>
          </m:sSubPr>
          <m:e>
            <m:r>
              <m:rPr>
                <m:sty m:val="bi"/>
              </m:rPr>
              <w:rPr>
                <w:rFonts w:ascii="Cambria Math" w:hAnsi="Cambria Math"/>
                <w:lang w:val="en-GB" w:eastAsia="zh-CN"/>
              </w:rPr>
              <m:t>K</m:t>
            </m:r>
          </m:e>
          <m:sub>
            <m:r>
              <m:rPr>
                <m:sty m:val="b"/>
              </m:rPr>
              <w:rPr>
                <w:rFonts w:ascii="Cambria Math" w:hAnsi="Cambria Math"/>
                <w:lang w:val="en-GB" w:eastAsia="zh-CN"/>
              </w:rPr>
              <m:t>2</m:t>
            </m:r>
          </m:sub>
        </m:sSub>
      </m:oMath>
      <w:r w:rsidRPr="00785E35">
        <w:rPr>
          <w:b/>
          <w:bCs/>
          <w:lang w:val="en-GB" w:eastAsia="zh-CN"/>
        </w:rPr>
        <w:t xml:space="preserve"> LP SRs, the UE append </w:t>
      </w:r>
      <m:oMath>
        <m:r>
          <m:rPr>
            <m:sty m:val="b"/>
          </m:rPr>
          <w:rPr>
            <w:rFonts w:ascii="Cambria Math" w:hAnsi="Cambria Math"/>
            <w:lang w:val="en-GB" w:eastAsia="zh-CN"/>
          </w:rPr>
          <m:t>lo</m:t>
        </m:r>
        <m:sSub>
          <m:sSubPr>
            <m:ctrlPr>
              <w:rPr>
                <w:rFonts w:ascii="Cambria Math" w:hAnsi="Cambria Math"/>
                <w:b/>
                <w:bCs/>
                <w:iCs/>
                <w:lang w:val="en-GB" w:eastAsia="zh-CN"/>
              </w:rPr>
            </m:ctrlPr>
          </m:sSubPr>
          <m:e>
            <m:r>
              <m:rPr>
                <m:sty m:val="b"/>
              </m:rPr>
              <w:rPr>
                <w:rFonts w:ascii="Cambria Math" w:hAnsi="Cambria Math"/>
                <w:lang w:val="en-GB" w:eastAsia="zh-CN"/>
              </w:rPr>
              <m:t>g</m:t>
            </m:r>
          </m:e>
          <m:sub>
            <m:r>
              <m:rPr>
                <m:sty m:val="b"/>
              </m:rPr>
              <w:rPr>
                <w:rFonts w:ascii="Cambria Math" w:hAnsi="Cambria Math"/>
                <w:lang w:val="en-GB" w:eastAsia="zh-CN"/>
              </w:rPr>
              <m:t>2</m:t>
            </m:r>
          </m:sub>
        </m:sSub>
        <m:r>
          <m:rPr>
            <m:sty m:val="b"/>
          </m:rPr>
          <w:rPr>
            <w:rFonts w:ascii="Cambria Math" w:hAnsi="Cambria Math"/>
            <w:lang w:val="en-GB" w:eastAsia="zh-CN"/>
          </w:rPr>
          <m:t xml:space="preserve">(1+K) </m:t>
        </m:r>
      </m:oMath>
      <w:r w:rsidRPr="00785E35">
        <w:rPr>
          <w:b/>
          <w:bCs/>
          <w:iCs/>
          <w:lang w:val="en-GB" w:eastAsia="zh-CN"/>
        </w:rPr>
        <w:t>bits to the HARQ-ACK payload</w:t>
      </w:r>
      <w:r w:rsidRPr="00785E35">
        <w:rPr>
          <w:b/>
          <w:bCs/>
          <w:lang w:val="en-GB" w:eastAsia="zh-CN"/>
        </w:rPr>
        <w:t xml:space="preserve">.  Furthermore, if any of the </w:t>
      </w:r>
      <m:oMath>
        <m:sSub>
          <m:sSubPr>
            <m:ctrlPr>
              <w:rPr>
                <w:rFonts w:ascii="Cambria Math" w:hAnsi="Cambria Math"/>
                <w:b/>
                <w:bCs/>
                <w:lang w:val="en-GB" w:eastAsia="zh-CN"/>
              </w:rPr>
            </m:ctrlPr>
          </m:sSubPr>
          <m:e>
            <m:r>
              <m:rPr>
                <m:sty m:val="bi"/>
              </m:rPr>
              <w:rPr>
                <w:rFonts w:ascii="Cambria Math" w:hAnsi="Cambria Math"/>
                <w:lang w:val="en-GB" w:eastAsia="zh-CN"/>
              </w:rPr>
              <m:t>K</m:t>
            </m:r>
          </m:e>
          <m:sub>
            <m:r>
              <m:rPr>
                <m:sty m:val="b"/>
              </m:rPr>
              <w:rPr>
                <w:rFonts w:ascii="Cambria Math" w:hAnsi="Cambria Math"/>
                <w:lang w:val="en-GB" w:eastAsia="zh-CN"/>
              </w:rPr>
              <m:t>1</m:t>
            </m:r>
          </m:sub>
        </m:sSub>
      </m:oMath>
      <w:r w:rsidRPr="00785E35">
        <w:rPr>
          <w:b/>
          <w:bCs/>
          <w:lang w:val="en-GB" w:eastAsia="zh-CN"/>
        </w:rPr>
        <w:t xml:space="preserve"> HP SR is positive, the</w:t>
      </w:r>
      <m:oMath>
        <m:r>
          <m:rPr>
            <m:sty m:val="b"/>
          </m:rPr>
          <w:rPr>
            <w:rFonts w:ascii="Cambria Math" w:hAnsi="Cambria Math"/>
            <w:lang w:val="en-GB" w:eastAsia="zh-CN"/>
          </w:rPr>
          <m:t xml:space="preserve"> lo</m:t>
        </m:r>
        <m:sSub>
          <m:sSubPr>
            <m:ctrlPr>
              <w:rPr>
                <w:rFonts w:ascii="Cambria Math" w:hAnsi="Cambria Math"/>
                <w:b/>
                <w:bCs/>
                <w:iCs/>
                <w:lang w:val="en-GB" w:eastAsia="zh-CN"/>
              </w:rPr>
            </m:ctrlPr>
          </m:sSubPr>
          <m:e>
            <m:r>
              <m:rPr>
                <m:sty m:val="b"/>
              </m:rPr>
              <w:rPr>
                <w:rFonts w:ascii="Cambria Math" w:hAnsi="Cambria Math"/>
                <w:lang w:val="en-GB" w:eastAsia="zh-CN"/>
              </w:rPr>
              <m:t>g</m:t>
            </m:r>
          </m:e>
          <m:sub>
            <m:r>
              <m:rPr>
                <m:sty m:val="b"/>
              </m:rPr>
              <w:rPr>
                <w:rFonts w:ascii="Cambria Math" w:hAnsi="Cambria Math"/>
                <w:lang w:val="en-GB" w:eastAsia="zh-CN"/>
              </w:rPr>
              <m:t>2</m:t>
            </m:r>
          </m:sub>
        </m:sSub>
        <m:r>
          <m:rPr>
            <m:sty m:val="b"/>
          </m:rPr>
          <w:rPr>
            <w:rFonts w:ascii="Cambria Math" w:hAnsi="Cambria Math"/>
            <w:lang w:val="en-GB" w:eastAsia="zh-CN"/>
          </w:rPr>
          <m:t xml:space="preserve">(1+K) </m:t>
        </m:r>
      </m:oMath>
      <w:r w:rsidRPr="00785E35">
        <w:rPr>
          <w:b/>
          <w:bCs/>
          <w:iCs/>
          <w:lang w:val="en-GB" w:eastAsia="zh-CN"/>
        </w:rPr>
        <w:t xml:space="preserve">bits shall indicate a positive HP SR. </w:t>
      </w:r>
    </w:p>
    <w:p w14:paraId="6102320C" w14:textId="61090A9A" w:rsidR="009E1796" w:rsidRPr="00785E35" w:rsidRDefault="009E1796" w:rsidP="009E1796">
      <w:pPr>
        <w:rPr>
          <w:b/>
          <w:bCs/>
          <w:lang w:val="en-GB" w:eastAsia="zh-CN"/>
        </w:rPr>
      </w:pPr>
      <w:r w:rsidRPr="00785E35">
        <w:rPr>
          <w:b/>
          <w:bCs/>
          <w:i/>
          <w:iCs/>
          <w:u w:val="single"/>
          <w:lang w:val="en-GB" w:eastAsia="zh-CN"/>
        </w:rPr>
        <w:t xml:space="preserve">Proposal </w:t>
      </w:r>
      <w:r w:rsidR="00036869" w:rsidRPr="00785E35">
        <w:rPr>
          <w:b/>
          <w:bCs/>
          <w:i/>
          <w:iCs/>
          <w:u w:val="single"/>
          <w:lang w:val="en-GB" w:eastAsia="zh-CN"/>
        </w:rPr>
        <w:t>10</w:t>
      </w:r>
      <w:r w:rsidRPr="00785E35">
        <w:rPr>
          <w:b/>
          <w:bCs/>
          <w:lang w:val="en-GB" w:eastAsia="zh-CN"/>
        </w:rPr>
        <w:t>: In NR Rel-17, up to four sets of beta offset values can be configured to the UE to indicate separate beta offset values for the following cases:</w:t>
      </w:r>
    </w:p>
    <w:p w14:paraId="2C46D36C" w14:textId="77777777" w:rsidR="009E1796" w:rsidRPr="00785E35" w:rsidRDefault="009E1796" w:rsidP="00BA4A97">
      <w:pPr>
        <w:pStyle w:val="ListParagraph"/>
        <w:numPr>
          <w:ilvl w:val="0"/>
          <w:numId w:val="14"/>
        </w:numPr>
        <w:rPr>
          <w:rFonts w:ascii="Times New Roman" w:eastAsia="SimSun" w:hAnsi="Times New Roman"/>
          <w:b/>
          <w:bCs/>
          <w:sz w:val="20"/>
          <w:szCs w:val="20"/>
          <w:lang w:eastAsia="zh-CN"/>
        </w:rPr>
      </w:pPr>
      <w:r w:rsidRPr="00785E35">
        <w:rPr>
          <w:rFonts w:ascii="Times New Roman" w:eastAsia="SimSun" w:hAnsi="Times New Roman"/>
          <w:b/>
          <w:bCs/>
          <w:sz w:val="20"/>
          <w:szCs w:val="20"/>
          <w:lang w:eastAsia="zh-CN"/>
        </w:rPr>
        <w:t>Multiplexing LP HARQ-ACK</w:t>
      </w:r>
      <w:r w:rsidRPr="00785E35">
        <w:rPr>
          <w:rFonts w:ascii="Times New Roman" w:eastAsia="SimSun" w:hAnsi="Times New Roman" w:hint="eastAsia"/>
          <w:b/>
          <w:bCs/>
          <w:sz w:val="20"/>
          <w:szCs w:val="20"/>
          <w:lang w:eastAsia="zh-CN"/>
        </w:rPr>
        <w:t>/</w:t>
      </w:r>
      <w:r w:rsidRPr="00785E35">
        <w:rPr>
          <w:rFonts w:ascii="Times New Roman" w:eastAsia="SimSun" w:hAnsi="Times New Roman"/>
          <w:b/>
          <w:bCs/>
          <w:sz w:val="20"/>
          <w:szCs w:val="20"/>
          <w:lang w:eastAsia="zh-CN"/>
        </w:rPr>
        <w:t>UCI on LP PUSCH</w:t>
      </w:r>
    </w:p>
    <w:p w14:paraId="3429A0A4" w14:textId="77777777" w:rsidR="009E1796" w:rsidRPr="00785E35" w:rsidRDefault="009E1796" w:rsidP="00BA4A97">
      <w:pPr>
        <w:pStyle w:val="ListParagraph"/>
        <w:numPr>
          <w:ilvl w:val="0"/>
          <w:numId w:val="14"/>
        </w:numPr>
        <w:rPr>
          <w:rFonts w:ascii="Times New Roman" w:eastAsia="SimSun" w:hAnsi="Times New Roman"/>
          <w:b/>
          <w:bCs/>
          <w:sz w:val="20"/>
          <w:szCs w:val="20"/>
          <w:lang w:eastAsia="zh-CN"/>
        </w:rPr>
      </w:pPr>
      <w:r w:rsidRPr="00785E35">
        <w:rPr>
          <w:rFonts w:ascii="Times New Roman" w:eastAsia="SimSun" w:hAnsi="Times New Roman"/>
          <w:b/>
          <w:bCs/>
          <w:sz w:val="20"/>
          <w:szCs w:val="20"/>
          <w:lang w:eastAsia="zh-CN"/>
        </w:rPr>
        <w:t>Multiplexing LP HARQ-ACK/UCI on HP PUSCH</w:t>
      </w:r>
    </w:p>
    <w:p w14:paraId="3C047537" w14:textId="77777777" w:rsidR="009E1796" w:rsidRPr="00785E35" w:rsidRDefault="009E1796" w:rsidP="00BA4A97">
      <w:pPr>
        <w:pStyle w:val="ListParagraph"/>
        <w:numPr>
          <w:ilvl w:val="0"/>
          <w:numId w:val="14"/>
        </w:numPr>
        <w:rPr>
          <w:rFonts w:ascii="Times New Roman" w:eastAsia="SimSun" w:hAnsi="Times New Roman"/>
          <w:b/>
          <w:bCs/>
          <w:sz w:val="20"/>
          <w:szCs w:val="20"/>
          <w:lang w:eastAsia="zh-CN"/>
        </w:rPr>
      </w:pPr>
      <w:r w:rsidRPr="00785E35">
        <w:rPr>
          <w:rFonts w:ascii="Times New Roman" w:eastAsia="SimSun" w:hAnsi="Times New Roman"/>
          <w:b/>
          <w:bCs/>
          <w:sz w:val="20"/>
          <w:szCs w:val="20"/>
          <w:lang w:eastAsia="zh-CN"/>
        </w:rPr>
        <w:t>Multiplexing HP HARQ-ACK/UCI on LP PUSCH</w:t>
      </w:r>
    </w:p>
    <w:p w14:paraId="12119D51" w14:textId="77777777" w:rsidR="009E1796" w:rsidRPr="00785E35" w:rsidRDefault="009E1796" w:rsidP="00BA4A97">
      <w:pPr>
        <w:pStyle w:val="ListParagraph"/>
        <w:numPr>
          <w:ilvl w:val="0"/>
          <w:numId w:val="14"/>
        </w:numPr>
        <w:rPr>
          <w:rFonts w:ascii="Times New Roman" w:eastAsia="SimSun" w:hAnsi="Times New Roman"/>
          <w:b/>
          <w:bCs/>
          <w:sz w:val="20"/>
          <w:szCs w:val="20"/>
          <w:lang w:eastAsia="zh-CN"/>
        </w:rPr>
      </w:pPr>
      <w:r w:rsidRPr="00785E35">
        <w:rPr>
          <w:rFonts w:ascii="Times New Roman" w:eastAsia="SimSun" w:hAnsi="Times New Roman"/>
          <w:b/>
          <w:bCs/>
          <w:sz w:val="20"/>
          <w:szCs w:val="20"/>
          <w:lang w:eastAsia="zh-CN"/>
        </w:rPr>
        <w:t xml:space="preserve">Multiplexing HP HARQ-ACK/UCI on HP PUSCH </w:t>
      </w:r>
    </w:p>
    <w:p w14:paraId="5021CE39" w14:textId="6DFB2960" w:rsidR="009E1796" w:rsidRPr="00785E35" w:rsidRDefault="009E1796" w:rsidP="009E1796">
      <w:pPr>
        <w:rPr>
          <w:b/>
          <w:iCs/>
        </w:rPr>
      </w:pPr>
    </w:p>
    <w:p w14:paraId="7AA76531" w14:textId="5B8E90D2" w:rsidR="009E1796" w:rsidRPr="00785E35" w:rsidRDefault="009E1796" w:rsidP="009E1796">
      <w:pPr>
        <w:rPr>
          <w:b/>
          <w:lang w:val="en-GB" w:eastAsia="zh-CN"/>
        </w:rPr>
      </w:pPr>
      <w:r w:rsidRPr="00785E35">
        <w:rPr>
          <w:b/>
          <w:i/>
          <w:u w:val="single"/>
        </w:rPr>
        <w:t xml:space="preserve">Proposal </w:t>
      </w:r>
      <w:r w:rsidR="00036869" w:rsidRPr="00785E35">
        <w:rPr>
          <w:b/>
          <w:i/>
          <w:u w:val="single"/>
        </w:rPr>
        <w:t>11</w:t>
      </w:r>
      <w:r w:rsidRPr="00785E35">
        <w:rPr>
          <w:b/>
          <w:i/>
          <w:u w:val="single"/>
        </w:rPr>
        <w:t>:</w:t>
      </w:r>
      <w:r w:rsidRPr="00785E35">
        <w:rPr>
          <w:b/>
          <w:lang w:val="en-GB" w:eastAsia="zh-CN"/>
        </w:rPr>
        <w:t xml:space="preserve"> When high priority HARQ-ACK overlap with low priority PUSCH, high priority HARQ-ACK is multiplexed on low priority PUSCH by puncturing the low priority PUSCH.    </w:t>
      </w:r>
    </w:p>
    <w:p w14:paraId="7DBEDF8F" w14:textId="1BC2F361" w:rsidR="002F6DFC" w:rsidRPr="00785E35" w:rsidRDefault="002F6DFC" w:rsidP="002F6DFC">
      <w:pPr>
        <w:rPr>
          <w:b/>
          <w:lang w:val="en-GB" w:eastAsia="zh-CN"/>
        </w:rPr>
      </w:pPr>
      <w:r w:rsidRPr="00785E35">
        <w:rPr>
          <w:b/>
          <w:i/>
          <w:u w:val="single"/>
        </w:rPr>
        <w:t xml:space="preserve">Proposal </w:t>
      </w:r>
      <w:r w:rsidR="00036869" w:rsidRPr="00785E35">
        <w:rPr>
          <w:b/>
          <w:i/>
          <w:u w:val="single"/>
        </w:rPr>
        <w:t>12</w:t>
      </w:r>
      <w:r w:rsidRPr="00785E35">
        <w:rPr>
          <w:b/>
          <w:i/>
          <w:u w:val="single"/>
        </w:rPr>
        <w:t>:</w:t>
      </w:r>
      <w:r w:rsidRPr="00785E35">
        <w:rPr>
          <w:b/>
          <w:lang w:val="en-GB" w:eastAsia="zh-CN"/>
        </w:rPr>
        <w:t xml:space="preserve"> When low priority HARQ-ACK overlap with high priority PUSCH, compress the low priority HARQ-ACK codebook into X bits before multiplexing on the high priority PUSCH. </w:t>
      </w:r>
    </w:p>
    <w:p w14:paraId="1E9364F1" w14:textId="77777777" w:rsidR="002F6DFC" w:rsidRPr="00785E35" w:rsidRDefault="002F6DFC" w:rsidP="00BA4A97">
      <w:pPr>
        <w:pStyle w:val="ListParagraph"/>
        <w:numPr>
          <w:ilvl w:val="0"/>
          <w:numId w:val="22"/>
        </w:numPr>
        <w:tabs>
          <w:tab w:val="num" w:pos="720"/>
        </w:tabs>
        <w:rPr>
          <w:rFonts w:ascii="Times New Roman" w:hAnsi="Times New Roman"/>
          <w:b/>
          <w:bCs/>
          <w:lang w:val="en-GB" w:eastAsia="zh-CN"/>
        </w:rPr>
      </w:pPr>
      <w:r w:rsidRPr="00785E35">
        <w:rPr>
          <w:rFonts w:ascii="Times New Roman" w:hAnsi="Times New Roman"/>
          <w:b/>
          <w:bCs/>
          <w:lang w:val="en-GB" w:eastAsia="zh-CN"/>
        </w:rPr>
        <w:t>FFS details of compression scheme.</w:t>
      </w:r>
    </w:p>
    <w:p w14:paraId="576F399D" w14:textId="7A513C93" w:rsidR="009E1796" w:rsidRPr="00785E35" w:rsidRDefault="009E1796" w:rsidP="009E1796">
      <w:pPr>
        <w:rPr>
          <w:b/>
          <w:iCs/>
          <w:lang w:val="en-GB"/>
        </w:rPr>
      </w:pPr>
    </w:p>
    <w:p w14:paraId="532EC798" w14:textId="27D75766" w:rsidR="003E20D9" w:rsidRPr="00785E35" w:rsidRDefault="00F91562" w:rsidP="009E1796">
      <w:pPr>
        <w:rPr>
          <w:b/>
          <w:lang w:val="en-GB" w:eastAsia="zh-CN"/>
        </w:rPr>
      </w:pPr>
      <w:r w:rsidRPr="00785E35">
        <w:rPr>
          <w:b/>
          <w:i/>
          <w:u w:val="single"/>
        </w:rPr>
        <w:t>Proposal 1</w:t>
      </w:r>
      <w:r w:rsidR="00136825" w:rsidRPr="00785E35">
        <w:rPr>
          <w:b/>
          <w:i/>
          <w:u w:val="single"/>
        </w:rPr>
        <w:t>3</w:t>
      </w:r>
      <w:r w:rsidRPr="00785E35">
        <w:rPr>
          <w:b/>
          <w:i/>
          <w:u w:val="single"/>
        </w:rPr>
        <w:t>:</w:t>
      </w:r>
      <w:r w:rsidRPr="00785E35">
        <w:rPr>
          <w:b/>
          <w:lang w:val="en-GB" w:eastAsia="zh-CN"/>
        </w:rPr>
        <w:t xml:space="preserve"> Adopt the collision resolution in </w:t>
      </w:r>
      <w:r w:rsidRPr="00785E35">
        <w:rPr>
          <w:b/>
          <w:lang w:val="en-GB" w:eastAsia="zh-CN"/>
        </w:rPr>
        <w:fldChar w:fldCharType="begin"/>
      </w:r>
      <w:r w:rsidRPr="00785E35">
        <w:rPr>
          <w:b/>
          <w:lang w:val="en-GB" w:eastAsia="zh-CN"/>
        </w:rPr>
        <w:instrText xml:space="preserve"> REF _Ref54364336 \h  \* MERGEFORMAT </w:instrText>
      </w:r>
      <w:r w:rsidRPr="00785E35">
        <w:rPr>
          <w:b/>
          <w:lang w:val="en-GB" w:eastAsia="zh-CN"/>
        </w:rPr>
      </w:r>
      <w:r w:rsidRPr="00785E35">
        <w:rPr>
          <w:b/>
          <w:lang w:val="en-GB" w:eastAsia="zh-CN"/>
        </w:rPr>
        <w:fldChar w:fldCharType="separate"/>
      </w:r>
      <w:r w:rsidR="009C7183" w:rsidRPr="009C7183">
        <w:rPr>
          <w:b/>
          <w:lang w:val="en-GB" w:eastAsia="zh-CN"/>
        </w:rPr>
        <w:t>Table 5</w:t>
      </w:r>
      <w:r w:rsidRPr="00785E35">
        <w:rPr>
          <w:b/>
          <w:lang w:val="en-GB" w:eastAsia="zh-CN"/>
        </w:rPr>
        <w:fldChar w:fldCharType="end"/>
      </w:r>
      <w:r w:rsidRPr="00785E35">
        <w:rPr>
          <w:b/>
          <w:lang w:val="en-GB" w:eastAsia="zh-CN"/>
        </w:rPr>
        <w:t xml:space="preserve"> for collision between different priority PUCCH/PUSCH transmissions.</w:t>
      </w:r>
    </w:p>
    <w:p w14:paraId="77EC654B" w14:textId="78318343" w:rsidR="00F91562" w:rsidRPr="00785E35" w:rsidRDefault="00F91562" w:rsidP="00F91562">
      <w:pPr>
        <w:tabs>
          <w:tab w:val="num" w:pos="720"/>
        </w:tabs>
        <w:rPr>
          <w:b/>
          <w:bCs/>
          <w:iCs/>
        </w:rPr>
      </w:pPr>
      <w:r w:rsidRPr="00785E35">
        <w:rPr>
          <w:b/>
          <w:i/>
          <w:u w:val="single"/>
        </w:rPr>
        <w:t>Proposal 1</w:t>
      </w:r>
      <w:r w:rsidR="00700784" w:rsidRPr="00785E35">
        <w:rPr>
          <w:b/>
          <w:i/>
          <w:u w:val="single"/>
        </w:rPr>
        <w:t>4</w:t>
      </w:r>
      <w:r w:rsidRPr="00785E35">
        <w:rPr>
          <w:b/>
          <w:i/>
          <w:u w:val="single"/>
        </w:rPr>
        <w:t>:</w:t>
      </w:r>
      <w:r w:rsidRPr="00785E35">
        <w:rPr>
          <w:b/>
          <w:i/>
        </w:rPr>
        <w:t xml:space="preserve"> </w:t>
      </w:r>
      <w:r w:rsidRPr="00785E35">
        <w:rPr>
          <w:b/>
          <w:bCs/>
          <w:iCs/>
        </w:rPr>
        <w:t xml:space="preserve">On top of Rel-16 cancellation time (N2+d1) for PUCCH/PUCCH or PUCCH/PUSCH collision, additional time d2 is needed (which results N2+d1+d2 in total cancellation time) for LP CG-PUSCH and HP DG-PUSCH collision resolution. The additional number of OFDM symbols (d2) needed is listed in following </w:t>
      </w:r>
      <w:proofErr w:type="gramStart"/>
      <w:r w:rsidRPr="00785E35">
        <w:rPr>
          <w:b/>
          <w:bCs/>
          <w:iCs/>
        </w:rPr>
        <w:t>table</w:t>
      </w:r>
      <w:proofErr w:type="gramEnd"/>
    </w:p>
    <w:p w14:paraId="42F6D892" w14:textId="519848D0" w:rsidR="00F91562" w:rsidRPr="00785E35" w:rsidRDefault="00F91562" w:rsidP="00F91562">
      <w:pPr>
        <w:pStyle w:val="TH"/>
        <w:rPr>
          <w:rFonts w:ascii="Times New Roman" w:hAnsi="Times New Roman"/>
          <w:color w:val="000000"/>
        </w:rPr>
      </w:pPr>
      <w:r w:rsidRPr="00785E35">
        <w:rPr>
          <w:rFonts w:ascii="Times New Roman" w:hAnsi="Times New Roman"/>
        </w:rPr>
        <w:lastRenderedPageBreak/>
        <w:t xml:space="preserve">Table </w:t>
      </w:r>
      <w:r w:rsidRPr="00785E35">
        <w:rPr>
          <w:rFonts w:ascii="Times New Roman" w:hAnsi="Times New Roman"/>
        </w:rPr>
        <w:fldChar w:fldCharType="begin"/>
      </w:r>
      <w:r w:rsidRPr="00785E35">
        <w:rPr>
          <w:rFonts w:ascii="Times New Roman" w:hAnsi="Times New Roman"/>
        </w:rPr>
        <w:instrText xml:space="preserve"> SEQ Table \* ARABIC </w:instrText>
      </w:r>
      <w:r w:rsidRPr="00785E35">
        <w:rPr>
          <w:rFonts w:ascii="Times New Roman" w:hAnsi="Times New Roman"/>
        </w:rPr>
        <w:fldChar w:fldCharType="separate"/>
      </w:r>
      <w:r w:rsidR="009C7183">
        <w:rPr>
          <w:rFonts w:ascii="Times New Roman" w:hAnsi="Times New Roman"/>
          <w:noProof/>
        </w:rPr>
        <w:t>7</w:t>
      </w:r>
      <w:r w:rsidRPr="00785E35">
        <w:rPr>
          <w:rFonts w:ascii="Times New Roman" w:hAnsi="Times New Roman"/>
          <w:noProof/>
        </w:rPr>
        <w:fldChar w:fldCharType="end"/>
      </w:r>
      <w:r w:rsidRPr="00785E35">
        <w:rPr>
          <w:rFonts w:ascii="Times New Roman" w:hAnsi="Times New Roman"/>
          <w:lang w:val="en-GB" w:eastAsia="zh-CN"/>
        </w:rPr>
        <w:t xml:space="preserve">. </w:t>
      </w:r>
      <w:r w:rsidRPr="00785E35">
        <w:rPr>
          <w:rFonts w:ascii="Times New Roman" w:eastAsia="Batang" w:hAnsi="Times New Roman"/>
          <w:color w:val="000000"/>
          <w:lang w:val="en-GB"/>
        </w:rPr>
        <w:t>d2</w:t>
      </w:r>
      <w:r w:rsidRPr="00785E35">
        <w:rPr>
          <w:rFonts w:ascii="Times New Roman" w:hAnsi="Times New Roman"/>
          <w:color w:val="000000"/>
        </w:rPr>
        <w:t xml:space="preserve"> for LP CG-PUSCH and HP DG-PUSCH collision resolution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91562" w:rsidRPr="00785E35" w14:paraId="274DAA88" w14:textId="77777777" w:rsidTr="000D7C46">
        <w:trPr>
          <w:jc w:val="center"/>
        </w:trPr>
        <w:tc>
          <w:tcPr>
            <w:tcW w:w="828" w:type="dxa"/>
            <w:shd w:val="clear" w:color="auto" w:fill="auto"/>
            <w:vAlign w:val="center"/>
          </w:tcPr>
          <w:p w14:paraId="12DF294A" w14:textId="77777777" w:rsidR="00F91562" w:rsidRPr="00785E35" w:rsidRDefault="00F91562" w:rsidP="000D7C46">
            <w:pPr>
              <w:pStyle w:val="TAC"/>
              <w:rPr>
                <w:rFonts w:ascii="Times New Roman" w:eastAsia="Batang" w:hAnsi="Times New Roman"/>
                <w:b/>
                <w:color w:val="000000"/>
                <w:sz w:val="20"/>
                <w:lang w:val="en-GB"/>
              </w:rPr>
            </w:pPr>
            <w:r w:rsidRPr="00785E35">
              <w:rPr>
                <w:rFonts w:ascii="Times New Roman" w:eastAsia="Batang" w:hAnsi="Times New Roman"/>
                <w:b/>
                <w:color w:val="000000"/>
                <w:position w:val="-8"/>
                <w:sz w:val="20"/>
                <w:lang w:val="en-GB"/>
              </w:rPr>
              <w:object w:dxaOrig="220" w:dyaOrig="220" w14:anchorId="74DA5B45">
                <v:shape id="_x0000_i1030" type="#_x0000_t75" style="width:14pt;height:14pt" o:ole="">
                  <v:imagedata r:id="rId43" o:title=""/>
                </v:shape>
                <o:OLEObject Type="Embed" ProgID="Equation.3" ShapeID="_x0000_i1030" DrawAspect="Content" ObjectID="_1679251078" r:id="rId48"/>
              </w:object>
            </w:r>
          </w:p>
        </w:tc>
        <w:tc>
          <w:tcPr>
            <w:tcW w:w="4165" w:type="dxa"/>
            <w:shd w:val="clear" w:color="auto" w:fill="auto"/>
          </w:tcPr>
          <w:p w14:paraId="163FC3F7" w14:textId="77777777" w:rsidR="00F91562" w:rsidRPr="00785E35" w:rsidRDefault="00F91562" w:rsidP="000D7C46">
            <w:pPr>
              <w:pStyle w:val="TAH"/>
              <w:rPr>
                <w:rFonts w:ascii="Times New Roman" w:eastAsia="Batang" w:hAnsi="Times New Roman"/>
                <w:color w:val="000000"/>
                <w:sz w:val="20"/>
                <w:lang w:val="en-GB"/>
              </w:rPr>
            </w:pPr>
            <w:r w:rsidRPr="00785E35">
              <w:rPr>
                <w:rFonts w:ascii="Times New Roman" w:eastAsia="Batang" w:hAnsi="Times New Roman"/>
                <w:color w:val="000000"/>
                <w:sz w:val="20"/>
                <w:lang w:val="en-GB"/>
              </w:rPr>
              <w:t>d2 [symbols]</w:t>
            </w:r>
          </w:p>
        </w:tc>
      </w:tr>
      <w:tr w:rsidR="00F91562" w:rsidRPr="00785E35" w14:paraId="4227D748" w14:textId="77777777" w:rsidTr="000D7C46">
        <w:trPr>
          <w:jc w:val="center"/>
        </w:trPr>
        <w:tc>
          <w:tcPr>
            <w:tcW w:w="828" w:type="dxa"/>
            <w:shd w:val="clear" w:color="auto" w:fill="auto"/>
          </w:tcPr>
          <w:p w14:paraId="6993E80A" w14:textId="77777777" w:rsidR="00F91562" w:rsidRPr="00785E35" w:rsidRDefault="00F91562" w:rsidP="000D7C46">
            <w:pPr>
              <w:pStyle w:val="TAC"/>
              <w:rPr>
                <w:rFonts w:ascii="Times New Roman" w:eastAsia="Batang" w:hAnsi="Times New Roman"/>
                <w:b/>
                <w:color w:val="000000"/>
                <w:sz w:val="20"/>
                <w:lang w:val="en-GB"/>
              </w:rPr>
            </w:pPr>
            <w:r w:rsidRPr="00785E35">
              <w:rPr>
                <w:rFonts w:ascii="Times New Roman" w:eastAsia="Batang" w:hAnsi="Times New Roman"/>
                <w:b/>
                <w:color w:val="000000"/>
                <w:sz w:val="20"/>
                <w:lang w:val="en-GB"/>
              </w:rPr>
              <w:t>0</w:t>
            </w:r>
          </w:p>
        </w:tc>
        <w:tc>
          <w:tcPr>
            <w:tcW w:w="4165" w:type="dxa"/>
            <w:shd w:val="clear" w:color="auto" w:fill="auto"/>
          </w:tcPr>
          <w:p w14:paraId="6A39B028" w14:textId="77777777" w:rsidR="00F91562" w:rsidRPr="00785E35" w:rsidRDefault="00F91562" w:rsidP="000D7C46">
            <w:pPr>
              <w:pStyle w:val="TAC"/>
              <w:rPr>
                <w:rFonts w:ascii="Times New Roman" w:eastAsia="Batang" w:hAnsi="Times New Roman"/>
                <w:b/>
                <w:color w:val="000000"/>
                <w:sz w:val="20"/>
                <w:lang w:val="en-GB"/>
              </w:rPr>
            </w:pPr>
            <w:r w:rsidRPr="00785E35">
              <w:rPr>
                <w:rFonts w:ascii="Times New Roman" w:eastAsia="Batang" w:hAnsi="Times New Roman"/>
                <w:b/>
                <w:color w:val="000000"/>
                <w:sz w:val="20"/>
                <w:lang w:val="en-GB"/>
              </w:rPr>
              <w:t>1</w:t>
            </w:r>
          </w:p>
        </w:tc>
      </w:tr>
      <w:tr w:rsidR="00F91562" w:rsidRPr="00785E35" w14:paraId="601DB5CE" w14:textId="77777777" w:rsidTr="000D7C46">
        <w:trPr>
          <w:jc w:val="center"/>
        </w:trPr>
        <w:tc>
          <w:tcPr>
            <w:tcW w:w="828" w:type="dxa"/>
            <w:shd w:val="clear" w:color="auto" w:fill="auto"/>
          </w:tcPr>
          <w:p w14:paraId="0D7ABC73" w14:textId="77777777" w:rsidR="00F91562" w:rsidRPr="00785E35" w:rsidRDefault="00F91562" w:rsidP="000D7C46">
            <w:pPr>
              <w:pStyle w:val="TAC"/>
              <w:rPr>
                <w:rFonts w:ascii="Times New Roman" w:eastAsia="Batang" w:hAnsi="Times New Roman"/>
                <w:b/>
                <w:color w:val="000000"/>
                <w:sz w:val="20"/>
                <w:lang w:val="en-GB"/>
              </w:rPr>
            </w:pPr>
            <w:r w:rsidRPr="00785E35">
              <w:rPr>
                <w:rFonts w:ascii="Times New Roman" w:eastAsia="Batang" w:hAnsi="Times New Roman"/>
                <w:b/>
                <w:color w:val="000000"/>
                <w:sz w:val="20"/>
                <w:lang w:val="en-GB"/>
              </w:rPr>
              <w:t>1</w:t>
            </w:r>
          </w:p>
        </w:tc>
        <w:tc>
          <w:tcPr>
            <w:tcW w:w="4165" w:type="dxa"/>
            <w:shd w:val="clear" w:color="auto" w:fill="auto"/>
          </w:tcPr>
          <w:p w14:paraId="389C52B5" w14:textId="77777777" w:rsidR="00F91562" w:rsidRPr="00785E35" w:rsidRDefault="00F91562" w:rsidP="000D7C46">
            <w:pPr>
              <w:pStyle w:val="TAC"/>
              <w:rPr>
                <w:rFonts w:ascii="Times New Roman" w:eastAsia="Batang" w:hAnsi="Times New Roman"/>
                <w:b/>
                <w:color w:val="000000"/>
                <w:sz w:val="20"/>
                <w:lang w:val="en-GB"/>
              </w:rPr>
            </w:pPr>
            <w:r w:rsidRPr="00785E35">
              <w:rPr>
                <w:rFonts w:ascii="Times New Roman" w:eastAsia="Batang" w:hAnsi="Times New Roman"/>
                <w:b/>
                <w:color w:val="000000"/>
                <w:sz w:val="20"/>
                <w:lang w:val="en-GB"/>
              </w:rPr>
              <w:t>2</w:t>
            </w:r>
          </w:p>
        </w:tc>
      </w:tr>
      <w:tr w:rsidR="00F91562" w:rsidRPr="00785E35" w14:paraId="6EFF2855" w14:textId="77777777" w:rsidTr="000D7C46">
        <w:trPr>
          <w:trHeight w:val="47"/>
          <w:jc w:val="center"/>
        </w:trPr>
        <w:tc>
          <w:tcPr>
            <w:tcW w:w="828" w:type="dxa"/>
            <w:shd w:val="clear" w:color="auto" w:fill="auto"/>
          </w:tcPr>
          <w:p w14:paraId="6ED487AF" w14:textId="77777777" w:rsidR="00F91562" w:rsidRPr="00785E35" w:rsidRDefault="00F91562" w:rsidP="000D7C46">
            <w:pPr>
              <w:pStyle w:val="TAC"/>
              <w:rPr>
                <w:rFonts w:ascii="Times New Roman" w:eastAsia="Batang" w:hAnsi="Times New Roman"/>
                <w:b/>
                <w:color w:val="000000"/>
                <w:sz w:val="20"/>
                <w:lang w:val="en-GB"/>
              </w:rPr>
            </w:pPr>
            <w:r w:rsidRPr="00785E35">
              <w:rPr>
                <w:rFonts w:ascii="Times New Roman" w:eastAsia="Batang" w:hAnsi="Times New Roman"/>
                <w:b/>
                <w:color w:val="000000"/>
                <w:sz w:val="20"/>
                <w:lang w:val="en-GB"/>
              </w:rPr>
              <w:t>2</w:t>
            </w:r>
          </w:p>
        </w:tc>
        <w:tc>
          <w:tcPr>
            <w:tcW w:w="4165" w:type="dxa"/>
            <w:shd w:val="clear" w:color="auto" w:fill="auto"/>
          </w:tcPr>
          <w:p w14:paraId="6A663B55" w14:textId="77777777" w:rsidR="00F91562" w:rsidRPr="00785E35" w:rsidRDefault="00F91562" w:rsidP="000D7C46">
            <w:pPr>
              <w:pStyle w:val="TAC"/>
              <w:rPr>
                <w:rFonts w:ascii="Times New Roman" w:eastAsia="Batang" w:hAnsi="Times New Roman"/>
                <w:b/>
                <w:color w:val="000000"/>
                <w:sz w:val="20"/>
                <w:lang w:val="en-GB"/>
              </w:rPr>
            </w:pPr>
            <w:r w:rsidRPr="00785E35">
              <w:rPr>
                <w:rFonts w:ascii="Times New Roman" w:eastAsia="Batang" w:hAnsi="Times New Roman"/>
                <w:b/>
                <w:color w:val="000000"/>
                <w:sz w:val="20"/>
                <w:lang w:val="en-GB"/>
              </w:rPr>
              <w:t>4</w:t>
            </w:r>
          </w:p>
        </w:tc>
      </w:tr>
      <w:tr w:rsidR="00F91562" w:rsidRPr="00785E35" w14:paraId="0800D5E0" w14:textId="77777777" w:rsidTr="000D7C46">
        <w:trPr>
          <w:jc w:val="center"/>
        </w:trPr>
        <w:tc>
          <w:tcPr>
            <w:tcW w:w="828" w:type="dxa"/>
            <w:shd w:val="clear" w:color="auto" w:fill="auto"/>
          </w:tcPr>
          <w:p w14:paraId="4DBB39C4" w14:textId="77777777" w:rsidR="00F91562" w:rsidRPr="00785E35" w:rsidRDefault="00F91562" w:rsidP="000D7C46">
            <w:pPr>
              <w:pStyle w:val="TAC"/>
              <w:rPr>
                <w:rFonts w:ascii="Times New Roman" w:eastAsia="Batang" w:hAnsi="Times New Roman"/>
                <w:b/>
                <w:color w:val="000000"/>
                <w:sz w:val="20"/>
                <w:lang w:val="en-GB"/>
              </w:rPr>
            </w:pPr>
            <w:r w:rsidRPr="00785E35">
              <w:rPr>
                <w:rFonts w:ascii="Times New Roman" w:eastAsia="Batang" w:hAnsi="Times New Roman"/>
                <w:b/>
                <w:color w:val="000000"/>
                <w:sz w:val="20"/>
                <w:lang w:val="en-GB"/>
              </w:rPr>
              <w:t>3</w:t>
            </w:r>
          </w:p>
        </w:tc>
        <w:tc>
          <w:tcPr>
            <w:tcW w:w="4165" w:type="dxa"/>
            <w:shd w:val="clear" w:color="auto" w:fill="auto"/>
          </w:tcPr>
          <w:p w14:paraId="22A3FBD5" w14:textId="77777777" w:rsidR="00F91562" w:rsidRPr="00785E35" w:rsidRDefault="00F91562" w:rsidP="000D7C46">
            <w:pPr>
              <w:pStyle w:val="TAC"/>
              <w:rPr>
                <w:rFonts w:ascii="Times New Roman" w:eastAsia="Batang" w:hAnsi="Times New Roman"/>
                <w:b/>
                <w:color w:val="000000"/>
                <w:sz w:val="20"/>
                <w:lang w:val="en-GB"/>
              </w:rPr>
            </w:pPr>
            <w:r w:rsidRPr="00785E35">
              <w:rPr>
                <w:rFonts w:ascii="Times New Roman" w:eastAsia="Batang" w:hAnsi="Times New Roman"/>
                <w:b/>
                <w:color w:val="000000"/>
                <w:sz w:val="20"/>
                <w:lang w:val="en-GB"/>
              </w:rPr>
              <w:t>8</w:t>
            </w:r>
          </w:p>
        </w:tc>
      </w:tr>
    </w:tbl>
    <w:p w14:paraId="49B30BD9" w14:textId="2B441F20" w:rsidR="00F91562" w:rsidRPr="00785E35" w:rsidRDefault="00F91562" w:rsidP="009E1796">
      <w:pPr>
        <w:rPr>
          <w:b/>
          <w:iCs/>
          <w:lang w:val="en-GB"/>
        </w:rPr>
      </w:pPr>
    </w:p>
    <w:p w14:paraId="71E97FF8" w14:textId="0457487E" w:rsidR="00F91562" w:rsidRPr="00785E35" w:rsidRDefault="00F91562" w:rsidP="00F91562">
      <w:pPr>
        <w:tabs>
          <w:tab w:val="num" w:pos="720"/>
        </w:tabs>
        <w:rPr>
          <w:iCs/>
        </w:rPr>
      </w:pPr>
      <w:r w:rsidRPr="00785E35">
        <w:rPr>
          <w:b/>
          <w:i/>
          <w:u w:val="single"/>
        </w:rPr>
        <w:t>Proposal 1</w:t>
      </w:r>
      <w:r w:rsidR="00700784" w:rsidRPr="00785E35">
        <w:rPr>
          <w:b/>
          <w:i/>
          <w:u w:val="single"/>
        </w:rPr>
        <w:t>5</w:t>
      </w:r>
      <w:r w:rsidRPr="00785E35">
        <w:rPr>
          <w:b/>
          <w:i/>
          <w:u w:val="single"/>
        </w:rPr>
        <w:t>:</w:t>
      </w:r>
      <w:r w:rsidRPr="00785E35">
        <w:rPr>
          <w:b/>
          <w:i/>
        </w:rPr>
        <w:t xml:space="preserve"> </w:t>
      </w:r>
      <w:r w:rsidRPr="00785E35">
        <w:rPr>
          <w:b/>
          <w:bCs/>
          <w:iCs/>
        </w:rPr>
        <w:t xml:space="preserve">For d1 defined for PUCCH vs PUCCH or PUCCH vs PUSCH cancellation with different priorities, support subcarrier spacing dependent d1 values. FFS exact d1 values for each subcarrier spacing.  </w:t>
      </w:r>
    </w:p>
    <w:p w14:paraId="38E7ABEE" w14:textId="2ECEBB50" w:rsidR="00F91562" w:rsidRPr="00785E35" w:rsidRDefault="000A47DC" w:rsidP="00F91562">
      <w:pPr>
        <w:rPr>
          <w:b/>
          <w:lang w:val="en-GB" w:eastAsia="zh-CN"/>
        </w:rPr>
      </w:pPr>
      <w:r w:rsidRPr="00785E35">
        <w:rPr>
          <w:b/>
          <w:i/>
          <w:u w:val="single"/>
        </w:rPr>
        <w:t>Proposal 16:</w:t>
      </w:r>
      <w:r w:rsidRPr="00785E35">
        <w:rPr>
          <w:b/>
          <w:lang w:val="en-GB" w:eastAsia="zh-CN"/>
        </w:rPr>
        <w:t xml:space="preserve"> Confirm the working assumption made in #104-e to reuse Rel-15 intra-UE PUCCH/PUSCH multiplexing timeline requirements for Rel-17 intra-UE PUCCH/PUSCH multiplexing with different priorities.   </w:t>
      </w:r>
      <w:r w:rsidR="00F91562" w:rsidRPr="00785E35">
        <w:rPr>
          <w:b/>
          <w:lang w:val="en-GB" w:eastAsia="zh-CN"/>
        </w:rPr>
        <w:t xml:space="preserve">   </w:t>
      </w:r>
    </w:p>
    <w:p w14:paraId="1C246273" w14:textId="6CC42900" w:rsidR="004B42FF" w:rsidRPr="00785E35" w:rsidRDefault="004B42FF" w:rsidP="004B42FF">
      <w:pPr>
        <w:rPr>
          <w:b/>
          <w:lang w:val="en-GB" w:eastAsia="zh-CN"/>
        </w:rPr>
      </w:pPr>
      <w:r w:rsidRPr="00785E35">
        <w:rPr>
          <w:b/>
          <w:i/>
          <w:u w:val="single"/>
        </w:rPr>
        <w:t>Proposal 1</w:t>
      </w:r>
      <w:r w:rsidR="00700784" w:rsidRPr="00785E35">
        <w:rPr>
          <w:b/>
          <w:i/>
          <w:u w:val="single"/>
        </w:rPr>
        <w:t>7</w:t>
      </w:r>
      <w:r w:rsidRPr="00785E35">
        <w:rPr>
          <w:b/>
          <w:i/>
          <w:u w:val="single"/>
        </w:rPr>
        <w:t>:</w:t>
      </w:r>
      <w:r w:rsidRPr="00785E35">
        <w:rPr>
          <w:b/>
          <w:lang w:val="en-GB" w:eastAsia="zh-CN"/>
        </w:rPr>
        <w:t xml:space="preserve"> The Rel-17 intra-UE multiplexing feature is enabled/disabled via RRC configuration on per UE basis.     </w:t>
      </w:r>
    </w:p>
    <w:p w14:paraId="7B4C9DE9" w14:textId="29B28943" w:rsidR="004B42FF" w:rsidRPr="00785E35" w:rsidRDefault="004B42FF" w:rsidP="004B42FF">
      <w:pPr>
        <w:rPr>
          <w:b/>
          <w:lang w:val="en-GB" w:eastAsia="zh-CN"/>
        </w:rPr>
      </w:pPr>
      <w:r w:rsidRPr="00785E35">
        <w:rPr>
          <w:b/>
          <w:i/>
          <w:u w:val="single"/>
        </w:rPr>
        <w:t>Proposal 1</w:t>
      </w:r>
      <w:r w:rsidR="00700784" w:rsidRPr="00785E35">
        <w:rPr>
          <w:b/>
          <w:i/>
          <w:u w:val="single"/>
        </w:rPr>
        <w:t>8</w:t>
      </w:r>
      <w:r w:rsidRPr="00785E35">
        <w:rPr>
          <w:b/>
          <w:i/>
          <w:u w:val="single"/>
        </w:rPr>
        <w:t>:</w:t>
      </w:r>
      <w:r w:rsidRPr="00785E35">
        <w:rPr>
          <w:b/>
          <w:lang w:val="en-GB" w:eastAsia="zh-CN"/>
        </w:rPr>
        <w:t xml:space="preserve"> If the Rel-17 intra-UE multiplexing feature is enabled via RRC configuration, UCI multiplexing is performed conditioning on the delay of starting time and/or ending time of high priority UL transmissions due to multiplexing is less than a preconfigured delay threshold.  </w:t>
      </w:r>
    </w:p>
    <w:p w14:paraId="16F4E51A" w14:textId="17256E36" w:rsidR="004B42FF" w:rsidRPr="00785E35" w:rsidRDefault="004B42FF" w:rsidP="004B42FF">
      <w:pPr>
        <w:tabs>
          <w:tab w:val="num" w:pos="720"/>
        </w:tabs>
        <w:rPr>
          <w:b/>
          <w:i/>
        </w:rPr>
      </w:pPr>
      <w:r w:rsidRPr="00785E35">
        <w:rPr>
          <w:b/>
          <w:i/>
          <w:u w:val="single"/>
        </w:rPr>
        <w:t>Proposal 1</w:t>
      </w:r>
      <w:r w:rsidR="00700784" w:rsidRPr="00785E35">
        <w:rPr>
          <w:b/>
          <w:i/>
          <w:u w:val="single"/>
        </w:rPr>
        <w:t>9</w:t>
      </w:r>
      <w:r w:rsidRPr="00785E35">
        <w:rPr>
          <w:b/>
          <w:i/>
          <w:u w:val="single"/>
        </w:rPr>
        <w:t>:</w:t>
      </w:r>
      <w:r w:rsidRPr="00785E35">
        <w:rPr>
          <w:b/>
          <w:i/>
        </w:rPr>
        <w:t xml:space="preserve"> </w:t>
      </w:r>
      <w:r w:rsidRPr="00785E35">
        <w:rPr>
          <w:b/>
          <w:iCs/>
        </w:rPr>
        <w:t xml:space="preserve">The enabling/disabling of the feature of simultaneous PUCCH/PUSCH transmission for inter-band CA is via RRC configuration on per CC basis. For a CC where RRC enables simultaneous PUCCH/PUSCH transmission, this CC is dedicated to PUSCH transmission and UCI is not multiplexed on this CC. </w:t>
      </w:r>
    </w:p>
    <w:p w14:paraId="1825092D" w14:textId="088D4F3E" w:rsidR="004B42FF" w:rsidRPr="00785E35" w:rsidRDefault="004B42FF" w:rsidP="004B42FF">
      <w:pPr>
        <w:tabs>
          <w:tab w:val="num" w:pos="720"/>
        </w:tabs>
        <w:rPr>
          <w:b/>
          <w:iCs/>
        </w:rPr>
      </w:pPr>
      <w:r w:rsidRPr="00785E35">
        <w:rPr>
          <w:b/>
          <w:i/>
          <w:u w:val="single"/>
        </w:rPr>
        <w:t xml:space="preserve">Proposal </w:t>
      </w:r>
      <w:r w:rsidR="00700784" w:rsidRPr="00785E35">
        <w:rPr>
          <w:b/>
          <w:i/>
          <w:u w:val="single"/>
        </w:rPr>
        <w:t>20</w:t>
      </w:r>
      <w:r w:rsidRPr="00785E35">
        <w:rPr>
          <w:b/>
          <w:i/>
          <w:u w:val="single"/>
        </w:rPr>
        <w:t>:</w:t>
      </w:r>
      <w:r w:rsidRPr="00785E35">
        <w:rPr>
          <w:b/>
          <w:i/>
        </w:rPr>
        <w:t xml:space="preserve"> </w:t>
      </w:r>
      <w:r w:rsidRPr="00785E35">
        <w:rPr>
          <w:b/>
          <w:iCs/>
        </w:rPr>
        <w:t>Support the PHR for simultaneous PUCCH/PUSCH for inter-band CA with either of the following two options.</w:t>
      </w:r>
    </w:p>
    <w:p w14:paraId="5FDDBF37" w14:textId="77777777" w:rsidR="004B42FF" w:rsidRPr="00785E35" w:rsidRDefault="004B42FF" w:rsidP="00BA4A97">
      <w:pPr>
        <w:pStyle w:val="ListParagraph"/>
        <w:numPr>
          <w:ilvl w:val="0"/>
          <w:numId w:val="13"/>
        </w:numPr>
        <w:tabs>
          <w:tab w:val="num" w:pos="720"/>
        </w:tabs>
        <w:rPr>
          <w:rFonts w:ascii="Times New Roman" w:eastAsia="SimSun" w:hAnsi="Times New Roman"/>
          <w:b/>
          <w:iCs/>
          <w:sz w:val="20"/>
          <w:szCs w:val="20"/>
        </w:rPr>
      </w:pPr>
      <w:r w:rsidRPr="00785E35">
        <w:rPr>
          <w:rFonts w:ascii="Times New Roman" w:eastAsia="SimSun" w:hAnsi="Times New Roman"/>
          <w:b/>
          <w:iCs/>
          <w:sz w:val="20"/>
          <w:szCs w:val="20"/>
        </w:rPr>
        <w:t xml:space="preserve">Option 1: reuse LTE type 2 PHR for PUCCH transmission on PCC with a virtual/reference PUSCH </w:t>
      </w:r>
    </w:p>
    <w:p w14:paraId="58FD7FD7" w14:textId="40D145A6" w:rsidR="004B42FF" w:rsidRPr="00785E35" w:rsidRDefault="004B42FF" w:rsidP="00BA4A97">
      <w:pPr>
        <w:pStyle w:val="ListParagraph"/>
        <w:numPr>
          <w:ilvl w:val="0"/>
          <w:numId w:val="13"/>
        </w:numPr>
        <w:tabs>
          <w:tab w:val="num" w:pos="720"/>
        </w:tabs>
        <w:rPr>
          <w:rFonts w:ascii="Times New Roman" w:eastAsia="SimSun" w:hAnsi="Times New Roman"/>
          <w:b/>
          <w:iCs/>
          <w:sz w:val="20"/>
          <w:szCs w:val="20"/>
        </w:rPr>
      </w:pPr>
      <w:r w:rsidRPr="00785E35">
        <w:rPr>
          <w:rFonts w:ascii="Times New Roman" w:eastAsia="SimSun" w:hAnsi="Times New Roman"/>
          <w:b/>
          <w:iCs/>
          <w:sz w:val="20"/>
          <w:szCs w:val="20"/>
        </w:rPr>
        <w:t xml:space="preserve">Option 2: define a type 4 PHR for PUCCH transmission </w:t>
      </w:r>
      <w:r w:rsidR="00A44159" w:rsidRPr="00785E35">
        <w:rPr>
          <w:rFonts w:ascii="Times New Roman" w:eastAsia="SimSun" w:hAnsi="Times New Roman"/>
          <w:b/>
          <w:iCs/>
          <w:sz w:val="20"/>
          <w:szCs w:val="20"/>
        </w:rPr>
        <w:t xml:space="preserve">on a component carrier. </w:t>
      </w:r>
    </w:p>
    <w:p w14:paraId="64099BEB" w14:textId="2E226E69" w:rsidR="002F77EB" w:rsidRPr="00785E35" w:rsidRDefault="00E523F3" w:rsidP="00FD4DCA">
      <w:pPr>
        <w:pStyle w:val="Heading1"/>
        <w:jc w:val="both"/>
        <w:rPr>
          <w:lang w:val="en-US"/>
        </w:rPr>
      </w:pPr>
      <w:r w:rsidRPr="00785E35">
        <w:rPr>
          <w:lang w:val="en-US"/>
        </w:rPr>
        <w:t>References</w:t>
      </w:r>
      <w:bookmarkStart w:id="59" w:name="_Ref457730460"/>
      <w:bookmarkStart w:id="60" w:name="_Ref450735844"/>
      <w:bookmarkStart w:id="61" w:name="_Ref450342757"/>
    </w:p>
    <w:p w14:paraId="2C3FF307" w14:textId="1B045883" w:rsidR="00CF4429" w:rsidRPr="00785E35" w:rsidRDefault="00CF4429" w:rsidP="00CF4429">
      <w:pPr>
        <w:pStyle w:val="References"/>
        <w:numPr>
          <w:ilvl w:val="0"/>
          <w:numId w:val="2"/>
        </w:numPr>
        <w:autoSpaceDE/>
        <w:autoSpaceDN/>
        <w:snapToGrid/>
        <w:spacing w:after="80" w:line="256" w:lineRule="auto"/>
      </w:pPr>
      <w:bookmarkStart w:id="62" w:name="_Ref47616084"/>
      <w:bookmarkStart w:id="63" w:name="_Ref32439522"/>
      <w:bookmarkEnd w:id="59"/>
      <w:bookmarkEnd w:id="60"/>
      <w:bookmarkEnd w:id="61"/>
      <w:r w:rsidRPr="00785E35">
        <w:rPr>
          <w:szCs w:val="20"/>
          <w:lang w:val="en-GB"/>
        </w:rPr>
        <w:t>3GPP TSG RAN Meeting #86, RP-193233, “3GPP Work Item Description; Enhanced Industrial Internet of Things (IIOT) and URLLC Support”, Nokia, Nokia Shanghai Bell, Sitges, Spain, December 9-12, 2019.</w:t>
      </w:r>
      <w:bookmarkEnd w:id="62"/>
    </w:p>
    <w:p w14:paraId="36958C98" w14:textId="15B944AE" w:rsidR="00E14577" w:rsidRPr="00785E35" w:rsidRDefault="00E14577" w:rsidP="00E14577">
      <w:pPr>
        <w:pStyle w:val="References"/>
        <w:numPr>
          <w:ilvl w:val="0"/>
          <w:numId w:val="2"/>
        </w:numPr>
        <w:autoSpaceDE/>
        <w:autoSpaceDN/>
        <w:snapToGrid/>
        <w:spacing w:after="80" w:line="256" w:lineRule="auto"/>
      </w:pPr>
      <w:bookmarkStart w:id="64" w:name="_Ref47618354"/>
      <w:r w:rsidRPr="00785E35">
        <w:rPr>
          <w:szCs w:val="20"/>
        </w:rPr>
        <w:t xml:space="preserve">3GPP TSG SA, 3GPP TR 22.804, V16.3.0, </w:t>
      </w:r>
      <w:r w:rsidR="00876CB3" w:rsidRPr="00785E35">
        <w:rPr>
          <w:szCs w:val="20"/>
        </w:rPr>
        <w:t>“</w:t>
      </w:r>
      <w:r w:rsidRPr="00785E35">
        <w:rPr>
          <w:szCs w:val="20"/>
        </w:rPr>
        <w:t>Technical Specification Group Services and Systems Aspects; Study on Communication for Automation in Vertical Domains (Release 16)”, July 2020.</w:t>
      </w:r>
      <w:bookmarkEnd w:id="64"/>
    </w:p>
    <w:bookmarkEnd w:id="63"/>
    <w:p w14:paraId="7F8C853F" w14:textId="05808474" w:rsidR="00785E47" w:rsidRPr="00785E35" w:rsidRDefault="00785E47" w:rsidP="00E14577">
      <w:pPr>
        <w:pStyle w:val="References"/>
        <w:numPr>
          <w:ilvl w:val="0"/>
          <w:numId w:val="2"/>
        </w:numPr>
        <w:autoSpaceDE/>
        <w:autoSpaceDN/>
        <w:snapToGrid/>
        <w:spacing w:after="80" w:line="256" w:lineRule="auto"/>
      </w:pPr>
      <w:r w:rsidRPr="00785E35">
        <w:rPr>
          <w:szCs w:val="20"/>
        </w:rPr>
        <w:t>3GPP TSA RAN1 Meeting #104, R1-</w:t>
      </w:r>
      <w:r w:rsidR="00CD736C" w:rsidRPr="00785E35">
        <w:rPr>
          <w:szCs w:val="20"/>
        </w:rPr>
        <w:t>2101459</w:t>
      </w:r>
      <w:r w:rsidRPr="00785E35">
        <w:rPr>
          <w:szCs w:val="20"/>
        </w:rPr>
        <w:t>, “HARQ-ACK enhancement for IOT and URLLC,” e-Meeting, Jan. 25-Feb. 5, 2021</w:t>
      </w:r>
    </w:p>
    <w:p w14:paraId="59A988E0" w14:textId="77777777" w:rsidR="00BE53BF" w:rsidRPr="00741CC3" w:rsidRDefault="00BE53BF" w:rsidP="00CD736C">
      <w:pPr>
        <w:pStyle w:val="References"/>
        <w:numPr>
          <w:ilvl w:val="0"/>
          <w:numId w:val="0"/>
        </w:numPr>
        <w:autoSpaceDE/>
        <w:autoSpaceDN/>
        <w:snapToGrid/>
        <w:spacing w:after="80" w:line="256" w:lineRule="auto"/>
        <w:rPr>
          <w:szCs w:val="20"/>
          <w:lang w:val="en-GB"/>
        </w:rPr>
      </w:pPr>
    </w:p>
    <w:sectPr w:rsidR="00BE53BF" w:rsidRPr="00741CC3" w:rsidSect="00671B4F">
      <w:headerReference w:type="even" r:id="rId49"/>
      <w:footerReference w:type="even" r:id="rId50"/>
      <w:footerReference w:type="default" r:id="rId51"/>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931DD0" w14:textId="77777777" w:rsidR="00DD48E6" w:rsidRDefault="00DD48E6">
      <w:r>
        <w:separator/>
      </w:r>
    </w:p>
  </w:endnote>
  <w:endnote w:type="continuationSeparator" w:id="0">
    <w:p w14:paraId="04FF5FE3" w14:textId="77777777" w:rsidR="00DD48E6" w:rsidRDefault="00DD48E6">
      <w:r>
        <w:continuationSeparator/>
      </w:r>
    </w:p>
  </w:endnote>
  <w:endnote w:type="continuationNotice" w:id="1">
    <w:p w14:paraId="42A72DD3" w14:textId="77777777" w:rsidR="00DD48E6" w:rsidRDefault="00DD48E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881B57" w14:textId="77777777" w:rsidR="005D2462" w:rsidRDefault="005D2462"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5D2462" w:rsidRDefault="005D2462"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881B59" w14:textId="277911F3" w:rsidR="005D2462" w:rsidRDefault="005D2462"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01D70B" w14:textId="77777777" w:rsidR="00DD48E6" w:rsidRDefault="00DD48E6">
      <w:r>
        <w:separator/>
      </w:r>
    </w:p>
  </w:footnote>
  <w:footnote w:type="continuationSeparator" w:id="0">
    <w:p w14:paraId="3CA0139B" w14:textId="77777777" w:rsidR="00DD48E6" w:rsidRDefault="00DD48E6">
      <w:r>
        <w:continuationSeparator/>
      </w:r>
    </w:p>
  </w:footnote>
  <w:footnote w:type="continuationNotice" w:id="1">
    <w:p w14:paraId="43E4D49E" w14:textId="77777777" w:rsidR="00DD48E6" w:rsidRDefault="00DD48E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881B56" w14:textId="77777777" w:rsidR="005D2462" w:rsidRDefault="005D2462">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4A2F22"/>
    <w:multiLevelType w:val="hybridMultilevel"/>
    <w:tmpl w:val="ADCE6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C17969"/>
    <w:multiLevelType w:val="hybridMultilevel"/>
    <w:tmpl w:val="27787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011E08"/>
    <w:multiLevelType w:val="hybridMultilevel"/>
    <w:tmpl w:val="B718C1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A17145"/>
    <w:multiLevelType w:val="hybridMultilevel"/>
    <w:tmpl w:val="8148178A"/>
    <w:lvl w:ilvl="0" w:tplc="6BE0DAE8">
      <w:start w:val="1"/>
      <w:numFmt w:val="bullet"/>
      <w:lvlText w:val="◦"/>
      <w:lvlJc w:val="left"/>
      <w:pPr>
        <w:tabs>
          <w:tab w:val="num" w:pos="720"/>
        </w:tabs>
        <w:ind w:left="720" w:hanging="360"/>
      </w:pPr>
      <w:rPr>
        <w:rFonts w:ascii="Microsoft Sans Serif" w:hAnsi="Microsoft Sans Serif" w:hint="default"/>
      </w:rPr>
    </w:lvl>
    <w:lvl w:ilvl="1" w:tplc="B06A6798">
      <w:start w:val="1"/>
      <w:numFmt w:val="bullet"/>
      <w:lvlText w:val="◦"/>
      <w:lvlJc w:val="left"/>
      <w:pPr>
        <w:tabs>
          <w:tab w:val="num" w:pos="1440"/>
        </w:tabs>
        <w:ind w:left="1440" w:hanging="360"/>
      </w:pPr>
      <w:rPr>
        <w:rFonts w:ascii="Microsoft Sans Serif" w:hAnsi="Microsoft Sans Serif" w:hint="default"/>
      </w:rPr>
    </w:lvl>
    <w:lvl w:ilvl="2" w:tplc="90FE0D0A" w:tentative="1">
      <w:start w:val="1"/>
      <w:numFmt w:val="bullet"/>
      <w:lvlText w:val="◦"/>
      <w:lvlJc w:val="left"/>
      <w:pPr>
        <w:tabs>
          <w:tab w:val="num" w:pos="2160"/>
        </w:tabs>
        <w:ind w:left="2160" w:hanging="360"/>
      </w:pPr>
      <w:rPr>
        <w:rFonts w:ascii="Microsoft Sans Serif" w:hAnsi="Microsoft Sans Serif" w:hint="default"/>
      </w:rPr>
    </w:lvl>
    <w:lvl w:ilvl="3" w:tplc="97EA5EFE" w:tentative="1">
      <w:start w:val="1"/>
      <w:numFmt w:val="bullet"/>
      <w:lvlText w:val="◦"/>
      <w:lvlJc w:val="left"/>
      <w:pPr>
        <w:tabs>
          <w:tab w:val="num" w:pos="2880"/>
        </w:tabs>
        <w:ind w:left="2880" w:hanging="360"/>
      </w:pPr>
      <w:rPr>
        <w:rFonts w:ascii="Microsoft Sans Serif" w:hAnsi="Microsoft Sans Serif" w:hint="default"/>
      </w:rPr>
    </w:lvl>
    <w:lvl w:ilvl="4" w:tplc="8AD23002" w:tentative="1">
      <w:start w:val="1"/>
      <w:numFmt w:val="bullet"/>
      <w:lvlText w:val="◦"/>
      <w:lvlJc w:val="left"/>
      <w:pPr>
        <w:tabs>
          <w:tab w:val="num" w:pos="3600"/>
        </w:tabs>
        <w:ind w:left="3600" w:hanging="360"/>
      </w:pPr>
      <w:rPr>
        <w:rFonts w:ascii="Microsoft Sans Serif" w:hAnsi="Microsoft Sans Serif" w:hint="default"/>
      </w:rPr>
    </w:lvl>
    <w:lvl w:ilvl="5" w:tplc="36941F2E" w:tentative="1">
      <w:start w:val="1"/>
      <w:numFmt w:val="bullet"/>
      <w:lvlText w:val="◦"/>
      <w:lvlJc w:val="left"/>
      <w:pPr>
        <w:tabs>
          <w:tab w:val="num" w:pos="4320"/>
        </w:tabs>
        <w:ind w:left="4320" w:hanging="360"/>
      </w:pPr>
      <w:rPr>
        <w:rFonts w:ascii="Microsoft Sans Serif" w:hAnsi="Microsoft Sans Serif" w:hint="default"/>
      </w:rPr>
    </w:lvl>
    <w:lvl w:ilvl="6" w:tplc="83F0299C" w:tentative="1">
      <w:start w:val="1"/>
      <w:numFmt w:val="bullet"/>
      <w:lvlText w:val="◦"/>
      <w:lvlJc w:val="left"/>
      <w:pPr>
        <w:tabs>
          <w:tab w:val="num" w:pos="5040"/>
        </w:tabs>
        <w:ind w:left="5040" w:hanging="360"/>
      </w:pPr>
      <w:rPr>
        <w:rFonts w:ascii="Microsoft Sans Serif" w:hAnsi="Microsoft Sans Serif" w:hint="default"/>
      </w:rPr>
    </w:lvl>
    <w:lvl w:ilvl="7" w:tplc="A9E8CA26" w:tentative="1">
      <w:start w:val="1"/>
      <w:numFmt w:val="bullet"/>
      <w:lvlText w:val="◦"/>
      <w:lvlJc w:val="left"/>
      <w:pPr>
        <w:tabs>
          <w:tab w:val="num" w:pos="5760"/>
        </w:tabs>
        <w:ind w:left="5760" w:hanging="360"/>
      </w:pPr>
      <w:rPr>
        <w:rFonts w:ascii="Microsoft Sans Serif" w:hAnsi="Microsoft Sans Serif" w:hint="default"/>
      </w:rPr>
    </w:lvl>
    <w:lvl w:ilvl="8" w:tplc="9D0A21C0" w:tentative="1">
      <w:start w:val="1"/>
      <w:numFmt w:val="bullet"/>
      <w:lvlText w:val="◦"/>
      <w:lvlJc w:val="left"/>
      <w:pPr>
        <w:tabs>
          <w:tab w:val="num" w:pos="6480"/>
        </w:tabs>
        <w:ind w:left="6480" w:hanging="360"/>
      </w:pPr>
      <w:rPr>
        <w:rFonts w:ascii="Microsoft Sans Serif" w:hAnsi="Microsoft Sans Serif" w:hint="default"/>
      </w:rPr>
    </w:lvl>
  </w:abstractNum>
  <w:abstractNum w:abstractNumId="5" w15:restartNumberingAfterBreak="0">
    <w:nsid w:val="057622A4"/>
    <w:multiLevelType w:val="hybridMultilevel"/>
    <w:tmpl w:val="4992C696"/>
    <w:lvl w:ilvl="0" w:tplc="DCA2BFFE">
      <w:start w:val="1"/>
      <w:numFmt w:val="bullet"/>
      <w:lvlText w:val="•"/>
      <w:lvlJc w:val="left"/>
      <w:pPr>
        <w:tabs>
          <w:tab w:val="num" w:pos="720"/>
        </w:tabs>
        <w:ind w:left="720" w:hanging="360"/>
      </w:pPr>
      <w:rPr>
        <w:rFonts w:ascii="Arial" w:hAnsi="Arial" w:hint="default"/>
      </w:rPr>
    </w:lvl>
    <w:lvl w:ilvl="1" w:tplc="14DA68EC">
      <w:numFmt w:val="bullet"/>
      <w:lvlText w:val="•"/>
      <w:lvlJc w:val="left"/>
      <w:pPr>
        <w:tabs>
          <w:tab w:val="num" w:pos="1440"/>
        </w:tabs>
        <w:ind w:left="1440" w:hanging="360"/>
      </w:pPr>
      <w:rPr>
        <w:rFonts w:ascii="Arial" w:hAnsi="Arial" w:hint="default"/>
      </w:rPr>
    </w:lvl>
    <w:lvl w:ilvl="2" w:tplc="AE38507E" w:tentative="1">
      <w:start w:val="1"/>
      <w:numFmt w:val="bullet"/>
      <w:lvlText w:val="•"/>
      <w:lvlJc w:val="left"/>
      <w:pPr>
        <w:tabs>
          <w:tab w:val="num" w:pos="2160"/>
        </w:tabs>
        <w:ind w:left="2160" w:hanging="360"/>
      </w:pPr>
      <w:rPr>
        <w:rFonts w:ascii="Arial" w:hAnsi="Arial" w:hint="default"/>
      </w:rPr>
    </w:lvl>
    <w:lvl w:ilvl="3" w:tplc="43A0C49E" w:tentative="1">
      <w:start w:val="1"/>
      <w:numFmt w:val="bullet"/>
      <w:lvlText w:val="•"/>
      <w:lvlJc w:val="left"/>
      <w:pPr>
        <w:tabs>
          <w:tab w:val="num" w:pos="2880"/>
        </w:tabs>
        <w:ind w:left="2880" w:hanging="360"/>
      </w:pPr>
      <w:rPr>
        <w:rFonts w:ascii="Arial" w:hAnsi="Arial" w:hint="default"/>
      </w:rPr>
    </w:lvl>
    <w:lvl w:ilvl="4" w:tplc="8A4CF7DE" w:tentative="1">
      <w:start w:val="1"/>
      <w:numFmt w:val="bullet"/>
      <w:lvlText w:val="•"/>
      <w:lvlJc w:val="left"/>
      <w:pPr>
        <w:tabs>
          <w:tab w:val="num" w:pos="3600"/>
        </w:tabs>
        <w:ind w:left="3600" w:hanging="360"/>
      </w:pPr>
      <w:rPr>
        <w:rFonts w:ascii="Arial" w:hAnsi="Arial" w:hint="default"/>
      </w:rPr>
    </w:lvl>
    <w:lvl w:ilvl="5" w:tplc="947244BA" w:tentative="1">
      <w:start w:val="1"/>
      <w:numFmt w:val="bullet"/>
      <w:lvlText w:val="•"/>
      <w:lvlJc w:val="left"/>
      <w:pPr>
        <w:tabs>
          <w:tab w:val="num" w:pos="4320"/>
        </w:tabs>
        <w:ind w:left="4320" w:hanging="360"/>
      </w:pPr>
      <w:rPr>
        <w:rFonts w:ascii="Arial" w:hAnsi="Arial" w:hint="default"/>
      </w:rPr>
    </w:lvl>
    <w:lvl w:ilvl="6" w:tplc="201E9B1E" w:tentative="1">
      <w:start w:val="1"/>
      <w:numFmt w:val="bullet"/>
      <w:lvlText w:val="•"/>
      <w:lvlJc w:val="left"/>
      <w:pPr>
        <w:tabs>
          <w:tab w:val="num" w:pos="5040"/>
        </w:tabs>
        <w:ind w:left="5040" w:hanging="360"/>
      </w:pPr>
      <w:rPr>
        <w:rFonts w:ascii="Arial" w:hAnsi="Arial" w:hint="default"/>
      </w:rPr>
    </w:lvl>
    <w:lvl w:ilvl="7" w:tplc="78C80DF0" w:tentative="1">
      <w:start w:val="1"/>
      <w:numFmt w:val="bullet"/>
      <w:lvlText w:val="•"/>
      <w:lvlJc w:val="left"/>
      <w:pPr>
        <w:tabs>
          <w:tab w:val="num" w:pos="5760"/>
        </w:tabs>
        <w:ind w:left="5760" w:hanging="360"/>
      </w:pPr>
      <w:rPr>
        <w:rFonts w:ascii="Arial" w:hAnsi="Arial" w:hint="default"/>
      </w:rPr>
    </w:lvl>
    <w:lvl w:ilvl="8" w:tplc="F64A07C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91B09EB"/>
    <w:multiLevelType w:val="hybridMultilevel"/>
    <w:tmpl w:val="4BECF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BD0015"/>
    <w:multiLevelType w:val="hybridMultilevel"/>
    <w:tmpl w:val="A0267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EF456C"/>
    <w:multiLevelType w:val="hybridMultilevel"/>
    <w:tmpl w:val="226AB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D23EC3"/>
    <w:multiLevelType w:val="hybridMultilevel"/>
    <w:tmpl w:val="E21A9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B37B12"/>
    <w:multiLevelType w:val="hybridMultilevel"/>
    <w:tmpl w:val="58566CC4"/>
    <w:lvl w:ilvl="0" w:tplc="35AC515E">
      <w:start w:val="1"/>
      <w:numFmt w:val="bullet"/>
      <w:lvlText w:val="◦"/>
      <w:lvlJc w:val="left"/>
      <w:pPr>
        <w:tabs>
          <w:tab w:val="num" w:pos="720"/>
        </w:tabs>
        <w:ind w:left="720" w:hanging="360"/>
      </w:pPr>
      <w:rPr>
        <w:rFonts w:ascii="Microsoft Sans Serif" w:hAnsi="Microsoft Sans Serif" w:hint="default"/>
      </w:rPr>
    </w:lvl>
    <w:lvl w:ilvl="1" w:tplc="DA50AA1E">
      <w:start w:val="1"/>
      <w:numFmt w:val="bullet"/>
      <w:lvlText w:val="◦"/>
      <w:lvlJc w:val="left"/>
      <w:pPr>
        <w:tabs>
          <w:tab w:val="num" w:pos="1440"/>
        </w:tabs>
        <w:ind w:left="1440" w:hanging="360"/>
      </w:pPr>
      <w:rPr>
        <w:rFonts w:ascii="Microsoft Sans Serif" w:hAnsi="Microsoft Sans Serif" w:hint="default"/>
      </w:rPr>
    </w:lvl>
    <w:lvl w:ilvl="2" w:tplc="EBF24068" w:tentative="1">
      <w:start w:val="1"/>
      <w:numFmt w:val="bullet"/>
      <w:lvlText w:val="◦"/>
      <w:lvlJc w:val="left"/>
      <w:pPr>
        <w:tabs>
          <w:tab w:val="num" w:pos="2160"/>
        </w:tabs>
        <w:ind w:left="2160" w:hanging="360"/>
      </w:pPr>
      <w:rPr>
        <w:rFonts w:ascii="Microsoft Sans Serif" w:hAnsi="Microsoft Sans Serif" w:hint="default"/>
      </w:rPr>
    </w:lvl>
    <w:lvl w:ilvl="3" w:tplc="27BEF058" w:tentative="1">
      <w:start w:val="1"/>
      <w:numFmt w:val="bullet"/>
      <w:lvlText w:val="◦"/>
      <w:lvlJc w:val="left"/>
      <w:pPr>
        <w:tabs>
          <w:tab w:val="num" w:pos="2880"/>
        </w:tabs>
        <w:ind w:left="2880" w:hanging="360"/>
      </w:pPr>
      <w:rPr>
        <w:rFonts w:ascii="Microsoft Sans Serif" w:hAnsi="Microsoft Sans Serif" w:hint="default"/>
      </w:rPr>
    </w:lvl>
    <w:lvl w:ilvl="4" w:tplc="F32C8176" w:tentative="1">
      <w:start w:val="1"/>
      <w:numFmt w:val="bullet"/>
      <w:lvlText w:val="◦"/>
      <w:lvlJc w:val="left"/>
      <w:pPr>
        <w:tabs>
          <w:tab w:val="num" w:pos="3600"/>
        </w:tabs>
        <w:ind w:left="3600" w:hanging="360"/>
      </w:pPr>
      <w:rPr>
        <w:rFonts w:ascii="Microsoft Sans Serif" w:hAnsi="Microsoft Sans Serif" w:hint="default"/>
      </w:rPr>
    </w:lvl>
    <w:lvl w:ilvl="5" w:tplc="210403A2" w:tentative="1">
      <w:start w:val="1"/>
      <w:numFmt w:val="bullet"/>
      <w:lvlText w:val="◦"/>
      <w:lvlJc w:val="left"/>
      <w:pPr>
        <w:tabs>
          <w:tab w:val="num" w:pos="4320"/>
        </w:tabs>
        <w:ind w:left="4320" w:hanging="360"/>
      </w:pPr>
      <w:rPr>
        <w:rFonts w:ascii="Microsoft Sans Serif" w:hAnsi="Microsoft Sans Serif" w:hint="default"/>
      </w:rPr>
    </w:lvl>
    <w:lvl w:ilvl="6" w:tplc="C6F2E0BC" w:tentative="1">
      <w:start w:val="1"/>
      <w:numFmt w:val="bullet"/>
      <w:lvlText w:val="◦"/>
      <w:lvlJc w:val="left"/>
      <w:pPr>
        <w:tabs>
          <w:tab w:val="num" w:pos="5040"/>
        </w:tabs>
        <w:ind w:left="5040" w:hanging="360"/>
      </w:pPr>
      <w:rPr>
        <w:rFonts w:ascii="Microsoft Sans Serif" w:hAnsi="Microsoft Sans Serif" w:hint="default"/>
      </w:rPr>
    </w:lvl>
    <w:lvl w:ilvl="7" w:tplc="4E7668CA" w:tentative="1">
      <w:start w:val="1"/>
      <w:numFmt w:val="bullet"/>
      <w:lvlText w:val="◦"/>
      <w:lvlJc w:val="left"/>
      <w:pPr>
        <w:tabs>
          <w:tab w:val="num" w:pos="5760"/>
        </w:tabs>
        <w:ind w:left="5760" w:hanging="360"/>
      </w:pPr>
      <w:rPr>
        <w:rFonts w:ascii="Microsoft Sans Serif" w:hAnsi="Microsoft Sans Serif" w:hint="default"/>
      </w:rPr>
    </w:lvl>
    <w:lvl w:ilvl="8" w:tplc="81DA1DFC" w:tentative="1">
      <w:start w:val="1"/>
      <w:numFmt w:val="bullet"/>
      <w:lvlText w:val="◦"/>
      <w:lvlJc w:val="left"/>
      <w:pPr>
        <w:tabs>
          <w:tab w:val="num" w:pos="6480"/>
        </w:tabs>
        <w:ind w:left="6480" w:hanging="360"/>
      </w:pPr>
      <w:rPr>
        <w:rFonts w:ascii="Microsoft Sans Serif" w:hAnsi="Microsoft Sans Serif" w:hint="default"/>
      </w:rPr>
    </w:lvl>
  </w:abstractNum>
  <w:abstractNum w:abstractNumId="12" w15:restartNumberingAfterBreak="0">
    <w:nsid w:val="19C14A13"/>
    <w:multiLevelType w:val="hybridMultilevel"/>
    <w:tmpl w:val="F9FA6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364A47"/>
    <w:multiLevelType w:val="hybridMultilevel"/>
    <w:tmpl w:val="58B24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AB41C4"/>
    <w:multiLevelType w:val="hybridMultilevel"/>
    <w:tmpl w:val="8B526428"/>
    <w:lvl w:ilvl="0" w:tplc="B9603A88">
      <w:start w:val="1"/>
      <w:numFmt w:val="bullet"/>
      <w:lvlText w:val="◦"/>
      <w:lvlJc w:val="left"/>
      <w:pPr>
        <w:tabs>
          <w:tab w:val="num" w:pos="720"/>
        </w:tabs>
        <w:ind w:left="720" w:hanging="360"/>
      </w:pPr>
      <w:rPr>
        <w:rFonts w:ascii="Microsoft Sans Serif" w:hAnsi="Microsoft Sans Serif" w:hint="default"/>
      </w:rPr>
    </w:lvl>
    <w:lvl w:ilvl="1" w:tplc="D48C7D0C">
      <w:start w:val="1"/>
      <w:numFmt w:val="bullet"/>
      <w:lvlText w:val="◦"/>
      <w:lvlJc w:val="left"/>
      <w:pPr>
        <w:tabs>
          <w:tab w:val="num" w:pos="1440"/>
        </w:tabs>
        <w:ind w:left="1440" w:hanging="360"/>
      </w:pPr>
      <w:rPr>
        <w:rFonts w:ascii="Microsoft Sans Serif" w:hAnsi="Microsoft Sans Serif" w:hint="default"/>
      </w:rPr>
    </w:lvl>
    <w:lvl w:ilvl="2" w:tplc="C074DA0C" w:tentative="1">
      <w:start w:val="1"/>
      <w:numFmt w:val="bullet"/>
      <w:lvlText w:val="◦"/>
      <w:lvlJc w:val="left"/>
      <w:pPr>
        <w:tabs>
          <w:tab w:val="num" w:pos="2160"/>
        </w:tabs>
        <w:ind w:left="2160" w:hanging="360"/>
      </w:pPr>
      <w:rPr>
        <w:rFonts w:ascii="Microsoft Sans Serif" w:hAnsi="Microsoft Sans Serif" w:hint="default"/>
      </w:rPr>
    </w:lvl>
    <w:lvl w:ilvl="3" w:tplc="7E784728" w:tentative="1">
      <w:start w:val="1"/>
      <w:numFmt w:val="bullet"/>
      <w:lvlText w:val="◦"/>
      <w:lvlJc w:val="left"/>
      <w:pPr>
        <w:tabs>
          <w:tab w:val="num" w:pos="2880"/>
        </w:tabs>
        <w:ind w:left="2880" w:hanging="360"/>
      </w:pPr>
      <w:rPr>
        <w:rFonts w:ascii="Microsoft Sans Serif" w:hAnsi="Microsoft Sans Serif" w:hint="default"/>
      </w:rPr>
    </w:lvl>
    <w:lvl w:ilvl="4" w:tplc="2D74165A" w:tentative="1">
      <w:start w:val="1"/>
      <w:numFmt w:val="bullet"/>
      <w:lvlText w:val="◦"/>
      <w:lvlJc w:val="left"/>
      <w:pPr>
        <w:tabs>
          <w:tab w:val="num" w:pos="3600"/>
        </w:tabs>
        <w:ind w:left="3600" w:hanging="360"/>
      </w:pPr>
      <w:rPr>
        <w:rFonts w:ascii="Microsoft Sans Serif" w:hAnsi="Microsoft Sans Serif" w:hint="default"/>
      </w:rPr>
    </w:lvl>
    <w:lvl w:ilvl="5" w:tplc="D29650E4" w:tentative="1">
      <w:start w:val="1"/>
      <w:numFmt w:val="bullet"/>
      <w:lvlText w:val="◦"/>
      <w:lvlJc w:val="left"/>
      <w:pPr>
        <w:tabs>
          <w:tab w:val="num" w:pos="4320"/>
        </w:tabs>
        <w:ind w:left="4320" w:hanging="360"/>
      </w:pPr>
      <w:rPr>
        <w:rFonts w:ascii="Microsoft Sans Serif" w:hAnsi="Microsoft Sans Serif" w:hint="default"/>
      </w:rPr>
    </w:lvl>
    <w:lvl w:ilvl="6" w:tplc="C69A7896" w:tentative="1">
      <w:start w:val="1"/>
      <w:numFmt w:val="bullet"/>
      <w:lvlText w:val="◦"/>
      <w:lvlJc w:val="left"/>
      <w:pPr>
        <w:tabs>
          <w:tab w:val="num" w:pos="5040"/>
        </w:tabs>
        <w:ind w:left="5040" w:hanging="360"/>
      </w:pPr>
      <w:rPr>
        <w:rFonts w:ascii="Microsoft Sans Serif" w:hAnsi="Microsoft Sans Serif" w:hint="default"/>
      </w:rPr>
    </w:lvl>
    <w:lvl w:ilvl="7" w:tplc="96F22A1C" w:tentative="1">
      <w:start w:val="1"/>
      <w:numFmt w:val="bullet"/>
      <w:lvlText w:val="◦"/>
      <w:lvlJc w:val="left"/>
      <w:pPr>
        <w:tabs>
          <w:tab w:val="num" w:pos="5760"/>
        </w:tabs>
        <w:ind w:left="5760" w:hanging="360"/>
      </w:pPr>
      <w:rPr>
        <w:rFonts w:ascii="Microsoft Sans Serif" w:hAnsi="Microsoft Sans Serif" w:hint="default"/>
      </w:rPr>
    </w:lvl>
    <w:lvl w:ilvl="8" w:tplc="C56C3CEC" w:tentative="1">
      <w:start w:val="1"/>
      <w:numFmt w:val="bullet"/>
      <w:lvlText w:val="◦"/>
      <w:lvlJc w:val="left"/>
      <w:pPr>
        <w:tabs>
          <w:tab w:val="num" w:pos="6480"/>
        </w:tabs>
        <w:ind w:left="6480" w:hanging="360"/>
      </w:pPr>
      <w:rPr>
        <w:rFonts w:ascii="Microsoft Sans Serif" w:hAnsi="Microsoft Sans Serif" w:hint="default"/>
      </w:rPr>
    </w:lvl>
  </w:abstractNum>
  <w:abstractNum w:abstractNumId="15" w15:restartNumberingAfterBreak="0">
    <w:nsid w:val="249D645B"/>
    <w:multiLevelType w:val="hybridMultilevel"/>
    <w:tmpl w:val="6AC0A3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2F7EB3"/>
    <w:multiLevelType w:val="hybridMultilevel"/>
    <w:tmpl w:val="D198318E"/>
    <w:lvl w:ilvl="0" w:tplc="95B48DDC">
      <w:start w:val="1"/>
      <w:numFmt w:val="bullet"/>
      <w:lvlText w:val="•"/>
      <w:lvlJc w:val="left"/>
      <w:pPr>
        <w:tabs>
          <w:tab w:val="num" w:pos="360"/>
        </w:tabs>
        <w:ind w:left="360" w:hanging="360"/>
      </w:pPr>
      <w:rPr>
        <w:rFonts w:ascii="Arial" w:hAnsi="Arial" w:hint="default"/>
      </w:rPr>
    </w:lvl>
    <w:lvl w:ilvl="1" w:tplc="CE9CAD2A">
      <w:numFmt w:val="bullet"/>
      <w:lvlText w:val="◦"/>
      <w:lvlJc w:val="left"/>
      <w:pPr>
        <w:tabs>
          <w:tab w:val="num" w:pos="1080"/>
        </w:tabs>
        <w:ind w:left="1080" w:hanging="360"/>
      </w:pPr>
      <w:rPr>
        <w:rFonts w:ascii="Microsoft Sans Serif" w:hAnsi="Microsoft Sans Serif" w:hint="default"/>
      </w:rPr>
    </w:lvl>
    <w:lvl w:ilvl="2" w:tplc="AC3E5258">
      <w:numFmt w:val="bullet"/>
      <w:lvlText w:val="•"/>
      <w:lvlJc w:val="left"/>
      <w:pPr>
        <w:tabs>
          <w:tab w:val="num" w:pos="1800"/>
        </w:tabs>
        <w:ind w:left="1800" w:hanging="360"/>
      </w:pPr>
      <w:rPr>
        <w:rFonts w:ascii="Microsoft Sans Serif" w:hAnsi="Microsoft Sans Serif" w:hint="default"/>
      </w:rPr>
    </w:lvl>
    <w:lvl w:ilvl="3" w:tplc="887EB9A6" w:tentative="1">
      <w:start w:val="1"/>
      <w:numFmt w:val="bullet"/>
      <w:lvlText w:val="•"/>
      <w:lvlJc w:val="left"/>
      <w:pPr>
        <w:tabs>
          <w:tab w:val="num" w:pos="2520"/>
        </w:tabs>
        <w:ind w:left="2520" w:hanging="360"/>
      </w:pPr>
      <w:rPr>
        <w:rFonts w:ascii="Arial" w:hAnsi="Arial" w:hint="default"/>
      </w:rPr>
    </w:lvl>
    <w:lvl w:ilvl="4" w:tplc="8E640B38" w:tentative="1">
      <w:start w:val="1"/>
      <w:numFmt w:val="bullet"/>
      <w:lvlText w:val="•"/>
      <w:lvlJc w:val="left"/>
      <w:pPr>
        <w:tabs>
          <w:tab w:val="num" w:pos="3240"/>
        </w:tabs>
        <w:ind w:left="3240" w:hanging="360"/>
      </w:pPr>
      <w:rPr>
        <w:rFonts w:ascii="Arial" w:hAnsi="Arial" w:hint="default"/>
      </w:rPr>
    </w:lvl>
    <w:lvl w:ilvl="5" w:tplc="C3C03C80" w:tentative="1">
      <w:start w:val="1"/>
      <w:numFmt w:val="bullet"/>
      <w:lvlText w:val="•"/>
      <w:lvlJc w:val="left"/>
      <w:pPr>
        <w:tabs>
          <w:tab w:val="num" w:pos="3960"/>
        </w:tabs>
        <w:ind w:left="3960" w:hanging="360"/>
      </w:pPr>
      <w:rPr>
        <w:rFonts w:ascii="Arial" w:hAnsi="Arial" w:hint="default"/>
      </w:rPr>
    </w:lvl>
    <w:lvl w:ilvl="6" w:tplc="718C65A2" w:tentative="1">
      <w:start w:val="1"/>
      <w:numFmt w:val="bullet"/>
      <w:lvlText w:val="•"/>
      <w:lvlJc w:val="left"/>
      <w:pPr>
        <w:tabs>
          <w:tab w:val="num" w:pos="4680"/>
        </w:tabs>
        <w:ind w:left="4680" w:hanging="360"/>
      </w:pPr>
      <w:rPr>
        <w:rFonts w:ascii="Arial" w:hAnsi="Arial" w:hint="default"/>
      </w:rPr>
    </w:lvl>
    <w:lvl w:ilvl="7" w:tplc="85E4EDCA" w:tentative="1">
      <w:start w:val="1"/>
      <w:numFmt w:val="bullet"/>
      <w:lvlText w:val="•"/>
      <w:lvlJc w:val="left"/>
      <w:pPr>
        <w:tabs>
          <w:tab w:val="num" w:pos="5400"/>
        </w:tabs>
        <w:ind w:left="5400" w:hanging="360"/>
      </w:pPr>
      <w:rPr>
        <w:rFonts w:ascii="Arial" w:hAnsi="Arial" w:hint="default"/>
      </w:rPr>
    </w:lvl>
    <w:lvl w:ilvl="8" w:tplc="217CE422"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2A9C5DB3"/>
    <w:multiLevelType w:val="hybridMultilevel"/>
    <w:tmpl w:val="D0F60E4C"/>
    <w:lvl w:ilvl="0" w:tplc="BCE63780">
      <w:start w:val="1"/>
      <w:numFmt w:val="bullet"/>
      <w:lvlText w:val="•"/>
      <w:lvlJc w:val="left"/>
      <w:pPr>
        <w:tabs>
          <w:tab w:val="num" w:pos="720"/>
        </w:tabs>
        <w:ind w:left="720" w:hanging="360"/>
      </w:pPr>
      <w:rPr>
        <w:rFonts w:ascii="Arial" w:hAnsi="Arial" w:hint="default"/>
      </w:rPr>
    </w:lvl>
    <w:lvl w:ilvl="1" w:tplc="B540EAF4">
      <w:numFmt w:val="bullet"/>
      <w:lvlText w:val="◦"/>
      <w:lvlJc w:val="left"/>
      <w:pPr>
        <w:tabs>
          <w:tab w:val="num" w:pos="1440"/>
        </w:tabs>
        <w:ind w:left="1440" w:hanging="360"/>
      </w:pPr>
      <w:rPr>
        <w:rFonts w:ascii="Microsoft Sans Serif" w:hAnsi="Microsoft Sans Serif" w:hint="default"/>
      </w:rPr>
    </w:lvl>
    <w:lvl w:ilvl="2" w:tplc="41084DB0" w:tentative="1">
      <w:start w:val="1"/>
      <w:numFmt w:val="bullet"/>
      <w:lvlText w:val="•"/>
      <w:lvlJc w:val="left"/>
      <w:pPr>
        <w:tabs>
          <w:tab w:val="num" w:pos="2160"/>
        </w:tabs>
        <w:ind w:left="2160" w:hanging="360"/>
      </w:pPr>
      <w:rPr>
        <w:rFonts w:ascii="Arial" w:hAnsi="Arial" w:hint="default"/>
      </w:rPr>
    </w:lvl>
    <w:lvl w:ilvl="3" w:tplc="C6B0EBE6" w:tentative="1">
      <w:start w:val="1"/>
      <w:numFmt w:val="bullet"/>
      <w:lvlText w:val="•"/>
      <w:lvlJc w:val="left"/>
      <w:pPr>
        <w:tabs>
          <w:tab w:val="num" w:pos="2880"/>
        </w:tabs>
        <w:ind w:left="2880" w:hanging="360"/>
      </w:pPr>
      <w:rPr>
        <w:rFonts w:ascii="Arial" w:hAnsi="Arial" w:hint="default"/>
      </w:rPr>
    </w:lvl>
    <w:lvl w:ilvl="4" w:tplc="8A38152A" w:tentative="1">
      <w:start w:val="1"/>
      <w:numFmt w:val="bullet"/>
      <w:lvlText w:val="•"/>
      <w:lvlJc w:val="left"/>
      <w:pPr>
        <w:tabs>
          <w:tab w:val="num" w:pos="3600"/>
        </w:tabs>
        <w:ind w:left="3600" w:hanging="360"/>
      </w:pPr>
      <w:rPr>
        <w:rFonts w:ascii="Arial" w:hAnsi="Arial" w:hint="default"/>
      </w:rPr>
    </w:lvl>
    <w:lvl w:ilvl="5" w:tplc="5F5E35DC" w:tentative="1">
      <w:start w:val="1"/>
      <w:numFmt w:val="bullet"/>
      <w:lvlText w:val="•"/>
      <w:lvlJc w:val="left"/>
      <w:pPr>
        <w:tabs>
          <w:tab w:val="num" w:pos="4320"/>
        </w:tabs>
        <w:ind w:left="4320" w:hanging="360"/>
      </w:pPr>
      <w:rPr>
        <w:rFonts w:ascii="Arial" w:hAnsi="Arial" w:hint="default"/>
      </w:rPr>
    </w:lvl>
    <w:lvl w:ilvl="6" w:tplc="C5DE8D24" w:tentative="1">
      <w:start w:val="1"/>
      <w:numFmt w:val="bullet"/>
      <w:lvlText w:val="•"/>
      <w:lvlJc w:val="left"/>
      <w:pPr>
        <w:tabs>
          <w:tab w:val="num" w:pos="5040"/>
        </w:tabs>
        <w:ind w:left="5040" w:hanging="360"/>
      </w:pPr>
      <w:rPr>
        <w:rFonts w:ascii="Arial" w:hAnsi="Arial" w:hint="default"/>
      </w:rPr>
    </w:lvl>
    <w:lvl w:ilvl="7" w:tplc="40964FB2" w:tentative="1">
      <w:start w:val="1"/>
      <w:numFmt w:val="bullet"/>
      <w:lvlText w:val="•"/>
      <w:lvlJc w:val="left"/>
      <w:pPr>
        <w:tabs>
          <w:tab w:val="num" w:pos="5760"/>
        </w:tabs>
        <w:ind w:left="5760" w:hanging="360"/>
      </w:pPr>
      <w:rPr>
        <w:rFonts w:ascii="Arial" w:hAnsi="Arial" w:hint="default"/>
      </w:rPr>
    </w:lvl>
    <w:lvl w:ilvl="8" w:tplc="F0DA994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CA62632"/>
    <w:multiLevelType w:val="hybridMultilevel"/>
    <w:tmpl w:val="0F523F16"/>
    <w:lvl w:ilvl="0" w:tplc="97784DB2">
      <w:start w:val="1"/>
      <w:numFmt w:val="bullet"/>
      <w:lvlText w:val="◦"/>
      <w:lvlJc w:val="left"/>
      <w:pPr>
        <w:tabs>
          <w:tab w:val="num" w:pos="720"/>
        </w:tabs>
        <w:ind w:left="720" w:hanging="360"/>
      </w:pPr>
      <w:rPr>
        <w:rFonts w:ascii="Microsoft Sans Serif" w:hAnsi="Microsoft Sans Serif" w:hint="default"/>
      </w:rPr>
    </w:lvl>
    <w:lvl w:ilvl="1" w:tplc="0690018C">
      <w:start w:val="1"/>
      <w:numFmt w:val="bullet"/>
      <w:lvlText w:val="◦"/>
      <w:lvlJc w:val="left"/>
      <w:pPr>
        <w:tabs>
          <w:tab w:val="num" w:pos="1440"/>
        </w:tabs>
        <w:ind w:left="1440" w:hanging="360"/>
      </w:pPr>
      <w:rPr>
        <w:rFonts w:ascii="Microsoft Sans Serif" w:hAnsi="Microsoft Sans Serif" w:hint="default"/>
      </w:rPr>
    </w:lvl>
    <w:lvl w:ilvl="2" w:tplc="C9CC1FEE" w:tentative="1">
      <w:start w:val="1"/>
      <w:numFmt w:val="bullet"/>
      <w:lvlText w:val="◦"/>
      <w:lvlJc w:val="left"/>
      <w:pPr>
        <w:tabs>
          <w:tab w:val="num" w:pos="2160"/>
        </w:tabs>
        <w:ind w:left="2160" w:hanging="360"/>
      </w:pPr>
      <w:rPr>
        <w:rFonts w:ascii="Microsoft Sans Serif" w:hAnsi="Microsoft Sans Serif" w:hint="default"/>
      </w:rPr>
    </w:lvl>
    <w:lvl w:ilvl="3" w:tplc="4F328946" w:tentative="1">
      <w:start w:val="1"/>
      <w:numFmt w:val="bullet"/>
      <w:lvlText w:val="◦"/>
      <w:lvlJc w:val="left"/>
      <w:pPr>
        <w:tabs>
          <w:tab w:val="num" w:pos="2880"/>
        </w:tabs>
        <w:ind w:left="2880" w:hanging="360"/>
      </w:pPr>
      <w:rPr>
        <w:rFonts w:ascii="Microsoft Sans Serif" w:hAnsi="Microsoft Sans Serif" w:hint="default"/>
      </w:rPr>
    </w:lvl>
    <w:lvl w:ilvl="4" w:tplc="C83A0708" w:tentative="1">
      <w:start w:val="1"/>
      <w:numFmt w:val="bullet"/>
      <w:lvlText w:val="◦"/>
      <w:lvlJc w:val="left"/>
      <w:pPr>
        <w:tabs>
          <w:tab w:val="num" w:pos="3600"/>
        </w:tabs>
        <w:ind w:left="3600" w:hanging="360"/>
      </w:pPr>
      <w:rPr>
        <w:rFonts w:ascii="Microsoft Sans Serif" w:hAnsi="Microsoft Sans Serif" w:hint="default"/>
      </w:rPr>
    </w:lvl>
    <w:lvl w:ilvl="5" w:tplc="26E47B7E" w:tentative="1">
      <w:start w:val="1"/>
      <w:numFmt w:val="bullet"/>
      <w:lvlText w:val="◦"/>
      <w:lvlJc w:val="left"/>
      <w:pPr>
        <w:tabs>
          <w:tab w:val="num" w:pos="4320"/>
        </w:tabs>
        <w:ind w:left="4320" w:hanging="360"/>
      </w:pPr>
      <w:rPr>
        <w:rFonts w:ascii="Microsoft Sans Serif" w:hAnsi="Microsoft Sans Serif" w:hint="default"/>
      </w:rPr>
    </w:lvl>
    <w:lvl w:ilvl="6" w:tplc="08B20E20" w:tentative="1">
      <w:start w:val="1"/>
      <w:numFmt w:val="bullet"/>
      <w:lvlText w:val="◦"/>
      <w:lvlJc w:val="left"/>
      <w:pPr>
        <w:tabs>
          <w:tab w:val="num" w:pos="5040"/>
        </w:tabs>
        <w:ind w:left="5040" w:hanging="360"/>
      </w:pPr>
      <w:rPr>
        <w:rFonts w:ascii="Microsoft Sans Serif" w:hAnsi="Microsoft Sans Serif" w:hint="default"/>
      </w:rPr>
    </w:lvl>
    <w:lvl w:ilvl="7" w:tplc="4E5810A8" w:tentative="1">
      <w:start w:val="1"/>
      <w:numFmt w:val="bullet"/>
      <w:lvlText w:val="◦"/>
      <w:lvlJc w:val="left"/>
      <w:pPr>
        <w:tabs>
          <w:tab w:val="num" w:pos="5760"/>
        </w:tabs>
        <w:ind w:left="5760" w:hanging="360"/>
      </w:pPr>
      <w:rPr>
        <w:rFonts w:ascii="Microsoft Sans Serif" w:hAnsi="Microsoft Sans Serif" w:hint="default"/>
      </w:rPr>
    </w:lvl>
    <w:lvl w:ilvl="8" w:tplc="3EC6B4B8" w:tentative="1">
      <w:start w:val="1"/>
      <w:numFmt w:val="bullet"/>
      <w:lvlText w:val="◦"/>
      <w:lvlJc w:val="left"/>
      <w:pPr>
        <w:tabs>
          <w:tab w:val="num" w:pos="6480"/>
        </w:tabs>
        <w:ind w:left="6480" w:hanging="360"/>
      </w:pPr>
      <w:rPr>
        <w:rFonts w:ascii="Microsoft Sans Serif" w:hAnsi="Microsoft Sans Serif"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308B0C21"/>
    <w:multiLevelType w:val="hybridMultilevel"/>
    <w:tmpl w:val="032644DC"/>
    <w:lvl w:ilvl="0" w:tplc="38569B46">
      <w:start w:val="1"/>
      <w:numFmt w:val="bullet"/>
      <w:lvlText w:val="•"/>
      <w:lvlJc w:val="left"/>
      <w:pPr>
        <w:tabs>
          <w:tab w:val="num" w:pos="720"/>
        </w:tabs>
        <w:ind w:left="720" w:hanging="360"/>
      </w:pPr>
      <w:rPr>
        <w:rFonts w:ascii="Arial" w:hAnsi="Arial" w:hint="default"/>
      </w:rPr>
    </w:lvl>
    <w:lvl w:ilvl="1" w:tplc="60F2AC42" w:tentative="1">
      <w:start w:val="1"/>
      <w:numFmt w:val="bullet"/>
      <w:lvlText w:val="•"/>
      <w:lvlJc w:val="left"/>
      <w:pPr>
        <w:tabs>
          <w:tab w:val="num" w:pos="1440"/>
        </w:tabs>
        <w:ind w:left="1440" w:hanging="360"/>
      </w:pPr>
      <w:rPr>
        <w:rFonts w:ascii="Arial" w:hAnsi="Arial" w:hint="default"/>
      </w:rPr>
    </w:lvl>
    <w:lvl w:ilvl="2" w:tplc="CE681840" w:tentative="1">
      <w:start w:val="1"/>
      <w:numFmt w:val="bullet"/>
      <w:lvlText w:val="•"/>
      <w:lvlJc w:val="left"/>
      <w:pPr>
        <w:tabs>
          <w:tab w:val="num" w:pos="2160"/>
        </w:tabs>
        <w:ind w:left="2160" w:hanging="360"/>
      </w:pPr>
      <w:rPr>
        <w:rFonts w:ascii="Arial" w:hAnsi="Arial" w:hint="default"/>
      </w:rPr>
    </w:lvl>
    <w:lvl w:ilvl="3" w:tplc="CA4E95A8" w:tentative="1">
      <w:start w:val="1"/>
      <w:numFmt w:val="bullet"/>
      <w:lvlText w:val="•"/>
      <w:lvlJc w:val="left"/>
      <w:pPr>
        <w:tabs>
          <w:tab w:val="num" w:pos="2880"/>
        </w:tabs>
        <w:ind w:left="2880" w:hanging="360"/>
      </w:pPr>
      <w:rPr>
        <w:rFonts w:ascii="Arial" w:hAnsi="Arial" w:hint="default"/>
      </w:rPr>
    </w:lvl>
    <w:lvl w:ilvl="4" w:tplc="ECECD772" w:tentative="1">
      <w:start w:val="1"/>
      <w:numFmt w:val="bullet"/>
      <w:lvlText w:val="•"/>
      <w:lvlJc w:val="left"/>
      <w:pPr>
        <w:tabs>
          <w:tab w:val="num" w:pos="3600"/>
        </w:tabs>
        <w:ind w:left="3600" w:hanging="360"/>
      </w:pPr>
      <w:rPr>
        <w:rFonts w:ascii="Arial" w:hAnsi="Arial" w:hint="default"/>
      </w:rPr>
    </w:lvl>
    <w:lvl w:ilvl="5" w:tplc="E604A3FE" w:tentative="1">
      <w:start w:val="1"/>
      <w:numFmt w:val="bullet"/>
      <w:lvlText w:val="•"/>
      <w:lvlJc w:val="left"/>
      <w:pPr>
        <w:tabs>
          <w:tab w:val="num" w:pos="4320"/>
        </w:tabs>
        <w:ind w:left="4320" w:hanging="360"/>
      </w:pPr>
      <w:rPr>
        <w:rFonts w:ascii="Arial" w:hAnsi="Arial" w:hint="default"/>
      </w:rPr>
    </w:lvl>
    <w:lvl w:ilvl="6" w:tplc="DFF208CA" w:tentative="1">
      <w:start w:val="1"/>
      <w:numFmt w:val="bullet"/>
      <w:lvlText w:val="•"/>
      <w:lvlJc w:val="left"/>
      <w:pPr>
        <w:tabs>
          <w:tab w:val="num" w:pos="5040"/>
        </w:tabs>
        <w:ind w:left="5040" w:hanging="360"/>
      </w:pPr>
      <w:rPr>
        <w:rFonts w:ascii="Arial" w:hAnsi="Arial" w:hint="default"/>
      </w:rPr>
    </w:lvl>
    <w:lvl w:ilvl="7" w:tplc="6A0E0F34" w:tentative="1">
      <w:start w:val="1"/>
      <w:numFmt w:val="bullet"/>
      <w:lvlText w:val="•"/>
      <w:lvlJc w:val="left"/>
      <w:pPr>
        <w:tabs>
          <w:tab w:val="num" w:pos="5760"/>
        </w:tabs>
        <w:ind w:left="5760" w:hanging="360"/>
      </w:pPr>
      <w:rPr>
        <w:rFonts w:ascii="Arial" w:hAnsi="Arial" w:hint="default"/>
      </w:rPr>
    </w:lvl>
    <w:lvl w:ilvl="8" w:tplc="A64AF3A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09D25D8"/>
    <w:multiLevelType w:val="hybridMultilevel"/>
    <w:tmpl w:val="D2C2ECDA"/>
    <w:lvl w:ilvl="0" w:tplc="B78640C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1A5324"/>
    <w:multiLevelType w:val="hybridMultilevel"/>
    <w:tmpl w:val="990836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3" w15:restartNumberingAfterBreak="0">
    <w:nsid w:val="35CA3BC1"/>
    <w:multiLevelType w:val="hybridMultilevel"/>
    <w:tmpl w:val="4E6C1D20"/>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4" w15:restartNumberingAfterBreak="0">
    <w:nsid w:val="38C63178"/>
    <w:multiLevelType w:val="hybridMultilevel"/>
    <w:tmpl w:val="00D8DC16"/>
    <w:lvl w:ilvl="0" w:tplc="B89E3C04">
      <w:start w:val="1"/>
      <w:numFmt w:val="bullet"/>
      <w:lvlText w:val="•"/>
      <w:lvlJc w:val="left"/>
      <w:pPr>
        <w:tabs>
          <w:tab w:val="num" w:pos="720"/>
        </w:tabs>
        <w:ind w:left="720" w:hanging="360"/>
      </w:pPr>
      <w:rPr>
        <w:rFonts w:ascii="Arial" w:hAnsi="Arial" w:hint="default"/>
      </w:rPr>
    </w:lvl>
    <w:lvl w:ilvl="1" w:tplc="CB503866" w:tentative="1">
      <w:start w:val="1"/>
      <w:numFmt w:val="bullet"/>
      <w:lvlText w:val="•"/>
      <w:lvlJc w:val="left"/>
      <w:pPr>
        <w:tabs>
          <w:tab w:val="num" w:pos="1440"/>
        </w:tabs>
        <w:ind w:left="1440" w:hanging="360"/>
      </w:pPr>
      <w:rPr>
        <w:rFonts w:ascii="Arial" w:hAnsi="Arial" w:hint="default"/>
      </w:rPr>
    </w:lvl>
    <w:lvl w:ilvl="2" w:tplc="08E80C40" w:tentative="1">
      <w:start w:val="1"/>
      <w:numFmt w:val="bullet"/>
      <w:lvlText w:val="•"/>
      <w:lvlJc w:val="left"/>
      <w:pPr>
        <w:tabs>
          <w:tab w:val="num" w:pos="2160"/>
        </w:tabs>
        <w:ind w:left="2160" w:hanging="360"/>
      </w:pPr>
      <w:rPr>
        <w:rFonts w:ascii="Arial" w:hAnsi="Arial" w:hint="default"/>
      </w:rPr>
    </w:lvl>
    <w:lvl w:ilvl="3" w:tplc="6EFE8448" w:tentative="1">
      <w:start w:val="1"/>
      <w:numFmt w:val="bullet"/>
      <w:lvlText w:val="•"/>
      <w:lvlJc w:val="left"/>
      <w:pPr>
        <w:tabs>
          <w:tab w:val="num" w:pos="2880"/>
        </w:tabs>
        <w:ind w:left="2880" w:hanging="360"/>
      </w:pPr>
      <w:rPr>
        <w:rFonts w:ascii="Arial" w:hAnsi="Arial" w:hint="default"/>
      </w:rPr>
    </w:lvl>
    <w:lvl w:ilvl="4" w:tplc="2222E384" w:tentative="1">
      <w:start w:val="1"/>
      <w:numFmt w:val="bullet"/>
      <w:lvlText w:val="•"/>
      <w:lvlJc w:val="left"/>
      <w:pPr>
        <w:tabs>
          <w:tab w:val="num" w:pos="3600"/>
        </w:tabs>
        <w:ind w:left="3600" w:hanging="360"/>
      </w:pPr>
      <w:rPr>
        <w:rFonts w:ascii="Arial" w:hAnsi="Arial" w:hint="default"/>
      </w:rPr>
    </w:lvl>
    <w:lvl w:ilvl="5" w:tplc="CA9085C2" w:tentative="1">
      <w:start w:val="1"/>
      <w:numFmt w:val="bullet"/>
      <w:lvlText w:val="•"/>
      <w:lvlJc w:val="left"/>
      <w:pPr>
        <w:tabs>
          <w:tab w:val="num" w:pos="4320"/>
        </w:tabs>
        <w:ind w:left="4320" w:hanging="360"/>
      </w:pPr>
      <w:rPr>
        <w:rFonts w:ascii="Arial" w:hAnsi="Arial" w:hint="default"/>
      </w:rPr>
    </w:lvl>
    <w:lvl w:ilvl="6" w:tplc="F662BA0C" w:tentative="1">
      <w:start w:val="1"/>
      <w:numFmt w:val="bullet"/>
      <w:lvlText w:val="•"/>
      <w:lvlJc w:val="left"/>
      <w:pPr>
        <w:tabs>
          <w:tab w:val="num" w:pos="5040"/>
        </w:tabs>
        <w:ind w:left="5040" w:hanging="360"/>
      </w:pPr>
      <w:rPr>
        <w:rFonts w:ascii="Arial" w:hAnsi="Arial" w:hint="default"/>
      </w:rPr>
    </w:lvl>
    <w:lvl w:ilvl="7" w:tplc="DF6CF266" w:tentative="1">
      <w:start w:val="1"/>
      <w:numFmt w:val="bullet"/>
      <w:lvlText w:val="•"/>
      <w:lvlJc w:val="left"/>
      <w:pPr>
        <w:tabs>
          <w:tab w:val="num" w:pos="5760"/>
        </w:tabs>
        <w:ind w:left="5760" w:hanging="360"/>
      </w:pPr>
      <w:rPr>
        <w:rFonts w:ascii="Arial" w:hAnsi="Arial" w:hint="default"/>
      </w:rPr>
    </w:lvl>
    <w:lvl w:ilvl="8" w:tplc="CF569162"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3D006F50"/>
    <w:multiLevelType w:val="hybridMultilevel"/>
    <w:tmpl w:val="40AA1B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960286"/>
    <w:multiLevelType w:val="hybridMultilevel"/>
    <w:tmpl w:val="FF96D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0F6A6D"/>
    <w:multiLevelType w:val="hybridMultilevel"/>
    <w:tmpl w:val="7034DE8A"/>
    <w:lvl w:ilvl="0" w:tplc="CE9E37D6">
      <w:start w:val="1"/>
      <w:numFmt w:val="bullet"/>
      <w:lvlText w:val="•"/>
      <w:lvlJc w:val="left"/>
      <w:pPr>
        <w:tabs>
          <w:tab w:val="num" w:pos="720"/>
        </w:tabs>
        <w:ind w:left="720" w:hanging="360"/>
      </w:pPr>
      <w:rPr>
        <w:rFonts w:ascii="Arial" w:hAnsi="Arial" w:hint="default"/>
      </w:rPr>
    </w:lvl>
    <w:lvl w:ilvl="1" w:tplc="60504378" w:tentative="1">
      <w:start w:val="1"/>
      <w:numFmt w:val="bullet"/>
      <w:lvlText w:val="•"/>
      <w:lvlJc w:val="left"/>
      <w:pPr>
        <w:tabs>
          <w:tab w:val="num" w:pos="1440"/>
        </w:tabs>
        <w:ind w:left="1440" w:hanging="360"/>
      </w:pPr>
      <w:rPr>
        <w:rFonts w:ascii="Arial" w:hAnsi="Arial" w:hint="default"/>
      </w:rPr>
    </w:lvl>
    <w:lvl w:ilvl="2" w:tplc="AAF8963E" w:tentative="1">
      <w:start w:val="1"/>
      <w:numFmt w:val="bullet"/>
      <w:lvlText w:val="•"/>
      <w:lvlJc w:val="left"/>
      <w:pPr>
        <w:tabs>
          <w:tab w:val="num" w:pos="2160"/>
        </w:tabs>
        <w:ind w:left="2160" w:hanging="360"/>
      </w:pPr>
      <w:rPr>
        <w:rFonts w:ascii="Arial" w:hAnsi="Arial" w:hint="default"/>
      </w:rPr>
    </w:lvl>
    <w:lvl w:ilvl="3" w:tplc="599895FA" w:tentative="1">
      <w:start w:val="1"/>
      <w:numFmt w:val="bullet"/>
      <w:lvlText w:val="•"/>
      <w:lvlJc w:val="left"/>
      <w:pPr>
        <w:tabs>
          <w:tab w:val="num" w:pos="2880"/>
        </w:tabs>
        <w:ind w:left="2880" w:hanging="360"/>
      </w:pPr>
      <w:rPr>
        <w:rFonts w:ascii="Arial" w:hAnsi="Arial" w:hint="default"/>
      </w:rPr>
    </w:lvl>
    <w:lvl w:ilvl="4" w:tplc="3F2E465A" w:tentative="1">
      <w:start w:val="1"/>
      <w:numFmt w:val="bullet"/>
      <w:lvlText w:val="•"/>
      <w:lvlJc w:val="left"/>
      <w:pPr>
        <w:tabs>
          <w:tab w:val="num" w:pos="3600"/>
        </w:tabs>
        <w:ind w:left="3600" w:hanging="360"/>
      </w:pPr>
      <w:rPr>
        <w:rFonts w:ascii="Arial" w:hAnsi="Arial" w:hint="default"/>
      </w:rPr>
    </w:lvl>
    <w:lvl w:ilvl="5" w:tplc="6226D0A0" w:tentative="1">
      <w:start w:val="1"/>
      <w:numFmt w:val="bullet"/>
      <w:lvlText w:val="•"/>
      <w:lvlJc w:val="left"/>
      <w:pPr>
        <w:tabs>
          <w:tab w:val="num" w:pos="4320"/>
        </w:tabs>
        <w:ind w:left="4320" w:hanging="360"/>
      </w:pPr>
      <w:rPr>
        <w:rFonts w:ascii="Arial" w:hAnsi="Arial" w:hint="default"/>
      </w:rPr>
    </w:lvl>
    <w:lvl w:ilvl="6" w:tplc="215C39D0" w:tentative="1">
      <w:start w:val="1"/>
      <w:numFmt w:val="bullet"/>
      <w:lvlText w:val="•"/>
      <w:lvlJc w:val="left"/>
      <w:pPr>
        <w:tabs>
          <w:tab w:val="num" w:pos="5040"/>
        </w:tabs>
        <w:ind w:left="5040" w:hanging="360"/>
      </w:pPr>
      <w:rPr>
        <w:rFonts w:ascii="Arial" w:hAnsi="Arial" w:hint="default"/>
      </w:rPr>
    </w:lvl>
    <w:lvl w:ilvl="7" w:tplc="67EE79B4" w:tentative="1">
      <w:start w:val="1"/>
      <w:numFmt w:val="bullet"/>
      <w:lvlText w:val="•"/>
      <w:lvlJc w:val="left"/>
      <w:pPr>
        <w:tabs>
          <w:tab w:val="num" w:pos="5760"/>
        </w:tabs>
        <w:ind w:left="5760" w:hanging="360"/>
      </w:pPr>
      <w:rPr>
        <w:rFonts w:ascii="Arial" w:hAnsi="Arial" w:hint="default"/>
      </w:rPr>
    </w:lvl>
    <w:lvl w:ilvl="8" w:tplc="561847C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6C5408A"/>
    <w:multiLevelType w:val="hybridMultilevel"/>
    <w:tmpl w:val="4FD405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9AB5EC4"/>
    <w:multiLevelType w:val="hybridMultilevel"/>
    <w:tmpl w:val="C3D8C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2" w15:restartNumberingAfterBreak="0">
    <w:nsid w:val="4CBD3EC3"/>
    <w:multiLevelType w:val="hybridMultilevel"/>
    <w:tmpl w:val="1BF61E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7703E3"/>
    <w:multiLevelType w:val="hybridMultilevel"/>
    <w:tmpl w:val="7334ED96"/>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4" w15:restartNumberingAfterBreak="0">
    <w:nsid w:val="5A7B6F5D"/>
    <w:multiLevelType w:val="hybridMultilevel"/>
    <w:tmpl w:val="46F0F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6" w15:restartNumberingAfterBreak="0">
    <w:nsid w:val="5B17547D"/>
    <w:multiLevelType w:val="hybridMultilevel"/>
    <w:tmpl w:val="10B09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D9F6BEB"/>
    <w:multiLevelType w:val="hybridMultilevel"/>
    <w:tmpl w:val="DD5A565A"/>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8" w15:restartNumberingAfterBreak="0">
    <w:nsid w:val="5EEF543D"/>
    <w:multiLevelType w:val="hybridMultilevel"/>
    <w:tmpl w:val="F0FA55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07539D9"/>
    <w:multiLevelType w:val="hybridMultilevel"/>
    <w:tmpl w:val="EECCA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3ED4682"/>
    <w:multiLevelType w:val="hybridMultilevel"/>
    <w:tmpl w:val="78B428C4"/>
    <w:lvl w:ilvl="0" w:tplc="3AFC24C6">
      <w:start w:val="1"/>
      <w:numFmt w:val="bullet"/>
      <w:lvlText w:val=""/>
      <w:lvlJc w:val="left"/>
      <w:pPr>
        <w:tabs>
          <w:tab w:val="num" w:pos="720"/>
        </w:tabs>
        <w:ind w:left="720" w:hanging="360"/>
      </w:pPr>
      <w:rPr>
        <w:rFonts w:ascii="Symbol" w:hAnsi="Symbol" w:hint="default"/>
      </w:rPr>
    </w:lvl>
    <w:lvl w:ilvl="1" w:tplc="12245950" w:tentative="1">
      <w:start w:val="1"/>
      <w:numFmt w:val="bullet"/>
      <w:lvlText w:val=""/>
      <w:lvlJc w:val="left"/>
      <w:pPr>
        <w:tabs>
          <w:tab w:val="num" w:pos="1440"/>
        </w:tabs>
        <w:ind w:left="1440" w:hanging="360"/>
      </w:pPr>
      <w:rPr>
        <w:rFonts w:ascii="Symbol" w:hAnsi="Symbol" w:hint="default"/>
      </w:rPr>
    </w:lvl>
    <w:lvl w:ilvl="2" w:tplc="A9722738">
      <w:start w:val="1"/>
      <w:numFmt w:val="bullet"/>
      <w:lvlText w:val=""/>
      <w:lvlJc w:val="left"/>
      <w:pPr>
        <w:tabs>
          <w:tab w:val="num" w:pos="2160"/>
        </w:tabs>
        <w:ind w:left="2160" w:hanging="360"/>
      </w:pPr>
      <w:rPr>
        <w:rFonts w:ascii="Symbol" w:hAnsi="Symbol" w:hint="default"/>
      </w:rPr>
    </w:lvl>
    <w:lvl w:ilvl="3" w:tplc="181A1EC6" w:tentative="1">
      <w:start w:val="1"/>
      <w:numFmt w:val="bullet"/>
      <w:lvlText w:val=""/>
      <w:lvlJc w:val="left"/>
      <w:pPr>
        <w:tabs>
          <w:tab w:val="num" w:pos="2880"/>
        </w:tabs>
        <w:ind w:left="2880" w:hanging="360"/>
      </w:pPr>
      <w:rPr>
        <w:rFonts w:ascii="Symbol" w:hAnsi="Symbol" w:hint="default"/>
      </w:rPr>
    </w:lvl>
    <w:lvl w:ilvl="4" w:tplc="EF8A4652" w:tentative="1">
      <w:start w:val="1"/>
      <w:numFmt w:val="bullet"/>
      <w:lvlText w:val=""/>
      <w:lvlJc w:val="left"/>
      <w:pPr>
        <w:tabs>
          <w:tab w:val="num" w:pos="3600"/>
        </w:tabs>
        <w:ind w:left="3600" w:hanging="360"/>
      </w:pPr>
      <w:rPr>
        <w:rFonts w:ascii="Symbol" w:hAnsi="Symbol" w:hint="default"/>
      </w:rPr>
    </w:lvl>
    <w:lvl w:ilvl="5" w:tplc="0D667588" w:tentative="1">
      <w:start w:val="1"/>
      <w:numFmt w:val="bullet"/>
      <w:lvlText w:val=""/>
      <w:lvlJc w:val="left"/>
      <w:pPr>
        <w:tabs>
          <w:tab w:val="num" w:pos="4320"/>
        </w:tabs>
        <w:ind w:left="4320" w:hanging="360"/>
      </w:pPr>
      <w:rPr>
        <w:rFonts w:ascii="Symbol" w:hAnsi="Symbol" w:hint="default"/>
      </w:rPr>
    </w:lvl>
    <w:lvl w:ilvl="6" w:tplc="7BB40B8A" w:tentative="1">
      <w:start w:val="1"/>
      <w:numFmt w:val="bullet"/>
      <w:lvlText w:val=""/>
      <w:lvlJc w:val="left"/>
      <w:pPr>
        <w:tabs>
          <w:tab w:val="num" w:pos="5040"/>
        </w:tabs>
        <w:ind w:left="5040" w:hanging="360"/>
      </w:pPr>
      <w:rPr>
        <w:rFonts w:ascii="Symbol" w:hAnsi="Symbol" w:hint="default"/>
      </w:rPr>
    </w:lvl>
    <w:lvl w:ilvl="7" w:tplc="00ECA58E" w:tentative="1">
      <w:start w:val="1"/>
      <w:numFmt w:val="bullet"/>
      <w:lvlText w:val=""/>
      <w:lvlJc w:val="left"/>
      <w:pPr>
        <w:tabs>
          <w:tab w:val="num" w:pos="5760"/>
        </w:tabs>
        <w:ind w:left="5760" w:hanging="360"/>
      </w:pPr>
      <w:rPr>
        <w:rFonts w:ascii="Symbol" w:hAnsi="Symbol" w:hint="default"/>
      </w:rPr>
    </w:lvl>
    <w:lvl w:ilvl="8" w:tplc="B62EB16A"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69FA5D2B"/>
    <w:multiLevelType w:val="hybridMultilevel"/>
    <w:tmpl w:val="16F29868"/>
    <w:lvl w:ilvl="0" w:tplc="950A343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D3978C9"/>
    <w:multiLevelType w:val="hybridMultilevel"/>
    <w:tmpl w:val="272E9C8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DB340D6"/>
    <w:multiLevelType w:val="hybridMultilevel"/>
    <w:tmpl w:val="46827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E080865"/>
    <w:multiLevelType w:val="hybridMultilevel"/>
    <w:tmpl w:val="5DBA1958"/>
    <w:lvl w:ilvl="0" w:tplc="A8A0AA64">
      <w:start w:val="1"/>
      <w:numFmt w:val="bullet"/>
      <w:lvlText w:val="◦"/>
      <w:lvlJc w:val="left"/>
      <w:pPr>
        <w:tabs>
          <w:tab w:val="num" w:pos="720"/>
        </w:tabs>
        <w:ind w:left="720" w:hanging="360"/>
      </w:pPr>
      <w:rPr>
        <w:rFonts w:ascii="Microsoft Sans Serif" w:hAnsi="Microsoft Sans Serif" w:hint="default"/>
      </w:rPr>
    </w:lvl>
    <w:lvl w:ilvl="1" w:tplc="425E80F0">
      <w:start w:val="1"/>
      <w:numFmt w:val="bullet"/>
      <w:lvlText w:val="◦"/>
      <w:lvlJc w:val="left"/>
      <w:pPr>
        <w:tabs>
          <w:tab w:val="num" w:pos="1440"/>
        </w:tabs>
        <w:ind w:left="1440" w:hanging="360"/>
      </w:pPr>
      <w:rPr>
        <w:rFonts w:ascii="Microsoft Sans Serif" w:hAnsi="Microsoft Sans Serif" w:hint="default"/>
      </w:rPr>
    </w:lvl>
    <w:lvl w:ilvl="2" w:tplc="E7D8DEFC">
      <w:numFmt w:val="bullet"/>
      <w:lvlText w:val="•"/>
      <w:lvlJc w:val="left"/>
      <w:pPr>
        <w:tabs>
          <w:tab w:val="num" w:pos="2160"/>
        </w:tabs>
        <w:ind w:left="2160" w:hanging="360"/>
      </w:pPr>
      <w:rPr>
        <w:rFonts w:ascii="Microsoft Sans Serif" w:hAnsi="Microsoft Sans Serif" w:hint="default"/>
      </w:rPr>
    </w:lvl>
    <w:lvl w:ilvl="3" w:tplc="E3446E7A" w:tentative="1">
      <w:start w:val="1"/>
      <w:numFmt w:val="bullet"/>
      <w:lvlText w:val="◦"/>
      <w:lvlJc w:val="left"/>
      <w:pPr>
        <w:tabs>
          <w:tab w:val="num" w:pos="2880"/>
        </w:tabs>
        <w:ind w:left="2880" w:hanging="360"/>
      </w:pPr>
      <w:rPr>
        <w:rFonts w:ascii="Microsoft Sans Serif" w:hAnsi="Microsoft Sans Serif" w:hint="default"/>
      </w:rPr>
    </w:lvl>
    <w:lvl w:ilvl="4" w:tplc="DD74429A" w:tentative="1">
      <w:start w:val="1"/>
      <w:numFmt w:val="bullet"/>
      <w:lvlText w:val="◦"/>
      <w:lvlJc w:val="left"/>
      <w:pPr>
        <w:tabs>
          <w:tab w:val="num" w:pos="3600"/>
        </w:tabs>
        <w:ind w:left="3600" w:hanging="360"/>
      </w:pPr>
      <w:rPr>
        <w:rFonts w:ascii="Microsoft Sans Serif" w:hAnsi="Microsoft Sans Serif" w:hint="default"/>
      </w:rPr>
    </w:lvl>
    <w:lvl w:ilvl="5" w:tplc="754449D0" w:tentative="1">
      <w:start w:val="1"/>
      <w:numFmt w:val="bullet"/>
      <w:lvlText w:val="◦"/>
      <w:lvlJc w:val="left"/>
      <w:pPr>
        <w:tabs>
          <w:tab w:val="num" w:pos="4320"/>
        </w:tabs>
        <w:ind w:left="4320" w:hanging="360"/>
      </w:pPr>
      <w:rPr>
        <w:rFonts w:ascii="Microsoft Sans Serif" w:hAnsi="Microsoft Sans Serif" w:hint="default"/>
      </w:rPr>
    </w:lvl>
    <w:lvl w:ilvl="6" w:tplc="1794E73C" w:tentative="1">
      <w:start w:val="1"/>
      <w:numFmt w:val="bullet"/>
      <w:lvlText w:val="◦"/>
      <w:lvlJc w:val="left"/>
      <w:pPr>
        <w:tabs>
          <w:tab w:val="num" w:pos="5040"/>
        </w:tabs>
        <w:ind w:left="5040" w:hanging="360"/>
      </w:pPr>
      <w:rPr>
        <w:rFonts w:ascii="Microsoft Sans Serif" w:hAnsi="Microsoft Sans Serif" w:hint="default"/>
      </w:rPr>
    </w:lvl>
    <w:lvl w:ilvl="7" w:tplc="6B761458" w:tentative="1">
      <w:start w:val="1"/>
      <w:numFmt w:val="bullet"/>
      <w:lvlText w:val="◦"/>
      <w:lvlJc w:val="left"/>
      <w:pPr>
        <w:tabs>
          <w:tab w:val="num" w:pos="5760"/>
        </w:tabs>
        <w:ind w:left="5760" w:hanging="360"/>
      </w:pPr>
      <w:rPr>
        <w:rFonts w:ascii="Microsoft Sans Serif" w:hAnsi="Microsoft Sans Serif" w:hint="default"/>
      </w:rPr>
    </w:lvl>
    <w:lvl w:ilvl="8" w:tplc="D4544D14" w:tentative="1">
      <w:start w:val="1"/>
      <w:numFmt w:val="bullet"/>
      <w:lvlText w:val="◦"/>
      <w:lvlJc w:val="left"/>
      <w:pPr>
        <w:tabs>
          <w:tab w:val="num" w:pos="6480"/>
        </w:tabs>
        <w:ind w:left="6480" w:hanging="360"/>
      </w:pPr>
      <w:rPr>
        <w:rFonts w:ascii="Microsoft Sans Serif" w:hAnsi="Microsoft Sans Serif" w:hint="default"/>
      </w:rPr>
    </w:lvl>
  </w:abstractNum>
  <w:abstractNum w:abstractNumId="45" w15:restartNumberingAfterBreak="0">
    <w:nsid w:val="70972EED"/>
    <w:multiLevelType w:val="hybridMultilevel"/>
    <w:tmpl w:val="CDDE7332"/>
    <w:lvl w:ilvl="0" w:tplc="A4A02F4E">
      <w:start w:val="1"/>
      <w:numFmt w:val="bullet"/>
      <w:lvlText w:val="•"/>
      <w:lvlJc w:val="left"/>
      <w:pPr>
        <w:tabs>
          <w:tab w:val="num" w:pos="720"/>
        </w:tabs>
        <w:ind w:left="720" w:hanging="360"/>
      </w:pPr>
      <w:rPr>
        <w:rFonts w:ascii="Arial" w:hAnsi="Arial" w:hint="default"/>
      </w:rPr>
    </w:lvl>
    <w:lvl w:ilvl="1" w:tplc="35A67570">
      <w:numFmt w:val="bullet"/>
      <w:lvlText w:val="◦"/>
      <w:lvlJc w:val="left"/>
      <w:pPr>
        <w:tabs>
          <w:tab w:val="num" w:pos="1440"/>
        </w:tabs>
        <w:ind w:left="1440" w:hanging="360"/>
      </w:pPr>
      <w:rPr>
        <w:rFonts w:ascii="Microsoft Sans Serif" w:hAnsi="Microsoft Sans Serif" w:hint="default"/>
      </w:rPr>
    </w:lvl>
    <w:lvl w:ilvl="2" w:tplc="EE5AB0F0" w:tentative="1">
      <w:start w:val="1"/>
      <w:numFmt w:val="bullet"/>
      <w:lvlText w:val="•"/>
      <w:lvlJc w:val="left"/>
      <w:pPr>
        <w:tabs>
          <w:tab w:val="num" w:pos="2160"/>
        </w:tabs>
        <w:ind w:left="2160" w:hanging="360"/>
      </w:pPr>
      <w:rPr>
        <w:rFonts w:ascii="Arial" w:hAnsi="Arial" w:hint="default"/>
      </w:rPr>
    </w:lvl>
    <w:lvl w:ilvl="3" w:tplc="57F0263E" w:tentative="1">
      <w:start w:val="1"/>
      <w:numFmt w:val="bullet"/>
      <w:lvlText w:val="•"/>
      <w:lvlJc w:val="left"/>
      <w:pPr>
        <w:tabs>
          <w:tab w:val="num" w:pos="2880"/>
        </w:tabs>
        <w:ind w:left="2880" w:hanging="360"/>
      </w:pPr>
      <w:rPr>
        <w:rFonts w:ascii="Arial" w:hAnsi="Arial" w:hint="default"/>
      </w:rPr>
    </w:lvl>
    <w:lvl w:ilvl="4" w:tplc="7156573C" w:tentative="1">
      <w:start w:val="1"/>
      <w:numFmt w:val="bullet"/>
      <w:lvlText w:val="•"/>
      <w:lvlJc w:val="left"/>
      <w:pPr>
        <w:tabs>
          <w:tab w:val="num" w:pos="3600"/>
        </w:tabs>
        <w:ind w:left="3600" w:hanging="360"/>
      </w:pPr>
      <w:rPr>
        <w:rFonts w:ascii="Arial" w:hAnsi="Arial" w:hint="default"/>
      </w:rPr>
    </w:lvl>
    <w:lvl w:ilvl="5" w:tplc="01FA34E4" w:tentative="1">
      <w:start w:val="1"/>
      <w:numFmt w:val="bullet"/>
      <w:lvlText w:val="•"/>
      <w:lvlJc w:val="left"/>
      <w:pPr>
        <w:tabs>
          <w:tab w:val="num" w:pos="4320"/>
        </w:tabs>
        <w:ind w:left="4320" w:hanging="360"/>
      </w:pPr>
      <w:rPr>
        <w:rFonts w:ascii="Arial" w:hAnsi="Arial" w:hint="default"/>
      </w:rPr>
    </w:lvl>
    <w:lvl w:ilvl="6" w:tplc="721ABEE2" w:tentative="1">
      <w:start w:val="1"/>
      <w:numFmt w:val="bullet"/>
      <w:lvlText w:val="•"/>
      <w:lvlJc w:val="left"/>
      <w:pPr>
        <w:tabs>
          <w:tab w:val="num" w:pos="5040"/>
        </w:tabs>
        <w:ind w:left="5040" w:hanging="360"/>
      </w:pPr>
      <w:rPr>
        <w:rFonts w:ascii="Arial" w:hAnsi="Arial" w:hint="default"/>
      </w:rPr>
    </w:lvl>
    <w:lvl w:ilvl="7" w:tplc="603EB874" w:tentative="1">
      <w:start w:val="1"/>
      <w:numFmt w:val="bullet"/>
      <w:lvlText w:val="•"/>
      <w:lvlJc w:val="left"/>
      <w:pPr>
        <w:tabs>
          <w:tab w:val="num" w:pos="5760"/>
        </w:tabs>
        <w:ind w:left="5760" w:hanging="360"/>
      </w:pPr>
      <w:rPr>
        <w:rFonts w:ascii="Arial" w:hAnsi="Arial" w:hint="default"/>
      </w:rPr>
    </w:lvl>
    <w:lvl w:ilvl="8" w:tplc="F3BAE41E"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14F3CE3"/>
    <w:multiLevelType w:val="hybridMultilevel"/>
    <w:tmpl w:val="34B2E180"/>
    <w:lvl w:ilvl="0" w:tplc="04090001">
      <w:start w:val="1"/>
      <w:numFmt w:val="bullet"/>
      <w:lvlText w:val=""/>
      <w:lvlJc w:val="left"/>
      <w:pPr>
        <w:ind w:left="1009" w:hanging="360"/>
      </w:pPr>
      <w:rPr>
        <w:rFonts w:ascii="Symbol" w:hAnsi="Symbol" w:hint="default"/>
      </w:rPr>
    </w:lvl>
    <w:lvl w:ilvl="1" w:tplc="04090003" w:tentative="1">
      <w:start w:val="1"/>
      <w:numFmt w:val="bullet"/>
      <w:lvlText w:val="o"/>
      <w:lvlJc w:val="left"/>
      <w:pPr>
        <w:ind w:left="1729" w:hanging="360"/>
      </w:pPr>
      <w:rPr>
        <w:rFonts w:ascii="Courier New" w:hAnsi="Courier New" w:cs="Courier New" w:hint="default"/>
      </w:rPr>
    </w:lvl>
    <w:lvl w:ilvl="2" w:tplc="04090005" w:tentative="1">
      <w:start w:val="1"/>
      <w:numFmt w:val="bullet"/>
      <w:lvlText w:val=""/>
      <w:lvlJc w:val="left"/>
      <w:pPr>
        <w:ind w:left="2449" w:hanging="360"/>
      </w:pPr>
      <w:rPr>
        <w:rFonts w:ascii="Wingdings" w:hAnsi="Wingdings" w:hint="default"/>
      </w:rPr>
    </w:lvl>
    <w:lvl w:ilvl="3" w:tplc="04090001" w:tentative="1">
      <w:start w:val="1"/>
      <w:numFmt w:val="bullet"/>
      <w:lvlText w:val=""/>
      <w:lvlJc w:val="left"/>
      <w:pPr>
        <w:ind w:left="3169" w:hanging="360"/>
      </w:pPr>
      <w:rPr>
        <w:rFonts w:ascii="Symbol" w:hAnsi="Symbol" w:hint="default"/>
      </w:rPr>
    </w:lvl>
    <w:lvl w:ilvl="4" w:tplc="04090003" w:tentative="1">
      <w:start w:val="1"/>
      <w:numFmt w:val="bullet"/>
      <w:lvlText w:val="o"/>
      <w:lvlJc w:val="left"/>
      <w:pPr>
        <w:ind w:left="3889" w:hanging="360"/>
      </w:pPr>
      <w:rPr>
        <w:rFonts w:ascii="Courier New" w:hAnsi="Courier New" w:cs="Courier New" w:hint="default"/>
      </w:rPr>
    </w:lvl>
    <w:lvl w:ilvl="5" w:tplc="04090005" w:tentative="1">
      <w:start w:val="1"/>
      <w:numFmt w:val="bullet"/>
      <w:lvlText w:val=""/>
      <w:lvlJc w:val="left"/>
      <w:pPr>
        <w:ind w:left="4609" w:hanging="360"/>
      </w:pPr>
      <w:rPr>
        <w:rFonts w:ascii="Wingdings" w:hAnsi="Wingdings" w:hint="default"/>
      </w:rPr>
    </w:lvl>
    <w:lvl w:ilvl="6" w:tplc="04090001" w:tentative="1">
      <w:start w:val="1"/>
      <w:numFmt w:val="bullet"/>
      <w:lvlText w:val=""/>
      <w:lvlJc w:val="left"/>
      <w:pPr>
        <w:ind w:left="5329" w:hanging="360"/>
      </w:pPr>
      <w:rPr>
        <w:rFonts w:ascii="Symbol" w:hAnsi="Symbol" w:hint="default"/>
      </w:rPr>
    </w:lvl>
    <w:lvl w:ilvl="7" w:tplc="04090003" w:tentative="1">
      <w:start w:val="1"/>
      <w:numFmt w:val="bullet"/>
      <w:lvlText w:val="o"/>
      <w:lvlJc w:val="left"/>
      <w:pPr>
        <w:ind w:left="6049" w:hanging="360"/>
      </w:pPr>
      <w:rPr>
        <w:rFonts w:ascii="Courier New" w:hAnsi="Courier New" w:cs="Courier New" w:hint="default"/>
      </w:rPr>
    </w:lvl>
    <w:lvl w:ilvl="8" w:tplc="04090005" w:tentative="1">
      <w:start w:val="1"/>
      <w:numFmt w:val="bullet"/>
      <w:lvlText w:val=""/>
      <w:lvlJc w:val="left"/>
      <w:pPr>
        <w:ind w:left="6769" w:hanging="360"/>
      </w:pPr>
      <w:rPr>
        <w:rFonts w:ascii="Wingdings" w:hAnsi="Wingdings" w:hint="default"/>
      </w:rPr>
    </w:lvl>
  </w:abstractNum>
  <w:abstractNum w:abstractNumId="47" w15:restartNumberingAfterBreak="0">
    <w:nsid w:val="785811DE"/>
    <w:multiLevelType w:val="hybridMultilevel"/>
    <w:tmpl w:val="2F32DB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7A2072AC"/>
    <w:multiLevelType w:val="hybridMultilevel"/>
    <w:tmpl w:val="891EB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CF64463"/>
    <w:multiLevelType w:val="hybridMultilevel"/>
    <w:tmpl w:val="7B0E536A"/>
    <w:lvl w:ilvl="0" w:tplc="921265B4">
      <w:start w:val="1"/>
      <w:numFmt w:val="bullet"/>
      <w:lvlText w:val="◦"/>
      <w:lvlJc w:val="left"/>
      <w:pPr>
        <w:tabs>
          <w:tab w:val="num" w:pos="720"/>
        </w:tabs>
        <w:ind w:left="720" w:hanging="360"/>
      </w:pPr>
      <w:rPr>
        <w:rFonts w:ascii="Microsoft Sans Serif" w:hAnsi="Microsoft Sans Serif" w:hint="default"/>
      </w:rPr>
    </w:lvl>
    <w:lvl w:ilvl="1" w:tplc="25105894" w:tentative="1">
      <w:start w:val="1"/>
      <w:numFmt w:val="bullet"/>
      <w:lvlText w:val="◦"/>
      <w:lvlJc w:val="left"/>
      <w:pPr>
        <w:tabs>
          <w:tab w:val="num" w:pos="1440"/>
        </w:tabs>
        <w:ind w:left="1440" w:hanging="360"/>
      </w:pPr>
      <w:rPr>
        <w:rFonts w:ascii="Microsoft Sans Serif" w:hAnsi="Microsoft Sans Serif" w:hint="default"/>
      </w:rPr>
    </w:lvl>
    <w:lvl w:ilvl="2" w:tplc="76B45032" w:tentative="1">
      <w:start w:val="1"/>
      <w:numFmt w:val="bullet"/>
      <w:lvlText w:val="◦"/>
      <w:lvlJc w:val="left"/>
      <w:pPr>
        <w:tabs>
          <w:tab w:val="num" w:pos="2160"/>
        </w:tabs>
        <w:ind w:left="2160" w:hanging="360"/>
      </w:pPr>
      <w:rPr>
        <w:rFonts w:ascii="Microsoft Sans Serif" w:hAnsi="Microsoft Sans Serif" w:hint="default"/>
      </w:rPr>
    </w:lvl>
    <w:lvl w:ilvl="3" w:tplc="EFDE9750">
      <w:start w:val="1"/>
      <w:numFmt w:val="bullet"/>
      <w:lvlText w:val="◦"/>
      <w:lvlJc w:val="left"/>
      <w:pPr>
        <w:tabs>
          <w:tab w:val="num" w:pos="2880"/>
        </w:tabs>
        <w:ind w:left="2880" w:hanging="360"/>
      </w:pPr>
      <w:rPr>
        <w:rFonts w:ascii="Microsoft Sans Serif" w:hAnsi="Microsoft Sans Serif" w:hint="default"/>
      </w:rPr>
    </w:lvl>
    <w:lvl w:ilvl="4" w:tplc="688A0ADC" w:tentative="1">
      <w:start w:val="1"/>
      <w:numFmt w:val="bullet"/>
      <w:lvlText w:val="◦"/>
      <w:lvlJc w:val="left"/>
      <w:pPr>
        <w:tabs>
          <w:tab w:val="num" w:pos="3600"/>
        </w:tabs>
        <w:ind w:left="3600" w:hanging="360"/>
      </w:pPr>
      <w:rPr>
        <w:rFonts w:ascii="Microsoft Sans Serif" w:hAnsi="Microsoft Sans Serif" w:hint="default"/>
      </w:rPr>
    </w:lvl>
    <w:lvl w:ilvl="5" w:tplc="0374C838" w:tentative="1">
      <w:start w:val="1"/>
      <w:numFmt w:val="bullet"/>
      <w:lvlText w:val="◦"/>
      <w:lvlJc w:val="left"/>
      <w:pPr>
        <w:tabs>
          <w:tab w:val="num" w:pos="4320"/>
        </w:tabs>
        <w:ind w:left="4320" w:hanging="360"/>
      </w:pPr>
      <w:rPr>
        <w:rFonts w:ascii="Microsoft Sans Serif" w:hAnsi="Microsoft Sans Serif" w:hint="default"/>
      </w:rPr>
    </w:lvl>
    <w:lvl w:ilvl="6" w:tplc="94D2A28C" w:tentative="1">
      <w:start w:val="1"/>
      <w:numFmt w:val="bullet"/>
      <w:lvlText w:val="◦"/>
      <w:lvlJc w:val="left"/>
      <w:pPr>
        <w:tabs>
          <w:tab w:val="num" w:pos="5040"/>
        </w:tabs>
        <w:ind w:left="5040" w:hanging="360"/>
      </w:pPr>
      <w:rPr>
        <w:rFonts w:ascii="Microsoft Sans Serif" w:hAnsi="Microsoft Sans Serif" w:hint="default"/>
      </w:rPr>
    </w:lvl>
    <w:lvl w:ilvl="7" w:tplc="4290F0AA" w:tentative="1">
      <w:start w:val="1"/>
      <w:numFmt w:val="bullet"/>
      <w:lvlText w:val="◦"/>
      <w:lvlJc w:val="left"/>
      <w:pPr>
        <w:tabs>
          <w:tab w:val="num" w:pos="5760"/>
        </w:tabs>
        <w:ind w:left="5760" w:hanging="360"/>
      </w:pPr>
      <w:rPr>
        <w:rFonts w:ascii="Microsoft Sans Serif" w:hAnsi="Microsoft Sans Serif" w:hint="default"/>
      </w:rPr>
    </w:lvl>
    <w:lvl w:ilvl="8" w:tplc="595A486A" w:tentative="1">
      <w:start w:val="1"/>
      <w:numFmt w:val="bullet"/>
      <w:lvlText w:val="◦"/>
      <w:lvlJc w:val="left"/>
      <w:pPr>
        <w:tabs>
          <w:tab w:val="num" w:pos="6480"/>
        </w:tabs>
        <w:ind w:left="6480" w:hanging="360"/>
      </w:pPr>
      <w:rPr>
        <w:rFonts w:ascii="Microsoft Sans Serif" w:hAnsi="Microsoft Sans Serif" w:hint="default"/>
      </w:rPr>
    </w:lvl>
  </w:abstractNum>
  <w:num w:numId="1">
    <w:abstractNumId w:val="19"/>
  </w:num>
  <w:num w:numId="2">
    <w:abstractNumId w:val="0"/>
  </w:num>
  <w:num w:numId="3">
    <w:abstractNumId w:val="6"/>
  </w:num>
  <w:num w:numId="4">
    <w:abstractNumId w:val="25"/>
  </w:num>
  <w:num w:numId="5">
    <w:abstractNumId w:val="31"/>
  </w:num>
  <w:num w:numId="6">
    <w:abstractNumId w:val="45"/>
  </w:num>
  <w:num w:numId="7">
    <w:abstractNumId w:val="44"/>
  </w:num>
  <w:num w:numId="8">
    <w:abstractNumId w:val="17"/>
  </w:num>
  <w:num w:numId="9">
    <w:abstractNumId w:val="35"/>
  </w:num>
  <w:num w:numId="10">
    <w:abstractNumId w:val="3"/>
  </w:num>
  <w:num w:numId="11">
    <w:abstractNumId w:val="39"/>
  </w:num>
  <w:num w:numId="12">
    <w:abstractNumId w:val="7"/>
  </w:num>
  <w:num w:numId="13">
    <w:abstractNumId w:val="9"/>
  </w:num>
  <w:num w:numId="14">
    <w:abstractNumId w:val="2"/>
  </w:num>
  <w:num w:numId="15">
    <w:abstractNumId w:val="47"/>
  </w:num>
  <w:num w:numId="16">
    <w:abstractNumId w:val="15"/>
  </w:num>
  <w:num w:numId="17">
    <w:abstractNumId w:val="38"/>
  </w:num>
  <w:num w:numId="18">
    <w:abstractNumId w:val="37"/>
  </w:num>
  <w:num w:numId="19">
    <w:abstractNumId w:val="26"/>
  </w:num>
  <w:num w:numId="20">
    <w:abstractNumId w:val="48"/>
  </w:num>
  <w:num w:numId="21">
    <w:abstractNumId w:val="23"/>
  </w:num>
  <w:num w:numId="22">
    <w:abstractNumId w:val="43"/>
  </w:num>
  <w:num w:numId="23">
    <w:abstractNumId w:val="46"/>
  </w:num>
  <w:num w:numId="24">
    <w:abstractNumId w:val="22"/>
  </w:num>
  <w:num w:numId="25">
    <w:abstractNumId w:val="33"/>
  </w:num>
  <w:num w:numId="26">
    <w:abstractNumId w:val="41"/>
  </w:num>
  <w:num w:numId="27">
    <w:abstractNumId w:val="32"/>
  </w:num>
  <w:num w:numId="28">
    <w:abstractNumId w:val="13"/>
  </w:num>
  <w:num w:numId="29">
    <w:abstractNumId w:val="10"/>
  </w:num>
  <w:num w:numId="30">
    <w:abstractNumId w:val="1"/>
  </w:num>
  <w:num w:numId="31">
    <w:abstractNumId w:val="42"/>
  </w:num>
  <w:num w:numId="32">
    <w:abstractNumId w:val="29"/>
  </w:num>
  <w:num w:numId="33">
    <w:abstractNumId w:val="11"/>
  </w:num>
  <w:num w:numId="34">
    <w:abstractNumId w:val="16"/>
  </w:num>
  <w:num w:numId="35">
    <w:abstractNumId w:val="5"/>
  </w:num>
  <w:num w:numId="36">
    <w:abstractNumId w:val="12"/>
  </w:num>
  <w:num w:numId="37">
    <w:abstractNumId w:val="27"/>
  </w:num>
  <w:num w:numId="38">
    <w:abstractNumId w:val="21"/>
  </w:num>
  <w:num w:numId="39">
    <w:abstractNumId w:val="28"/>
  </w:num>
  <w:num w:numId="40">
    <w:abstractNumId w:val="24"/>
  </w:num>
  <w:num w:numId="41">
    <w:abstractNumId w:val="18"/>
  </w:num>
  <w:num w:numId="42">
    <w:abstractNumId w:val="4"/>
  </w:num>
  <w:num w:numId="43">
    <w:abstractNumId w:val="36"/>
  </w:num>
  <w:num w:numId="44">
    <w:abstractNumId w:val="30"/>
  </w:num>
  <w:num w:numId="45">
    <w:abstractNumId w:val="20"/>
  </w:num>
  <w:num w:numId="46">
    <w:abstractNumId w:val="8"/>
  </w:num>
  <w:num w:numId="47">
    <w:abstractNumId w:val="34"/>
  </w:num>
  <w:num w:numId="48">
    <w:abstractNumId w:val="49"/>
  </w:num>
  <w:num w:numId="49">
    <w:abstractNumId w:val="40"/>
  </w:num>
  <w:num w:numId="50">
    <w:abstractNumId w:val="1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B29"/>
    <w:rsid w:val="00000C3F"/>
    <w:rsid w:val="00000ECA"/>
    <w:rsid w:val="00000F7F"/>
    <w:rsid w:val="00000FA4"/>
    <w:rsid w:val="000010BA"/>
    <w:rsid w:val="0000133B"/>
    <w:rsid w:val="00001375"/>
    <w:rsid w:val="000013D6"/>
    <w:rsid w:val="0000173C"/>
    <w:rsid w:val="00001CBD"/>
    <w:rsid w:val="00001F79"/>
    <w:rsid w:val="00001FC3"/>
    <w:rsid w:val="00001FCA"/>
    <w:rsid w:val="00002073"/>
    <w:rsid w:val="00002375"/>
    <w:rsid w:val="00002676"/>
    <w:rsid w:val="0000270A"/>
    <w:rsid w:val="000028B2"/>
    <w:rsid w:val="00002A8E"/>
    <w:rsid w:val="00002BF1"/>
    <w:rsid w:val="00003131"/>
    <w:rsid w:val="00003227"/>
    <w:rsid w:val="000037FB"/>
    <w:rsid w:val="00003AD9"/>
    <w:rsid w:val="00003EF4"/>
    <w:rsid w:val="00004022"/>
    <w:rsid w:val="0000403F"/>
    <w:rsid w:val="00004627"/>
    <w:rsid w:val="00004885"/>
    <w:rsid w:val="00004D8B"/>
    <w:rsid w:val="00004D8C"/>
    <w:rsid w:val="00004DCB"/>
    <w:rsid w:val="00005156"/>
    <w:rsid w:val="000051F0"/>
    <w:rsid w:val="0000533C"/>
    <w:rsid w:val="0000553B"/>
    <w:rsid w:val="0000585E"/>
    <w:rsid w:val="000059A1"/>
    <w:rsid w:val="00005A65"/>
    <w:rsid w:val="00005B6F"/>
    <w:rsid w:val="00005F6B"/>
    <w:rsid w:val="000063BC"/>
    <w:rsid w:val="00006780"/>
    <w:rsid w:val="00006C7A"/>
    <w:rsid w:val="00007495"/>
    <w:rsid w:val="00007505"/>
    <w:rsid w:val="0000763D"/>
    <w:rsid w:val="0000792C"/>
    <w:rsid w:val="00007B4B"/>
    <w:rsid w:val="00007C11"/>
    <w:rsid w:val="000101EF"/>
    <w:rsid w:val="0001047C"/>
    <w:rsid w:val="00010E97"/>
    <w:rsid w:val="00010FD1"/>
    <w:rsid w:val="0001117C"/>
    <w:rsid w:val="00011408"/>
    <w:rsid w:val="00011474"/>
    <w:rsid w:val="00011562"/>
    <w:rsid w:val="00011F57"/>
    <w:rsid w:val="000121B3"/>
    <w:rsid w:val="000124D1"/>
    <w:rsid w:val="00012A91"/>
    <w:rsid w:val="00012D57"/>
    <w:rsid w:val="0001321B"/>
    <w:rsid w:val="00013342"/>
    <w:rsid w:val="0001338D"/>
    <w:rsid w:val="00013425"/>
    <w:rsid w:val="00013528"/>
    <w:rsid w:val="000137BA"/>
    <w:rsid w:val="00013968"/>
    <w:rsid w:val="00013B63"/>
    <w:rsid w:val="00013F64"/>
    <w:rsid w:val="000141F0"/>
    <w:rsid w:val="00014DC1"/>
    <w:rsid w:val="00014E0E"/>
    <w:rsid w:val="0001505E"/>
    <w:rsid w:val="0001522B"/>
    <w:rsid w:val="00015BCB"/>
    <w:rsid w:val="00015CED"/>
    <w:rsid w:val="000160D3"/>
    <w:rsid w:val="000162B2"/>
    <w:rsid w:val="0001645D"/>
    <w:rsid w:val="000164BB"/>
    <w:rsid w:val="000167A6"/>
    <w:rsid w:val="00016DCE"/>
    <w:rsid w:val="00017309"/>
    <w:rsid w:val="000179A8"/>
    <w:rsid w:val="0002002A"/>
    <w:rsid w:val="000205C1"/>
    <w:rsid w:val="0002085F"/>
    <w:rsid w:val="000209D8"/>
    <w:rsid w:val="00020D61"/>
    <w:rsid w:val="00020F20"/>
    <w:rsid w:val="00021001"/>
    <w:rsid w:val="00021138"/>
    <w:rsid w:val="0002113C"/>
    <w:rsid w:val="0002130A"/>
    <w:rsid w:val="00021911"/>
    <w:rsid w:val="00021C67"/>
    <w:rsid w:val="00021D90"/>
    <w:rsid w:val="00021DEC"/>
    <w:rsid w:val="000221EB"/>
    <w:rsid w:val="000222F7"/>
    <w:rsid w:val="000224FE"/>
    <w:rsid w:val="000233F4"/>
    <w:rsid w:val="00023C29"/>
    <w:rsid w:val="00024D64"/>
    <w:rsid w:val="00024E37"/>
    <w:rsid w:val="00024EC9"/>
    <w:rsid w:val="0002506A"/>
    <w:rsid w:val="000255A1"/>
    <w:rsid w:val="000258DD"/>
    <w:rsid w:val="0002591B"/>
    <w:rsid w:val="00025B99"/>
    <w:rsid w:val="000266AE"/>
    <w:rsid w:val="00026905"/>
    <w:rsid w:val="00026977"/>
    <w:rsid w:val="00026B7D"/>
    <w:rsid w:val="00026BB1"/>
    <w:rsid w:val="00026C64"/>
    <w:rsid w:val="00026EF9"/>
    <w:rsid w:val="00027333"/>
    <w:rsid w:val="000273DF"/>
    <w:rsid w:val="00027E95"/>
    <w:rsid w:val="0003006B"/>
    <w:rsid w:val="0003008A"/>
    <w:rsid w:val="000300FE"/>
    <w:rsid w:val="00030619"/>
    <w:rsid w:val="000307C6"/>
    <w:rsid w:val="00030F4D"/>
    <w:rsid w:val="00030F74"/>
    <w:rsid w:val="00030F85"/>
    <w:rsid w:val="00031289"/>
    <w:rsid w:val="000312B4"/>
    <w:rsid w:val="0003134F"/>
    <w:rsid w:val="000317B2"/>
    <w:rsid w:val="000319E1"/>
    <w:rsid w:val="00031EDD"/>
    <w:rsid w:val="000321DC"/>
    <w:rsid w:val="000325EF"/>
    <w:rsid w:val="00032A0C"/>
    <w:rsid w:val="00033EC5"/>
    <w:rsid w:val="0003456B"/>
    <w:rsid w:val="00034882"/>
    <w:rsid w:val="000349B7"/>
    <w:rsid w:val="00035303"/>
    <w:rsid w:val="0003540B"/>
    <w:rsid w:val="00035574"/>
    <w:rsid w:val="000355B6"/>
    <w:rsid w:val="00035829"/>
    <w:rsid w:val="00035B0B"/>
    <w:rsid w:val="00035EB9"/>
    <w:rsid w:val="00036199"/>
    <w:rsid w:val="000361C2"/>
    <w:rsid w:val="0003625F"/>
    <w:rsid w:val="000365A2"/>
    <w:rsid w:val="00036841"/>
    <w:rsid w:val="00036869"/>
    <w:rsid w:val="0003698E"/>
    <w:rsid w:val="00036C45"/>
    <w:rsid w:val="00036FA7"/>
    <w:rsid w:val="000370B4"/>
    <w:rsid w:val="0003723F"/>
    <w:rsid w:val="000377E3"/>
    <w:rsid w:val="00037A21"/>
    <w:rsid w:val="00037C2D"/>
    <w:rsid w:val="000402B6"/>
    <w:rsid w:val="000404F2"/>
    <w:rsid w:val="00040AAD"/>
    <w:rsid w:val="00040AF5"/>
    <w:rsid w:val="00040BDD"/>
    <w:rsid w:val="00040C15"/>
    <w:rsid w:val="00040F7A"/>
    <w:rsid w:val="000413B8"/>
    <w:rsid w:val="00041487"/>
    <w:rsid w:val="000416DE"/>
    <w:rsid w:val="0004182E"/>
    <w:rsid w:val="000418C8"/>
    <w:rsid w:val="0004198E"/>
    <w:rsid w:val="00041A32"/>
    <w:rsid w:val="00041D52"/>
    <w:rsid w:val="00041EC3"/>
    <w:rsid w:val="000422CD"/>
    <w:rsid w:val="00042660"/>
    <w:rsid w:val="00042810"/>
    <w:rsid w:val="00042BFC"/>
    <w:rsid w:val="00042DCE"/>
    <w:rsid w:val="00042E87"/>
    <w:rsid w:val="000430CF"/>
    <w:rsid w:val="00043143"/>
    <w:rsid w:val="00043407"/>
    <w:rsid w:val="00043461"/>
    <w:rsid w:val="00043703"/>
    <w:rsid w:val="00044225"/>
    <w:rsid w:val="000444C1"/>
    <w:rsid w:val="00044576"/>
    <w:rsid w:val="00044872"/>
    <w:rsid w:val="00044DB3"/>
    <w:rsid w:val="00044F4F"/>
    <w:rsid w:val="00044FC4"/>
    <w:rsid w:val="000451E5"/>
    <w:rsid w:val="000453F6"/>
    <w:rsid w:val="00045A54"/>
    <w:rsid w:val="0004617E"/>
    <w:rsid w:val="00046530"/>
    <w:rsid w:val="00046CD6"/>
    <w:rsid w:val="00046CE4"/>
    <w:rsid w:val="00046E6F"/>
    <w:rsid w:val="00046F9A"/>
    <w:rsid w:val="000472F3"/>
    <w:rsid w:val="000477BB"/>
    <w:rsid w:val="00047A82"/>
    <w:rsid w:val="00047B11"/>
    <w:rsid w:val="00050335"/>
    <w:rsid w:val="0005055B"/>
    <w:rsid w:val="000505E0"/>
    <w:rsid w:val="00051051"/>
    <w:rsid w:val="00051135"/>
    <w:rsid w:val="000515F7"/>
    <w:rsid w:val="00051DBB"/>
    <w:rsid w:val="0005201C"/>
    <w:rsid w:val="00052351"/>
    <w:rsid w:val="0005241E"/>
    <w:rsid w:val="00052489"/>
    <w:rsid w:val="0005291A"/>
    <w:rsid w:val="00052AE3"/>
    <w:rsid w:val="000531A8"/>
    <w:rsid w:val="000532C1"/>
    <w:rsid w:val="0005348C"/>
    <w:rsid w:val="00053849"/>
    <w:rsid w:val="00053A47"/>
    <w:rsid w:val="0005456E"/>
    <w:rsid w:val="00054917"/>
    <w:rsid w:val="00054ACE"/>
    <w:rsid w:val="00054AE4"/>
    <w:rsid w:val="00054B6B"/>
    <w:rsid w:val="00054DAB"/>
    <w:rsid w:val="0005504C"/>
    <w:rsid w:val="000550B8"/>
    <w:rsid w:val="00055873"/>
    <w:rsid w:val="000559B9"/>
    <w:rsid w:val="00055B8E"/>
    <w:rsid w:val="0005602E"/>
    <w:rsid w:val="00056057"/>
    <w:rsid w:val="00056675"/>
    <w:rsid w:val="000572A7"/>
    <w:rsid w:val="00057388"/>
    <w:rsid w:val="0005755D"/>
    <w:rsid w:val="00057CCE"/>
    <w:rsid w:val="00057DF9"/>
    <w:rsid w:val="00057F68"/>
    <w:rsid w:val="00057F6C"/>
    <w:rsid w:val="00060586"/>
    <w:rsid w:val="0006090A"/>
    <w:rsid w:val="00060FDB"/>
    <w:rsid w:val="000612AF"/>
    <w:rsid w:val="000612C5"/>
    <w:rsid w:val="000613C1"/>
    <w:rsid w:val="000616E1"/>
    <w:rsid w:val="00061BDC"/>
    <w:rsid w:val="00061D2A"/>
    <w:rsid w:val="000621A9"/>
    <w:rsid w:val="0006263A"/>
    <w:rsid w:val="00062D85"/>
    <w:rsid w:val="00062D9A"/>
    <w:rsid w:val="000631CE"/>
    <w:rsid w:val="00063485"/>
    <w:rsid w:val="00063911"/>
    <w:rsid w:val="00063F57"/>
    <w:rsid w:val="00064078"/>
    <w:rsid w:val="0006436B"/>
    <w:rsid w:val="000647F5"/>
    <w:rsid w:val="0006480B"/>
    <w:rsid w:val="00064A2B"/>
    <w:rsid w:val="00064B46"/>
    <w:rsid w:val="00065016"/>
    <w:rsid w:val="00065031"/>
    <w:rsid w:val="0006522C"/>
    <w:rsid w:val="00065439"/>
    <w:rsid w:val="0006549C"/>
    <w:rsid w:val="000659DD"/>
    <w:rsid w:val="00065D64"/>
    <w:rsid w:val="000666CD"/>
    <w:rsid w:val="000667D1"/>
    <w:rsid w:val="00066824"/>
    <w:rsid w:val="00066F44"/>
    <w:rsid w:val="00067073"/>
    <w:rsid w:val="00067087"/>
    <w:rsid w:val="0006739D"/>
    <w:rsid w:val="0006777C"/>
    <w:rsid w:val="00067997"/>
    <w:rsid w:val="00067FE2"/>
    <w:rsid w:val="00070192"/>
    <w:rsid w:val="0007023E"/>
    <w:rsid w:val="0007068C"/>
    <w:rsid w:val="0007118F"/>
    <w:rsid w:val="000715CE"/>
    <w:rsid w:val="0007162A"/>
    <w:rsid w:val="000716E3"/>
    <w:rsid w:val="000716FB"/>
    <w:rsid w:val="00071740"/>
    <w:rsid w:val="0007255A"/>
    <w:rsid w:val="00072E75"/>
    <w:rsid w:val="00072EFA"/>
    <w:rsid w:val="00072FF7"/>
    <w:rsid w:val="00073316"/>
    <w:rsid w:val="0007337F"/>
    <w:rsid w:val="000734E3"/>
    <w:rsid w:val="0007359A"/>
    <w:rsid w:val="000735F3"/>
    <w:rsid w:val="00073623"/>
    <w:rsid w:val="0007368E"/>
    <w:rsid w:val="00073785"/>
    <w:rsid w:val="00073974"/>
    <w:rsid w:val="000741B3"/>
    <w:rsid w:val="000742DB"/>
    <w:rsid w:val="00074375"/>
    <w:rsid w:val="000743A0"/>
    <w:rsid w:val="000747FC"/>
    <w:rsid w:val="000749B0"/>
    <w:rsid w:val="00074A9E"/>
    <w:rsid w:val="00074BF5"/>
    <w:rsid w:val="00074CD3"/>
    <w:rsid w:val="0007524C"/>
    <w:rsid w:val="000752CD"/>
    <w:rsid w:val="00075680"/>
    <w:rsid w:val="000758F2"/>
    <w:rsid w:val="00075999"/>
    <w:rsid w:val="00075AB6"/>
    <w:rsid w:val="00076408"/>
    <w:rsid w:val="0007661E"/>
    <w:rsid w:val="00077073"/>
    <w:rsid w:val="0008022A"/>
    <w:rsid w:val="00080418"/>
    <w:rsid w:val="000805B2"/>
    <w:rsid w:val="00080CFF"/>
    <w:rsid w:val="00080D74"/>
    <w:rsid w:val="00080D81"/>
    <w:rsid w:val="00081383"/>
    <w:rsid w:val="00081BB6"/>
    <w:rsid w:val="000823B1"/>
    <w:rsid w:val="000826F4"/>
    <w:rsid w:val="000826FF"/>
    <w:rsid w:val="0008280A"/>
    <w:rsid w:val="00082A49"/>
    <w:rsid w:val="00082C90"/>
    <w:rsid w:val="00082E57"/>
    <w:rsid w:val="000832D0"/>
    <w:rsid w:val="00083322"/>
    <w:rsid w:val="000838AE"/>
    <w:rsid w:val="0008399B"/>
    <w:rsid w:val="00083ABE"/>
    <w:rsid w:val="00083C99"/>
    <w:rsid w:val="00084255"/>
    <w:rsid w:val="00084573"/>
    <w:rsid w:val="00085239"/>
    <w:rsid w:val="00085A1F"/>
    <w:rsid w:val="00085F08"/>
    <w:rsid w:val="000862BA"/>
    <w:rsid w:val="000862F6"/>
    <w:rsid w:val="000867E7"/>
    <w:rsid w:val="00086B50"/>
    <w:rsid w:val="00086C4D"/>
    <w:rsid w:val="0008760B"/>
    <w:rsid w:val="0008782D"/>
    <w:rsid w:val="00087E29"/>
    <w:rsid w:val="0009037D"/>
    <w:rsid w:val="00090394"/>
    <w:rsid w:val="00090573"/>
    <w:rsid w:val="0009069B"/>
    <w:rsid w:val="00090779"/>
    <w:rsid w:val="00091753"/>
    <w:rsid w:val="00091F33"/>
    <w:rsid w:val="000921E3"/>
    <w:rsid w:val="000928FD"/>
    <w:rsid w:val="0009297F"/>
    <w:rsid w:val="00092A3D"/>
    <w:rsid w:val="000931C3"/>
    <w:rsid w:val="000934E9"/>
    <w:rsid w:val="00093566"/>
    <w:rsid w:val="00093F75"/>
    <w:rsid w:val="0009437A"/>
    <w:rsid w:val="000946D3"/>
    <w:rsid w:val="000947B7"/>
    <w:rsid w:val="0009512D"/>
    <w:rsid w:val="000954C6"/>
    <w:rsid w:val="00095671"/>
    <w:rsid w:val="000956BC"/>
    <w:rsid w:val="00095788"/>
    <w:rsid w:val="000957FF"/>
    <w:rsid w:val="00095920"/>
    <w:rsid w:val="00095A24"/>
    <w:rsid w:val="00095F53"/>
    <w:rsid w:val="00096037"/>
    <w:rsid w:val="000960C9"/>
    <w:rsid w:val="0009653B"/>
    <w:rsid w:val="000968D8"/>
    <w:rsid w:val="0009709B"/>
    <w:rsid w:val="000970D0"/>
    <w:rsid w:val="0009720E"/>
    <w:rsid w:val="00097816"/>
    <w:rsid w:val="000979F0"/>
    <w:rsid w:val="00097AE8"/>
    <w:rsid w:val="000A02DC"/>
    <w:rsid w:val="000A074F"/>
    <w:rsid w:val="000A09A2"/>
    <w:rsid w:val="000A09B5"/>
    <w:rsid w:val="000A0A15"/>
    <w:rsid w:val="000A0CA1"/>
    <w:rsid w:val="000A0E99"/>
    <w:rsid w:val="000A1AD3"/>
    <w:rsid w:val="000A1D49"/>
    <w:rsid w:val="000A1DC9"/>
    <w:rsid w:val="000A20BE"/>
    <w:rsid w:val="000A23E5"/>
    <w:rsid w:val="000A26E4"/>
    <w:rsid w:val="000A2D70"/>
    <w:rsid w:val="000A31F7"/>
    <w:rsid w:val="000A3ACB"/>
    <w:rsid w:val="000A3CBA"/>
    <w:rsid w:val="000A3D51"/>
    <w:rsid w:val="000A47DC"/>
    <w:rsid w:val="000A49DE"/>
    <w:rsid w:val="000A4B54"/>
    <w:rsid w:val="000A4B74"/>
    <w:rsid w:val="000A4FEA"/>
    <w:rsid w:val="000A52F5"/>
    <w:rsid w:val="000A54DF"/>
    <w:rsid w:val="000A5C11"/>
    <w:rsid w:val="000A5D1C"/>
    <w:rsid w:val="000A61CB"/>
    <w:rsid w:val="000A6252"/>
    <w:rsid w:val="000A63AD"/>
    <w:rsid w:val="000A64D8"/>
    <w:rsid w:val="000A6723"/>
    <w:rsid w:val="000A6788"/>
    <w:rsid w:val="000A68A9"/>
    <w:rsid w:val="000A6AC6"/>
    <w:rsid w:val="000A6CFE"/>
    <w:rsid w:val="000A6D7E"/>
    <w:rsid w:val="000A6F12"/>
    <w:rsid w:val="000A7C88"/>
    <w:rsid w:val="000A7EB5"/>
    <w:rsid w:val="000B02C2"/>
    <w:rsid w:val="000B081C"/>
    <w:rsid w:val="000B0E8D"/>
    <w:rsid w:val="000B10AB"/>
    <w:rsid w:val="000B10E2"/>
    <w:rsid w:val="000B130E"/>
    <w:rsid w:val="000B161F"/>
    <w:rsid w:val="000B1A7A"/>
    <w:rsid w:val="000B1CD3"/>
    <w:rsid w:val="000B256B"/>
    <w:rsid w:val="000B2A1A"/>
    <w:rsid w:val="000B2EE5"/>
    <w:rsid w:val="000B326F"/>
    <w:rsid w:val="000B32D4"/>
    <w:rsid w:val="000B35E7"/>
    <w:rsid w:val="000B36A1"/>
    <w:rsid w:val="000B38CB"/>
    <w:rsid w:val="000B38DA"/>
    <w:rsid w:val="000B3F37"/>
    <w:rsid w:val="000B4788"/>
    <w:rsid w:val="000B49D7"/>
    <w:rsid w:val="000B532F"/>
    <w:rsid w:val="000B546F"/>
    <w:rsid w:val="000B5C4C"/>
    <w:rsid w:val="000B5DF1"/>
    <w:rsid w:val="000B6030"/>
    <w:rsid w:val="000B65BE"/>
    <w:rsid w:val="000B6AC9"/>
    <w:rsid w:val="000B6BDF"/>
    <w:rsid w:val="000B6C69"/>
    <w:rsid w:val="000B71B6"/>
    <w:rsid w:val="000B7312"/>
    <w:rsid w:val="000B7B2B"/>
    <w:rsid w:val="000B7D5E"/>
    <w:rsid w:val="000B7E16"/>
    <w:rsid w:val="000C01B3"/>
    <w:rsid w:val="000C133A"/>
    <w:rsid w:val="000C1545"/>
    <w:rsid w:val="000C182F"/>
    <w:rsid w:val="000C1DBD"/>
    <w:rsid w:val="000C2271"/>
    <w:rsid w:val="000C240A"/>
    <w:rsid w:val="000C2A81"/>
    <w:rsid w:val="000C2B21"/>
    <w:rsid w:val="000C2DE1"/>
    <w:rsid w:val="000C2E7E"/>
    <w:rsid w:val="000C393F"/>
    <w:rsid w:val="000C39A0"/>
    <w:rsid w:val="000C4065"/>
    <w:rsid w:val="000C4137"/>
    <w:rsid w:val="000C413B"/>
    <w:rsid w:val="000C41F3"/>
    <w:rsid w:val="000C41F5"/>
    <w:rsid w:val="000C4538"/>
    <w:rsid w:val="000C4912"/>
    <w:rsid w:val="000C4C76"/>
    <w:rsid w:val="000C4CAA"/>
    <w:rsid w:val="000C5759"/>
    <w:rsid w:val="000C5E7D"/>
    <w:rsid w:val="000C673C"/>
    <w:rsid w:val="000C69F8"/>
    <w:rsid w:val="000C6A01"/>
    <w:rsid w:val="000C6C00"/>
    <w:rsid w:val="000C71D9"/>
    <w:rsid w:val="000C7699"/>
    <w:rsid w:val="000C77EE"/>
    <w:rsid w:val="000D0153"/>
    <w:rsid w:val="000D037E"/>
    <w:rsid w:val="000D0A0F"/>
    <w:rsid w:val="000D0AB8"/>
    <w:rsid w:val="000D0BCC"/>
    <w:rsid w:val="000D0F9A"/>
    <w:rsid w:val="000D10A8"/>
    <w:rsid w:val="000D1297"/>
    <w:rsid w:val="000D12E4"/>
    <w:rsid w:val="000D148D"/>
    <w:rsid w:val="000D14EB"/>
    <w:rsid w:val="000D1610"/>
    <w:rsid w:val="000D206C"/>
    <w:rsid w:val="000D2185"/>
    <w:rsid w:val="000D2AE0"/>
    <w:rsid w:val="000D2B58"/>
    <w:rsid w:val="000D2CDA"/>
    <w:rsid w:val="000D2D72"/>
    <w:rsid w:val="000D2F02"/>
    <w:rsid w:val="000D3122"/>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547"/>
    <w:rsid w:val="000D675B"/>
    <w:rsid w:val="000D6888"/>
    <w:rsid w:val="000D6D19"/>
    <w:rsid w:val="000D6E27"/>
    <w:rsid w:val="000D6E96"/>
    <w:rsid w:val="000D7268"/>
    <w:rsid w:val="000D7783"/>
    <w:rsid w:val="000D7B46"/>
    <w:rsid w:val="000D7C46"/>
    <w:rsid w:val="000E00C7"/>
    <w:rsid w:val="000E011D"/>
    <w:rsid w:val="000E0304"/>
    <w:rsid w:val="000E03CF"/>
    <w:rsid w:val="000E0D89"/>
    <w:rsid w:val="000E1003"/>
    <w:rsid w:val="000E14B9"/>
    <w:rsid w:val="000E182B"/>
    <w:rsid w:val="000E1A09"/>
    <w:rsid w:val="000E1E8E"/>
    <w:rsid w:val="000E24D1"/>
    <w:rsid w:val="000E2787"/>
    <w:rsid w:val="000E279B"/>
    <w:rsid w:val="000E2828"/>
    <w:rsid w:val="000E28ED"/>
    <w:rsid w:val="000E2BB1"/>
    <w:rsid w:val="000E2D54"/>
    <w:rsid w:val="000E3075"/>
    <w:rsid w:val="000E31F0"/>
    <w:rsid w:val="000E331F"/>
    <w:rsid w:val="000E3358"/>
    <w:rsid w:val="000E386B"/>
    <w:rsid w:val="000E38ED"/>
    <w:rsid w:val="000E3F84"/>
    <w:rsid w:val="000E40C3"/>
    <w:rsid w:val="000E476B"/>
    <w:rsid w:val="000E4C9B"/>
    <w:rsid w:val="000E4D01"/>
    <w:rsid w:val="000E529E"/>
    <w:rsid w:val="000E5830"/>
    <w:rsid w:val="000E5C4E"/>
    <w:rsid w:val="000E5CA5"/>
    <w:rsid w:val="000E5E3A"/>
    <w:rsid w:val="000E6205"/>
    <w:rsid w:val="000E6576"/>
    <w:rsid w:val="000E65A7"/>
    <w:rsid w:val="000E6635"/>
    <w:rsid w:val="000E6BAF"/>
    <w:rsid w:val="000E6EED"/>
    <w:rsid w:val="000E6F62"/>
    <w:rsid w:val="000E7F51"/>
    <w:rsid w:val="000F00D8"/>
    <w:rsid w:val="000F095B"/>
    <w:rsid w:val="000F0BB3"/>
    <w:rsid w:val="000F13C4"/>
    <w:rsid w:val="000F13D7"/>
    <w:rsid w:val="000F16EF"/>
    <w:rsid w:val="000F17E4"/>
    <w:rsid w:val="000F1878"/>
    <w:rsid w:val="000F1CF3"/>
    <w:rsid w:val="000F1F98"/>
    <w:rsid w:val="000F20CD"/>
    <w:rsid w:val="000F2965"/>
    <w:rsid w:val="000F2DAB"/>
    <w:rsid w:val="000F34C7"/>
    <w:rsid w:val="000F3B40"/>
    <w:rsid w:val="000F3F2F"/>
    <w:rsid w:val="000F42EA"/>
    <w:rsid w:val="000F4CAF"/>
    <w:rsid w:val="000F4D2F"/>
    <w:rsid w:val="000F4DA0"/>
    <w:rsid w:val="000F4F44"/>
    <w:rsid w:val="000F4FB4"/>
    <w:rsid w:val="000F53CB"/>
    <w:rsid w:val="000F5490"/>
    <w:rsid w:val="000F5725"/>
    <w:rsid w:val="000F5C36"/>
    <w:rsid w:val="000F63F0"/>
    <w:rsid w:val="000F6799"/>
    <w:rsid w:val="000F6881"/>
    <w:rsid w:val="000F6C32"/>
    <w:rsid w:val="000F6D86"/>
    <w:rsid w:val="000F7CAD"/>
    <w:rsid w:val="00100097"/>
    <w:rsid w:val="001000E9"/>
    <w:rsid w:val="00100161"/>
    <w:rsid w:val="00100169"/>
    <w:rsid w:val="0010067A"/>
    <w:rsid w:val="00100F7B"/>
    <w:rsid w:val="001010D7"/>
    <w:rsid w:val="00101489"/>
    <w:rsid w:val="001017C8"/>
    <w:rsid w:val="00101A0E"/>
    <w:rsid w:val="00101ACE"/>
    <w:rsid w:val="00101D6C"/>
    <w:rsid w:val="00102147"/>
    <w:rsid w:val="001021DD"/>
    <w:rsid w:val="001021F1"/>
    <w:rsid w:val="00102366"/>
    <w:rsid w:val="0010273C"/>
    <w:rsid w:val="001027C1"/>
    <w:rsid w:val="00102999"/>
    <w:rsid w:val="00102A33"/>
    <w:rsid w:val="00102BA5"/>
    <w:rsid w:val="00102E56"/>
    <w:rsid w:val="0010342F"/>
    <w:rsid w:val="00103658"/>
    <w:rsid w:val="0010366C"/>
    <w:rsid w:val="00104036"/>
    <w:rsid w:val="00104058"/>
    <w:rsid w:val="0010405D"/>
    <w:rsid w:val="00104228"/>
    <w:rsid w:val="00104979"/>
    <w:rsid w:val="00104A80"/>
    <w:rsid w:val="00104ACF"/>
    <w:rsid w:val="00104D55"/>
    <w:rsid w:val="0010509F"/>
    <w:rsid w:val="001050B7"/>
    <w:rsid w:val="001050F9"/>
    <w:rsid w:val="0010521E"/>
    <w:rsid w:val="0010568A"/>
    <w:rsid w:val="001056C5"/>
    <w:rsid w:val="00105820"/>
    <w:rsid w:val="00105CEE"/>
    <w:rsid w:val="00105DA1"/>
    <w:rsid w:val="0010660E"/>
    <w:rsid w:val="00106A95"/>
    <w:rsid w:val="00106CC3"/>
    <w:rsid w:val="00106E7E"/>
    <w:rsid w:val="00106FF1"/>
    <w:rsid w:val="0010795D"/>
    <w:rsid w:val="00107993"/>
    <w:rsid w:val="0011034F"/>
    <w:rsid w:val="00110631"/>
    <w:rsid w:val="00110851"/>
    <w:rsid w:val="001108EE"/>
    <w:rsid w:val="0011090D"/>
    <w:rsid w:val="001115C0"/>
    <w:rsid w:val="001115F4"/>
    <w:rsid w:val="001116D2"/>
    <w:rsid w:val="0011190B"/>
    <w:rsid w:val="00111AD9"/>
    <w:rsid w:val="00111DA6"/>
    <w:rsid w:val="0011230B"/>
    <w:rsid w:val="001126ED"/>
    <w:rsid w:val="00112975"/>
    <w:rsid w:val="00112B8F"/>
    <w:rsid w:val="00112E14"/>
    <w:rsid w:val="00112F58"/>
    <w:rsid w:val="0011303D"/>
    <w:rsid w:val="001134DA"/>
    <w:rsid w:val="0011372B"/>
    <w:rsid w:val="00113D8F"/>
    <w:rsid w:val="001140FA"/>
    <w:rsid w:val="001141CF"/>
    <w:rsid w:val="00114379"/>
    <w:rsid w:val="001146A3"/>
    <w:rsid w:val="001146C6"/>
    <w:rsid w:val="001147B8"/>
    <w:rsid w:val="00114949"/>
    <w:rsid w:val="00114E61"/>
    <w:rsid w:val="00114EA7"/>
    <w:rsid w:val="0011536C"/>
    <w:rsid w:val="001155A6"/>
    <w:rsid w:val="00115716"/>
    <w:rsid w:val="0011584C"/>
    <w:rsid w:val="001158D5"/>
    <w:rsid w:val="00116148"/>
    <w:rsid w:val="00116339"/>
    <w:rsid w:val="00116960"/>
    <w:rsid w:val="00116A2D"/>
    <w:rsid w:val="001175EF"/>
    <w:rsid w:val="00117677"/>
    <w:rsid w:val="0011783F"/>
    <w:rsid w:val="00117957"/>
    <w:rsid w:val="00117C78"/>
    <w:rsid w:val="001201EA"/>
    <w:rsid w:val="001203DB"/>
    <w:rsid w:val="0012065D"/>
    <w:rsid w:val="0012079F"/>
    <w:rsid w:val="001207F3"/>
    <w:rsid w:val="00120C13"/>
    <w:rsid w:val="00121769"/>
    <w:rsid w:val="00121776"/>
    <w:rsid w:val="00121E1A"/>
    <w:rsid w:val="00122727"/>
    <w:rsid w:val="00122842"/>
    <w:rsid w:val="00122A1F"/>
    <w:rsid w:val="00122B59"/>
    <w:rsid w:val="001232D2"/>
    <w:rsid w:val="0012345C"/>
    <w:rsid w:val="00123975"/>
    <w:rsid w:val="00123DED"/>
    <w:rsid w:val="00123F8A"/>
    <w:rsid w:val="00124124"/>
    <w:rsid w:val="0012467D"/>
    <w:rsid w:val="001246EC"/>
    <w:rsid w:val="001249D7"/>
    <w:rsid w:val="001249F8"/>
    <w:rsid w:val="001249FC"/>
    <w:rsid w:val="00124AB8"/>
    <w:rsid w:val="00124E10"/>
    <w:rsid w:val="00125078"/>
    <w:rsid w:val="001252FE"/>
    <w:rsid w:val="001255A6"/>
    <w:rsid w:val="0012573A"/>
    <w:rsid w:val="00125D34"/>
    <w:rsid w:val="00126013"/>
    <w:rsid w:val="0012636F"/>
    <w:rsid w:val="001268D1"/>
    <w:rsid w:val="001274AC"/>
    <w:rsid w:val="001275E6"/>
    <w:rsid w:val="001277B6"/>
    <w:rsid w:val="00127C43"/>
    <w:rsid w:val="00127DE2"/>
    <w:rsid w:val="00127E92"/>
    <w:rsid w:val="00127F28"/>
    <w:rsid w:val="0013016D"/>
    <w:rsid w:val="00130257"/>
    <w:rsid w:val="00130714"/>
    <w:rsid w:val="00130953"/>
    <w:rsid w:val="00130AF0"/>
    <w:rsid w:val="00130BBD"/>
    <w:rsid w:val="00131683"/>
    <w:rsid w:val="00131AC6"/>
    <w:rsid w:val="001321CE"/>
    <w:rsid w:val="001322B0"/>
    <w:rsid w:val="00132440"/>
    <w:rsid w:val="00132671"/>
    <w:rsid w:val="00132767"/>
    <w:rsid w:val="00132917"/>
    <w:rsid w:val="00132D21"/>
    <w:rsid w:val="00132E89"/>
    <w:rsid w:val="0013327F"/>
    <w:rsid w:val="0013334C"/>
    <w:rsid w:val="001336CA"/>
    <w:rsid w:val="00133EBD"/>
    <w:rsid w:val="00134176"/>
    <w:rsid w:val="001341AE"/>
    <w:rsid w:val="00134420"/>
    <w:rsid w:val="00134C6B"/>
    <w:rsid w:val="00135015"/>
    <w:rsid w:val="00135095"/>
    <w:rsid w:val="00135517"/>
    <w:rsid w:val="00135829"/>
    <w:rsid w:val="00135884"/>
    <w:rsid w:val="001358A7"/>
    <w:rsid w:val="001358F4"/>
    <w:rsid w:val="0013612A"/>
    <w:rsid w:val="00136825"/>
    <w:rsid w:val="00136998"/>
    <w:rsid w:val="00136AAD"/>
    <w:rsid w:val="001371C0"/>
    <w:rsid w:val="00137280"/>
    <w:rsid w:val="00137288"/>
    <w:rsid w:val="00137480"/>
    <w:rsid w:val="001374FE"/>
    <w:rsid w:val="001375B9"/>
    <w:rsid w:val="001376BD"/>
    <w:rsid w:val="001376EA"/>
    <w:rsid w:val="001376F7"/>
    <w:rsid w:val="00137EA0"/>
    <w:rsid w:val="00140608"/>
    <w:rsid w:val="0014073C"/>
    <w:rsid w:val="00140762"/>
    <w:rsid w:val="00140825"/>
    <w:rsid w:val="0014086C"/>
    <w:rsid w:val="00140E5E"/>
    <w:rsid w:val="00141054"/>
    <w:rsid w:val="001410AA"/>
    <w:rsid w:val="001410F1"/>
    <w:rsid w:val="001417A0"/>
    <w:rsid w:val="001418FE"/>
    <w:rsid w:val="00141DE4"/>
    <w:rsid w:val="00141E46"/>
    <w:rsid w:val="00141ED1"/>
    <w:rsid w:val="00141F72"/>
    <w:rsid w:val="0014206B"/>
    <w:rsid w:val="00142093"/>
    <w:rsid w:val="00142E42"/>
    <w:rsid w:val="00143153"/>
    <w:rsid w:val="0014354F"/>
    <w:rsid w:val="0014371C"/>
    <w:rsid w:val="00143EFE"/>
    <w:rsid w:val="00143FFE"/>
    <w:rsid w:val="0014471E"/>
    <w:rsid w:val="0014491B"/>
    <w:rsid w:val="00144B3F"/>
    <w:rsid w:val="00144D67"/>
    <w:rsid w:val="00144DCB"/>
    <w:rsid w:val="00144E04"/>
    <w:rsid w:val="00144E2A"/>
    <w:rsid w:val="00144F28"/>
    <w:rsid w:val="00144F80"/>
    <w:rsid w:val="001454C4"/>
    <w:rsid w:val="00145671"/>
    <w:rsid w:val="00145E70"/>
    <w:rsid w:val="001462D7"/>
    <w:rsid w:val="00146577"/>
    <w:rsid w:val="00146773"/>
    <w:rsid w:val="0014703E"/>
    <w:rsid w:val="001475B3"/>
    <w:rsid w:val="0014767C"/>
    <w:rsid w:val="00147D65"/>
    <w:rsid w:val="00147D91"/>
    <w:rsid w:val="001508E1"/>
    <w:rsid w:val="001509B7"/>
    <w:rsid w:val="00150A99"/>
    <w:rsid w:val="00150CB8"/>
    <w:rsid w:val="00150F01"/>
    <w:rsid w:val="00150FC7"/>
    <w:rsid w:val="001510ED"/>
    <w:rsid w:val="001517AB"/>
    <w:rsid w:val="00151805"/>
    <w:rsid w:val="00151897"/>
    <w:rsid w:val="00151B31"/>
    <w:rsid w:val="00151CE5"/>
    <w:rsid w:val="00152066"/>
    <w:rsid w:val="00152559"/>
    <w:rsid w:val="00152A3B"/>
    <w:rsid w:val="0015326D"/>
    <w:rsid w:val="0015347E"/>
    <w:rsid w:val="00153A48"/>
    <w:rsid w:val="00153A6B"/>
    <w:rsid w:val="00153E69"/>
    <w:rsid w:val="00153EEF"/>
    <w:rsid w:val="00153F29"/>
    <w:rsid w:val="001540F5"/>
    <w:rsid w:val="001544AB"/>
    <w:rsid w:val="00154F0D"/>
    <w:rsid w:val="00155178"/>
    <w:rsid w:val="00155648"/>
    <w:rsid w:val="00155696"/>
    <w:rsid w:val="0015571A"/>
    <w:rsid w:val="00155D53"/>
    <w:rsid w:val="0015622B"/>
    <w:rsid w:val="00156260"/>
    <w:rsid w:val="00156284"/>
    <w:rsid w:val="00156502"/>
    <w:rsid w:val="00157921"/>
    <w:rsid w:val="00157ACC"/>
    <w:rsid w:val="0016019C"/>
    <w:rsid w:val="001601C7"/>
    <w:rsid w:val="001602C2"/>
    <w:rsid w:val="001603B9"/>
    <w:rsid w:val="00160674"/>
    <w:rsid w:val="00160786"/>
    <w:rsid w:val="00160BEB"/>
    <w:rsid w:val="001613CB"/>
    <w:rsid w:val="00161CA5"/>
    <w:rsid w:val="00161E31"/>
    <w:rsid w:val="00162262"/>
    <w:rsid w:val="001623A3"/>
    <w:rsid w:val="00162BD5"/>
    <w:rsid w:val="00162CF1"/>
    <w:rsid w:val="00162F71"/>
    <w:rsid w:val="00162F82"/>
    <w:rsid w:val="001630E4"/>
    <w:rsid w:val="00163176"/>
    <w:rsid w:val="0016368F"/>
    <w:rsid w:val="001639BC"/>
    <w:rsid w:val="00163AFC"/>
    <w:rsid w:val="00163C9A"/>
    <w:rsid w:val="00164368"/>
    <w:rsid w:val="00164646"/>
    <w:rsid w:val="001647FA"/>
    <w:rsid w:val="00165137"/>
    <w:rsid w:val="001652DD"/>
    <w:rsid w:val="00165B5E"/>
    <w:rsid w:val="00165D9A"/>
    <w:rsid w:val="0016634F"/>
    <w:rsid w:val="00166522"/>
    <w:rsid w:val="00166809"/>
    <w:rsid w:val="0016680E"/>
    <w:rsid w:val="00166879"/>
    <w:rsid w:val="001669F9"/>
    <w:rsid w:val="00166D9E"/>
    <w:rsid w:val="00166EE2"/>
    <w:rsid w:val="0016700E"/>
    <w:rsid w:val="00167125"/>
    <w:rsid w:val="0016733C"/>
    <w:rsid w:val="0016764C"/>
    <w:rsid w:val="001679A2"/>
    <w:rsid w:val="00167ACD"/>
    <w:rsid w:val="00170397"/>
    <w:rsid w:val="00170482"/>
    <w:rsid w:val="001706E4"/>
    <w:rsid w:val="001706E7"/>
    <w:rsid w:val="001708D0"/>
    <w:rsid w:val="00170E05"/>
    <w:rsid w:val="00171657"/>
    <w:rsid w:val="00171661"/>
    <w:rsid w:val="00171B5E"/>
    <w:rsid w:val="00171BC2"/>
    <w:rsid w:val="00171BF0"/>
    <w:rsid w:val="00171CEF"/>
    <w:rsid w:val="00171D7E"/>
    <w:rsid w:val="00171F14"/>
    <w:rsid w:val="00172379"/>
    <w:rsid w:val="001725EA"/>
    <w:rsid w:val="001729E1"/>
    <w:rsid w:val="00172B61"/>
    <w:rsid w:val="00172C20"/>
    <w:rsid w:val="00173749"/>
    <w:rsid w:val="001738A5"/>
    <w:rsid w:val="00173A00"/>
    <w:rsid w:val="00173D38"/>
    <w:rsid w:val="001744BA"/>
    <w:rsid w:val="00174DDB"/>
    <w:rsid w:val="00175009"/>
    <w:rsid w:val="001752EC"/>
    <w:rsid w:val="00175614"/>
    <w:rsid w:val="00175A6E"/>
    <w:rsid w:val="00175B5A"/>
    <w:rsid w:val="00175C4F"/>
    <w:rsid w:val="00175DAB"/>
    <w:rsid w:val="00175EF2"/>
    <w:rsid w:val="00176414"/>
    <w:rsid w:val="00176AA0"/>
    <w:rsid w:val="00176BDB"/>
    <w:rsid w:val="0017714C"/>
    <w:rsid w:val="0017722E"/>
    <w:rsid w:val="00177482"/>
    <w:rsid w:val="00177711"/>
    <w:rsid w:val="00177A0D"/>
    <w:rsid w:val="00177AC2"/>
    <w:rsid w:val="00177C04"/>
    <w:rsid w:val="00177DFF"/>
    <w:rsid w:val="00177EBD"/>
    <w:rsid w:val="0018016C"/>
    <w:rsid w:val="00180298"/>
    <w:rsid w:val="001806A9"/>
    <w:rsid w:val="00180860"/>
    <w:rsid w:val="00180C69"/>
    <w:rsid w:val="00180D96"/>
    <w:rsid w:val="00180E60"/>
    <w:rsid w:val="001817BA"/>
    <w:rsid w:val="00181884"/>
    <w:rsid w:val="00181B3A"/>
    <w:rsid w:val="001820B2"/>
    <w:rsid w:val="001821E9"/>
    <w:rsid w:val="0018246F"/>
    <w:rsid w:val="00182718"/>
    <w:rsid w:val="00182FBF"/>
    <w:rsid w:val="00183341"/>
    <w:rsid w:val="001836DF"/>
    <w:rsid w:val="00183B20"/>
    <w:rsid w:val="00183CB7"/>
    <w:rsid w:val="00183CC6"/>
    <w:rsid w:val="00183F11"/>
    <w:rsid w:val="001840F5"/>
    <w:rsid w:val="00184A29"/>
    <w:rsid w:val="00184DAB"/>
    <w:rsid w:val="00184F51"/>
    <w:rsid w:val="00185257"/>
    <w:rsid w:val="001858F6"/>
    <w:rsid w:val="00185E59"/>
    <w:rsid w:val="00185F10"/>
    <w:rsid w:val="00185F89"/>
    <w:rsid w:val="00185FDA"/>
    <w:rsid w:val="00186395"/>
    <w:rsid w:val="001863E3"/>
    <w:rsid w:val="0018695F"/>
    <w:rsid w:val="00186B4D"/>
    <w:rsid w:val="0018767B"/>
    <w:rsid w:val="001908C5"/>
    <w:rsid w:val="00190927"/>
    <w:rsid w:val="00190BD5"/>
    <w:rsid w:val="00190C5A"/>
    <w:rsid w:val="00190D28"/>
    <w:rsid w:val="00191202"/>
    <w:rsid w:val="0019161F"/>
    <w:rsid w:val="00191727"/>
    <w:rsid w:val="001917CE"/>
    <w:rsid w:val="00191EBF"/>
    <w:rsid w:val="00191F95"/>
    <w:rsid w:val="00192093"/>
    <w:rsid w:val="00192338"/>
    <w:rsid w:val="001923AF"/>
    <w:rsid w:val="00192589"/>
    <w:rsid w:val="001925E5"/>
    <w:rsid w:val="001929F7"/>
    <w:rsid w:val="00193987"/>
    <w:rsid w:val="00194654"/>
    <w:rsid w:val="00194955"/>
    <w:rsid w:val="00195447"/>
    <w:rsid w:val="001954AB"/>
    <w:rsid w:val="00195657"/>
    <w:rsid w:val="0019573B"/>
    <w:rsid w:val="0019592C"/>
    <w:rsid w:val="00195D36"/>
    <w:rsid w:val="00196085"/>
    <w:rsid w:val="001960EA"/>
    <w:rsid w:val="00196395"/>
    <w:rsid w:val="00196B90"/>
    <w:rsid w:val="00196DE8"/>
    <w:rsid w:val="00196FF4"/>
    <w:rsid w:val="0019734F"/>
    <w:rsid w:val="001978F5"/>
    <w:rsid w:val="00197ABF"/>
    <w:rsid w:val="001A016E"/>
    <w:rsid w:val="001A0303"/>
    <w:rsid w:val="001A0313"/>
    <w:rsid w:val="001A0676"/>
    <w:rsid w:val="001A067A"/>
    <w:rsid w:val="001A06C8"/>
    <w:rsid w:val="001A10A9"/>
    <w:rsid w:val="001A1337"/>
    <w:rsid w:val="001A14FB"/>
    <w:rsid w:val="001A1980"/>
    <w:rsid w:val="001A22D5"/>
    <w:rsid w:val="001A2939"/>
    <w:rsid w:val="001A2FD5"/>
    <w:rsid w:val="001A3037"/>
    <w:rsid w:val="001A30FB"/>
    <w:rsid w:val="001A3134"/>
    <w:rsid w:val="001A36CF"/>
    <w:rsid w:val="001A3974"/>
    <w:rsid w:val="001A3AFD"/>
    <w:rsid w:val="001A3BBA"/>
    <w:rsid w:val="001A3C50"/>
    <w:rsid w:val="001A3F0F"/>
    <w:rsid w:val="001A3FA5"/>
    <w:rsid w:val="001A4098"/>
    <w:rsid w:val="001A478B"/>
    <w:rsid w:val="001A4EDF"/>
    <w:rsid w:val="001A4F83"/>
    <w:rsid w:val="001A5308"/>
    <w:rsid w:val="001A558A"/>
    <w:rsid w:val="001A58A4"/>
    <w:rsid w:val="001A5927"/>
    <w:rsid w:val="001A6164"/>
    <w:rsid w:val="001A61A0"/>
    <w:rsid w:val="001A6236"/>
    <w:rsid w:val="001A6AFE"/>
    <w:rsid w:val="001A6C8F"/>
    <w:rsid w:val="001A6E27"/>
    <w:rsid w:val="001A706D"/>
    <w:rsid w:val="001A71EB"/>
    <w:rsid w:val="001A72EE"/>
    <w:rsid w:val="001A7826"/>
    <w:rsid w:val="001A79DA"/>
    <w:rsid w:val="001A7F48"/>
    <w:rsid w:val="001B00B2"/>
    <w:rsid w:val="001B0149"/>
    <w:rsid w:val="001B0251"/>
    <w:rsid w:val="001B0B9D"/>
    <w:rsid w:val="001B1565"/>
    <w:rsid w:val="001B159B"/>
    <w:rsid w:val="001B18A6"/>
    <w:rsid w:val="001B1CEB"/>
    <w:rsid w:val="001B1EC4"/>
    <w:rsid w:val="001B1F72"/>
    <w:rsid w:val="001B2031"/>
    <w:rsid w:val="001B22CA"/>
    <w:rsid w:val="001B28A5"/>
    <w:rsid w:val="001B2993"/>
    <w:rsid w:val="001B2C18"/>
    <w:rsid w:val="001B33AF"/>
    <w:rsid w:val="001B33B4"/>
    <w:rsid w:val="001B35C1"/>
    <w:rsid w:val="001B3754"/>
    <w:rsid w:val="001B3A10"/>
    <w:rsid w:val="001B4371"/>
    <w:rsid w:val="001B5332"/>
    <w:rsid w:val="001B54E9"/>
    <w:rsid w:val="001B55DE"/>
    <w:rsid w:val="001B6240"/>
    <w:rsid w:val="001B70CF"/>
    <w:rsid w:val="001B7186"/>
    <w:rsid w:val="001B748B"/>
    <w:rsid w:val="001B7905"/>
    <w:rsid w:val="001B7AB6"/>
    <w:rsid w:val="001B7D5B"/>
    <w:rsid w:val="001C0085"/>
    <w:rsid w:val="001C00F7"/>
    <w:rsid w:val="001C0311"/>
    <w:rsid w:val="001C063F"/>
    <w:rsid w:val="001C0874"/>
    <w:rsid w:val="001C0883"/>
    <w:rsid w:val="001C12A0"/>
    <w:rsid w:val="001C16A9"/>
    <w:rsid w:val="001C19EB"/>
    <w:rsid w:val="001C1E53"/>
    <w:rsid w:val="001C211D"/>
    <w:rsid w:val="001C24C0"/>
    <w:rsid w:val="001C2586"/>
    <w:rsid w:val="001C2A8B"/>
    <w:rsid w:val="001C3434"/>
    <w:rsid w:val="001C3474"/>
    <w:rsid w:val="001C35A0"/>
    <w:rsid w:val="001C398A"/>
    <w:rsid w:val="001C39F0"/>
    <w:rsid w:val="001C3DC6"/>
    <w:rsid w:val="001C3DCD"/>
    <w:rsid w:val="001C3E02"/>
    <w:rsid w:val="001C447C"/>
    <w:rsid w:val="001C4A39"/>
    <w:rsid w:val="001C4F5F"/>
    <w:rsid w:val="001C4F8E"/>
    <w:rsid w:val="001C5125"/>
    <w:rsid w:val="001C52DA"/>
    <w:rsid w:val="001C54B8"/>
    <w:rsid w:val="001C589B"/>
    <w:rsid w:val="001C58A6"/>
    <w:rsid w:val="001C5AA2"/>
    <w:rsid w:val="001C5BC8"/>
    <w:rsid w:val="001C5DBB"/>
    <w:rsid w:val="001C5F88"/>
    <w:rsid w:val="001C6182"/>
    <w:rsid w:val="001C619C"/>
    <w:rsid w:val="001C66D2"/>
    <w:rsid w:val="001C7B49"/>
    <w:rsid w:val="001C7F47"/>
    <w:rsid w:val="001D006C"/>
    <w:rsid w:val="001D00B4"/>
    <w:rsid w:val="001D04AF"/>
    <w:rsid w:val="001D056C"/>
    <w:rsid w:val="001D0578"/>
    <w:rsid w:val="001D0593"/>
    <w:rsid w:val="001D06BE"/>
    <w:rsid w:val="001D06D1"/>
    <w:rsid w:val="001D0855"/>
    <w:rsid w:val="001D1258"/>
    <w:rsid w:val="001D13B7"/>
    <w:rsid w:val="001D19F8"/>
    <w:rsid w:val="001D1B69"/>
    <w:rsid w:val="001D1CFF"/>
    <w:rsid w:val="001D2B3C"/>
    <w:rsid w:val="001D2E6C"/>
    <w:rsid w:val="001D35DC"/>
    <w:rsid w:val="001D380F"/>
    <w:rsid w:val="001D3A0B"/>
    <w:rsid w:val="001D43C0"/>
    <w:rsid w:val="001D448E"/>
    <w:rsid w:val="001D4969"/>
    <w:rsid w:val="001D4AF0"/>
    <w:rsid w:val="001D4F24"/>
    <w:rsid w:val="001D506F"/>
    <w:rsid w:val="001D57BC"/>
    <w:rsid w:val="001D5D88"/>
    <w:rsid w:val="001D6937"/>
    <w:rsid w:val="001D6B56"/>
    <w:rsid w:val="001D6E46"/>
    <w:rsid w:val="001D6E61"/>
    <w:rsid w:val="001D6F30"/>
    <w:rsid w:val="001D7260"/>
    <w:rsid w:val="001D7816"/>
    <w:rsid w:val="001D7ADE"/>
    <w:rsid w:val="001D7B96"/>
    <w:rsid w:val="001D7EB4"/>
    <w:rsid w:val="001D7FE2"/>
    <w:rsid w:val="001E02D6"/>
    <w:rsid w:val="001E09F4"/>
    <w:rsid w:val="001E0A73"/>
    <w:rsid w:val="001E111F"/>
    <w:rsid w:val="001E1284"/>
    <w:rsid w:val="001E1311"/>
    <w:rsid w:val="001E1524"/>
    <w:rsid w:val="001E15E6"/>
    <w:rsid w:val="001E16D8"/>
    <w:rsid w:val="001E1710"/>
    <w:rsid w:val="001E1AD4"/>
    <w:rsid w:val="001E1D07"/>
    <w:rsid w:val="001E1D3C"/>
    <w:rsid w:val="001E1DDA"/>
    <w:rsid w:val="001E220A"/>
    <w:rsid w:val="001E251E"/>
    <w:rsid w:val="001E266E"/>
    <w:rsid w:val="001E2EEF"/>
    <w:rsid w:val="001E3188"/>
    <w:rsid w:val="001E31D1"/>
    <w:rsid w:val="001E32BE"/>
    <w:rsid w:val="001E3A45"/>
    <w:rsid w:val="001E409E"/>
    <w:rsid w:val="001E420B"/>
    <w:rsid w:val="001E4347"/>
    <w:rsid w:val="001E4704"/>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1FFC"/>
    <w:rsid w:val="001F22A9"/>
    <w:rsid w:val="001F26E9"/>
    <w:rsid w:val="001F29D5"/>
    <w:rsid w:val="001F29D6"/>
    <w:rsid w:val="001F2E08"/>
    <w:rsid w:val="001F3218"/>
    <w:rsid w:val="001F33A0"/>
    <w:rsid w:val="001F34E2"/>
    <w:rsid w:val="001F35A8"/>
    <w:rsid w:val="001F39AB"/>
    <w:rsid w:val="001F4104"/>
    <w:rsid w:val="001F4112"/>
    <w:rsid w:val="001F42EE"/>
    <w:rsid w:val="001F45E8"/>
    <w:rsid w:val="001F4D34"/>
    <w:rsid w:val="001F4DA6"/>
    <w:rsid w:val="001F4E57"/>
    <w:rsid w:val="001F536E"/>
    <w:rsid w:val="001F53A2"/>
    <w:rsid w:val="001F5C95"/>
    <w:rsid w:val="001F5C9E"/>
    <w:rsid w:val="001F5E73"/>
    <w:rsid w:val="001F5ED8"/>
    <w:rsid w:val="001F5F10"/>
    <w:rsid w:val="001F6308"/>
    <w:rsid w:val="001F644E"/>
    <w:rsid w:val="001F6E45"/>
    <w:rsid w:val="001F7317"/>
    <w:rsid w:val="001F76B6"/>
    <w:rsid w:val="001F798D"/>
    <w:rsid w:val="001F7DD6"/>
    <w:rsid w:val="001F7F57"/>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1FA2"/>
    <w:rsid w:val="002024E6"/>
    <w:rsid w:val="00202D2E"/>
    <w:rsid w:val="00202E82"/>
    <w:rsid w:val="0020307A"/>
    <w:rsid w:val="00203159"/>
    <w:rsid w:val="00203A6E"/>
    <w:rsid w:val="00203B19"/>
    <w:rsid w:val="00203DF0"/>
    <w:rsid w:val="00203F00"/>
    <w:rsid w:val="00203F5C"/>
    <w:rsid w:val="0020400D"/>
    <w:rsid w:val="002047DE"/>
    <w:rsid w:val="00204981"/>
    <w:rsid w:val="00204A5A"/>
    <w:rsid w:val="00204C12"/>
    <w:rsid w:val="00204C7B"/>
    <w:rsid w:val="00205635"/>
    <w:rsid w:val="002059A3"/>
    <w:rsid w:val="00205AB2"/>
    <w:rsid w:val="00205CB2"/>
    <w:rsid w:val="00205D98"/>
    <w:rsid w:val="00205EA1"/>
    <w:rsid w:val="0020610B"/>
    <w:rsid w:val="00206362"/>
    <w:rsid w:val="002063A7"/>
    <w:rsid w:val="00206677"/>
    <w:rsid w:val="0020671A"/>
    <w:rsid w:val="0020674D"/>
    <w:rsid w:val="00206BF6"/>
    <w:rsid w:val="00206E5A"/>
    <w:rsid w:val="00207613"/>
    <w:rsid w:val="00207847"/>
    <w:rsid w:val="0020790B"/>
    <w:rsid w:val="00207AF9"/>
    <w:rsid w:val="00207BB9"/>
    <w:rsid w:val="00207EB6"/>
    <w:rsid w:val="00210174"/>
    <w:rsid w:val="0021065B"/>
    <w:rsid w:val="00210927"/>
    <w:rsid w:val="002109D5"/>
    <w:rsid w:val="00210A2E"/>
    <w:rsid w:val="00210B05"/>
    <w:rsid w:val="00210C84"/>
    <w:rsid w:val="00210C91"/>
    <w:rsid w:val="00210F42"/>
    <w:rsid w:val="00211042"/>
    <w:rsid w:val="00211345"/>
    <w:rsid w:val="00211421"/>
    <w:rsid w:val="00211496"/>
    <w:rsid w:val="002114FA"/>
    <w:rsid w:val="00211B64"/>
    <w:rsid w:val="00211C26"/>
    <w:rsid w:val="00211C62"/>
    <w:rsid w:val="00211CE0"/>
    <w:rsid w:val="00211D31"/>
    <w:rsid w:val="00211DD9"/>
    <w:rsid w:val="00212816"/>
    <w:rsid w:val="00212AE6"/>
    <w:rsid w:val="002130BD"/>
    <w:rsid w:val="00213851"/>
    <w:rsid w:val="00214E0D"/>
    <w:rsid w:val="0021512E"/>
    <w:rsid w:val="0021586D"/>
    <w:rsid w:val="00215D76"/>
    <w:rsid w:val="00215FBA"/>
    <w:rsid w:val="002162EA"/>
    <w:rsid w:val="002165F9"/>
    <w:rsid w:val="00216685"/>
    <w:rsid w:val="00216B17"/>
    <w:rsid w:val="00216BBF"/>
    <w:rsid w:val="00216D0D"/>
    <w:rsid w:val="00217135"/>
    <w:rsid w:val="00217596"/>
    <w:rsid w:val="0021797D"/>
    <w:rsid w:val="00217C32"/>
    <w:rsid w:val="00217CE8"/>
    <w:rsid w:val="0022003A"/>
    <w:rsid w:val="002200B5"/>
    <w:rsid w:val="002202EC"/>
    <w:rsid w:val="002204ED"/>
    <w:rsid w:val="002208BE"/>
    <w:rsid w:val="0022091D"/>
    <w:rsid w:val="002209D6"/>
    <w:rsid w:val="00220A0C"/>
    <w:rsid w:val="00220E92"/>
    <w:rsid w:val="00221022"/>
    <w:rsid w:val="0022135D"/>
    <w:rsid w:val="002217E5"/>
    <w:rsid w:val="00221A25"/>
    <w:rsid w:val="00221B64"/>
    <w:rsid w:val="00221B79"/>
    <w:rsid w:val="00222052"/>
    <w:rsid w:val="002222A4"/>
    <w:rsid w:val="00222AB8"/>
    <w:rsid w:val="00222B25"/>
    <w:rsid w:val="00222D26"/>
    <w:rsid w:val="00222FE7"/>
    <w:rsid w:val="00223833"/>
    <w:rsid w:val="00223ACD"/>
    <w:rsid w:val="002242F8"/>
    <w:rsid w:val="00224339"/>
    <w:rsid w:val="0022490A"/>
    <w:rsid w:val="00224932"/>
    <w:rsid w:val="00224A38"/>
    <w:rsid w:val="00224A9B"/>
    <w:rsid w:val="002252D2"/>
    <w:rsid w:val="0022657F"/>
    <w:rsid w:val="00226592"/>
    <w:rsid w:val="002269A7"/>
    <w:rsid w:val="00226A52"/>
    <w:rsid w:val="00226AE0"/>
    <w:rsid w:val="00226BD3"/>
    <w:rsid w:val="0022732D"/>
    <w:rsid w:val="0022735A"/>
    <w:rsid w:val="00227652"/>
    <w:rsid w:val="00227850"/>
    <w:rsid w:val="00227873"/>
    <w:rsid w:val="002279D2"/>
    <w:rsid w:val="00227A1E"/>
    <w:rsid w:val="00227D0D"/>
    <w:rsid w:val="00227F9E"/>
    <w:rsid w:val="00230040"/>
    <w:rsid w:val="00230189"/>
    <w:rsid w:val="002307F2"/>
    <w:rsid w:val="00230AD3"/>
    <w:rsid w:val="00230B14"/>
    <w:rsid w:val="00230BB1"/>
    <w:rsid w:val="00230EE6"/>
    <w:rsid w:val="0023124C"/>
    <w:rsid w:val="002314EE"/>
    <w:rsid w:val="00231719"/>
    <w:rsid w:val="00231740"/>
    <w:rsid w:val="00231AF5"/>
    <w:rsid w:val="00231B71"/>
    <w:rsid w:val="00231D67"/>
    <w:rsid w:val="00232149"/>
    <w:rsid w:val="00232191"/>
    <w:rsid w:val="002321B1"/>
    <w:rsid w:val="00232782"/>
    <w:rsid w:val="002327FC"/>
    <w:rsid w:val="0023287C"/>
    <w:rsid w:val="00232E9D"/>
    <w:rsid w:val="00233074"/>
    <w:rsid w:val="002331A0"/>
    <w:rsid w:val="0023324F"/>
    <w:rsid w:val="0023351A"/>
    <w:rsid w:val="0023406E"/>
    <w:rsid w:val="002344C8"/>
    <w:rsid w:val="002349C5"/>
    <w:rsid w:val="00234B73"/>
    <w:rsid w:val="00234BBB"/>
    <w:rsid w:val="00234FE9"/>
    <w:rsid w:val="00235581"/>
    <w:rsid w:val="00235698"/>
    <w:rsid w:val="00236443"/>
    <w:rsid w:val="0023644B"/>
    <w:rsid w:val="0023653E"/>
    <w:rsid w:val="00236801"/>
    <w:rsid w:val="00236821"/>
    <w:rsid w:val="002368E3"/>
    <w:rsid w:val="00236F71"/>
    <w:rsid w:val="002373FC"/>
    <w:rsid w:val="00237C6F"/>
    <w:rsid w:val="00237D22"/>
    <w:rsid w:val="0024029F"/>
    <w:rsid w:val="00240487"/>
    <w:rsid w:val="0024090D"/>
    <w:rsid w:val="00240956"/>
    <w:rsid w:val="00240B7D"/>
    <w:rsid w:val="00240C63"/>
    <w:rsid w:val="00240F65"/>
    <w:rsid w:val="0024103F"/>
    <w:rsid w:val="002411D5"/>
    <w:rsid w:val="00241433"/>
    <w:rsid w:val="002416A2"/>
    <w:rsid w:val="00241C7B"/>
    <w:rsid w:val="00241D6D"/>
    <w:rsid w:val="002421F2"/>
    <w:rsid w:val="0024284B"/>
    <w:rsid w:val="0024286B"/>
    <w:rsid w:val="00242872"/>
    <w:rsid w:val="00242B2A"/>
    <w:rsid w:val="00242CAE"/>
    <w:rsid w:val="00243929"/>
    <w:rsid w:val="00243ACD"/>
    <w:rsid w:val="00243C1C"/>
    <w:rsid w:val="0024445A"/>
    <w:rsid w:val="00244563"/>
    <w:rsid w:val="00244606"/>
    <w:rsid w:val="00244924"/>
    <w:rsid w:val="002449F4"/>
    <w:rsid w:val="0024520E"/>
    <w:rsid w:val="0024530E"/>
    <w:rsid w:val="00245492"/>
    <w:rsid w:val="00245A41"/>
    <w:rsid w:val="00245B70"/>
    <w:rsid w:val="00245D7D"/>
    <w:rsid w:val="00245E39"/>
    <w:rsid w:val="00245FBA"/>
    <w:rsid w:val="00246BEB"/>
    <w:rsid w:val="00246C52"/>
    <w:rsid w:val="00246EB6"/>
    <w:rsid w:val="002475A2"/>
    <w:rsid w:val="002475BE"/>
    <w:rsid w:val="00247660"/>
    <w:rsid w:val="0024785A"/>
    <w:rsid w:val="00247A4A"/>
    <w:rsid w:val="00247C92"/>
    <w:rsid w:val="00247DD1"/>
    <w:rsid w:val="00250315"/>
    <w:rsid w:val="0025039F"/>
    <w:rsid w:val="002506F5"/>
    <w:rsid w:val="00250716"/>
    <w:rsid w:val="002508C7"/>
    <w:rsid w:val="002509C7"/>
    <w:rsid w:val="00250D9C"/>
    <w:rsid w:val="00251117"/>
    <w:rsid w:val="002512A9"/>
    <w:rsid w:val="002515EA"/>
    <w:rsid w:val="0025169E"/>
    <w:rsid w:val="00251723"/>
    <w:rsid w:val="00251843"/>
    <w:rsid w:val="00251929"/>
    <w:rsid w:val="00251DAC"/>
    <w:rsid w:val="00251F5E"/>
    <w:rsid w:val="00251F78"/>
    <w:rsid w:val="0025204B"/>
    <w:rsid w:val="002520D4"/>
    <w:rsid w:val="0025293E"/>
    <w:rsid w:val="00252FDD"/>
    <w:rsid w:val="002530D6"/>
    <w:rsid w:val="002530D9"/>
    <w:rsid w:val="0025325D"/>
    <w:rsid w:val="002533FF"/>
    <w:rsid w:val="00253400"/>
    <w:rsid w:val="002537F5"/>
    <w:rsid w:val="00253905"/>
    <w:rsid w:val="0025429A"/>
    <w:rsid w:val="00255475"/>
    <w:rsid w:val="002556CC"/>
    <w:rsid w:val="0025601B"/>
    <w:rsid w:val="00256B22"/>
    <w:rsid w:val="00256D51"/>
    <w:rsid w:val="00256F02"/>
    <w:rsid w:val="002571C8"/>
    <w:rsid w:val="002572F1"/>
    <w:rsid w:val="00257A62"/>
    <w:rsid w:val="00260156"/>
    <w:rsid w:val="0026075E"/>
    <w:rsid w:val="002608BD"/>
    <w:rsid w:val="00260B2A"/>
    <w:rsid w:val="00260FAD"/>
    <w:rsid w:val="002617F6"/>
    <w:rsid w:val="00261D05"/>
    <w:rsid w:val="002621AD"/>
    <w:rsid w:val="002623AC"/>
    <w:rsid w:val="002626FA"/>
    <w:rsid w:val="00262979"/>
    <w:rsid w:val="00263038"/>
    <w:rsid w:val="002631DC"/>
    <w:rsid w:val="0026382D"/>
    <w:rsid w:val="0026385F"/>
    <w:rsid w:val="00263DC2"/>
    <w:rsid w:val="00263DD9"/>
    <w:rsid w:val="00264256"/>
    <w:rsid w:val="002642C3"/>
    <w:rsid w:val="0026432F"/>
    <w:rsid w:val="0026455A"/>
    <w:rsid w:val="0026460B"/>
    <w:rsid w:val="0026468A"/>
    <w:rsid w:val="00264A06"/>
    <w:rsid w:val="00264C28"/>
    <w:rsid w:val="002654D9"/>
    <w:rsid w:val="00265701"/>
    <w:rsid w:val="0026586A"/>
    <w:rsid w:val="00265CB1"/>
    <w:rsid w:val="00265E9A"/>
    <w:rsid w:val="0026604D"/>
    <w:rsid w:val="00266111"/>
    <w:rsid w:val="00266210"/>
    <w:rsid w:val="002664FA"/>
    <w:rsid w:val="00266867"/>
    <w:rsid w:val="00266CB3"/>
    <w:rsid w:val="002670F7"/>
    <w:rsid w:val="0026716C"/>
    <w:rsid w:val="0026775C"/>
    <w:rsid w:val="002706CC"/>
    <w:rsid w:val="002708DA"/>
    <w:rsid w:val="00270904"/>
    <w:rsid w:val="00270B34"/>
    <w:rsid w:val="00270C63"/>
    <w:rsid w:val="00270C98"/>
    <w:rsid w:val="00270CF1"/>
    <w:rsid w:val="00270E57"/>
    <w:rsid w:val="00270E80"/>
    <w:rsid w:val="00271084"/>
    <w:rsid w:val="002710D6"/>
    <w:rsid w:val="002711C3"/>
    <w:rsid w:val="002713CE"/>
    <w:rsid w:val="0027193C"/>
    <w:rsid w:val="00271EEF"/>
    <w:rsid w:val="0027242C"/>
    <w:rsid w:val="00272474"/>
    <w:rsid w:val="0027257A"/>
    <w:rsid w:val="00272736"/>
    <w:rsid w:val="00272A15"/>
    <w:rsid w:val="00272D06"/>
    <w:rsid w:val="00272FEB"/>
    <w:rsid w:val="00273226"/>
    <w:rsid w:val="00273644"/>
    <w:rsid w:val="002738C9"/>
    <w:rsid w:val="00273B2D"/>
    <w:rsid w:val="00273CAB"/>
    <w:rsid w:val="00273CFB"/>
    <w:rsid w:val="00274668"/>
    <w:rsid w:val="00274CE5"/>
    <w:rsid w:val="00274D08"/>
    <w:rsid w:val="00274DE3"/>
    <w:rsid w:val="0027540F"/>
    <w:rsid w:val="00275457"/>
    <w:rsid w:val="00275464"/>
    <w:rsid w:val="0027558D"/>
    <w:rsid w:val="0027568B"/>
    <w:rsid w:val="002756D5"/>
    <w:rsid w:val="00275A17"/>
    <w:rsid w:val="00275B92"/>
    <w:rsid w:val="00275E10"/>
    <w:rsid w:val="00275F3B"/>
    <w:rsid w:val="00276001"/>
    <w:rsid w:val="00276243"/>
    <w:rsid w:val="002762EC"/>
    <w:rsid w:val="002764FB"/>
    <w:rsid w:val="00276660"/>
    <w:rsid w:val="002766C9"/>
    <w:rsid w:val="002768E3"/>
    <w:rsid w:val="00277200"/>
    <w:rsid w:val="00277512"/>
    <w:rsid w:val="002777E4"/>
    <w:rsid w:val="00277E66"/>
    <w:rsid w:val="002801E2"/>
    <w:rsid w:val="00280567"/>
    <w:rsid w:val="00280612"/>
    <w:rsid w:val="0028073A"/>
    <w:rsid w:val="00280960"/>
    <w:rsid w:val="0028149A"/>
    <w:rsid w:val="002814CE"/>
    <w:rsid w:val="0028154A"/>
    <w:rsid w:val="0028164E"/>
    <w:rsid w:val="0028168F"/>
    <w:rsid w:val="00281D4F"/>
    <w:rsid w:val="002825CE"/>
    <w:rsid w:val="00283165"/>
    <w:rsid w:val="002832E7"/>
    <w:rsid w:val="002834FB"/>
    <w:rsid w:val="002838C7"/>
    <w:rsid w:val="00284B43"/>
    <w:rsid w:val="00284E3F"/>
    <w:rsid w:val="00284E7F"/>
    <w:rsid w:val="0028550D"/>
    <w:rsid w:val="00285520"/>
    <w:rsid w:val="00285894"/>
    <w:rsid w:val="00285E28"/>
    <w:rsid w:val="00286532"/>
    <w:rsid w:val="00286631"/>
    <w:rsid w:val="00286AE7"/>
    <w:rsid w:val="00286F76"/>
    <w:rsid w:val="002872ED"/>
    <w:rsid w:val="00287376"/>
    <w:rsid w:val="002877DE"/>
    <w:rsid w:val="00287821"/>
    <w:rsid w:val="00287C28"/>
    <w:rsid w:val="00287C39"/>
    <w:rsid w:val="00290254"/>
    <w:rsid w:val="00290C83"/>
    <w:rsid w:val="0029130D"/>
    <w:rsid w:val="0029142E"/>
    <w:rsid w:val="002915DA"/>
    <w:rsid w:val="0029178F"/>
    <w:rsid w:val="00291C45"/>
    <w:rsid w:val="00291E2B"/>
    <w:rsid w:val="002920BF"/>
    <w:rsid w:val="00292540"/>
    <w:rsid w:val="0029279E"/>
    <w:rsid w:val="00292A9A"/>
    <w:rsid w:val="00292AE6"/>
    <w:rsid w:val="002930AA"/>
    <w:rsid w:val="0029347E"/>
    <w:rsid w:val="00293504"/>
    <w:rsid w:val="00293965"/>
    <w:rsid w:val="00293C49"/>
    <w:rsid w:val="00293C5B"/>
    <w:rsid w:val="00294266"/>
    <w:rsid w:val="002944CA"/>
    <w:rsid w:val="00294504"/>
    <w:rsid w:val="00294722"/>
    <w:rsid w:val="00294AB1"/>
    <w:rsid w:val="00294C8C"/>
    <w:rsid w:val="00295226"/>
    <w:rsid w:val="002953D0"/>
    <w:rsid w:val="00295F1C"/>
    <w:rsid w:val="002960D8"/>
    <w:rsid w:val="00296190"/>
    <w:rsid w:val="00296758"/>
    <w:rsid w:val="0029694E"/>
    <w:rsid w:val="0029696C"/>
    <w:rsid w:val="00296D93"/>
    <w:rsid w:val="00296DF8"/>
    <w:rsid w:val="00296E34"/>
    <w:rsid w:val="00296FD8"/>
    <w:rsid w:val="002972F9"/>
    <w:rsid w:val="0029743A"/>
    <w:rsid w:val="00297499"/>
    <w:rsid w:val="002974AA"/>
    <w:rsid w:val="00297671"/>
    <w:rsid w:val="002977A0"/>
    <w:rsid w:val="00297F46"/>
    <w:rsid w:val="002A0230"/>
    <w:rsid w:val="002A025C"/>
    <w:rsid w:val="002A0394"/>
    <w:rsid w:val="002A03F0"/>
    <w:rsid w:val="002A0581"/>
    <w:rsid w:val="002A05EF"/>
    <w:rsid w:val="002A0724"/>
    <w:rsid w:val="002A08CD"/>
    <w:rsid w:val="002A093B"/>
    <w:rsid w:val="002A0BEE"/>
    <w:rsid w:val="002A1A57"/>
    <w:rsid w:val="002A1DA1"/>
    <w:rsid w:val="002A205B"/>
    <w:rsid w:val="002A2689"/>
    <w:rsid w:val="002A2B16"/>
    <w:rsid w:val="002A2FB8"/>
    <w:rsid w:val="002A31FF"/>
    <w:rsid w:val="002A3668"/>
    <w:rsid w:val="002A3771"/>
    <w:rsid w:val="002A37C5"/>
    <w:rsid w:val="002A3AFD"/>
    <w:rsid w:val="002A3B12"/>
    <w:rsid w:val="002A4102"/>
    <w:rsid w:val="002A4433"/>
    <w:rsid w:val="002A4863"/>
    <w:rsid w:val="002A4918"/>
    <w:rsid w:val="002A49C5"/>
    <w:rsid w:val="002A4B7D"/>
    <w:rsid w:val="002A4E20"/>
    <w:rsid w:val="002A523D"/>
    <w:rsid w:val="002A524D"/>
    <w:rsid w:val="002A530F"/>
    <w:rsid w:val="002A5FC1"/>
    <w:rsid w:val="002A63A7"/>
    <w:rsid w:val="002A6ADC"/>
    <w:rsid w:val="002A6EF8"/>
    <w:rsid w:val="002A732C"/>
    <w:rsid w:val="002A7A6A"/>
    <w:rsid w:val="002A7AB4"/>
    <w:rsid w:val="002A7AE1"/>
    <w:rsid w:val="002A7B3B"/>
    <w:rsid w:val="002B07BF"/>
    <w:rsid w:val="002B0805"/>
    <w:rsid w:val="002B0960"/>
    <w:rsid w:val="002B0C99"/>
    <w:rsid w:val="002B0DC4"/>
    <w:rsid w:val="002B10F9"/>
    <w:rsid w:val="002B12C7"/>
    <w:rsid w:val="002B17B0"/>
    <w:rsid w:val="002B1AFA"/>
    <w:rsid w:val="002B21D6"/>
    <w:rsid w:val="002B2C92"/>
    <w:rsid w:val="002B3032"/>
    <w:rsid w:val="002B3081"/>
    <w:rsid w:val="002B314A"/>
    <w:rsid w:val="002B318B"/>
    <w:rsid w:val="002B32BC"/>
    <w:rsid w:val="002B340B"/>
    <w:rsid w:val="002B34AE"/>
    <w:rsid w:val="002B39C3"/>
    <w:rsid w:val="002B3D90"/>
    <w:rsid w:val="002B3EFA"/>
    <w:rsid w:val="002B3F41"/>
    <w:rsid w:val="002B3FAF"/>
    <w:rsid w:val="002B4122"/>
    <w:rsid w:val="002B453B"/>
    <w:rsid w:val="002B48C4"/>
    <w:rsid w:val="002B4C39"/>
    <w:rsid w:val="002B51C4"/>
    <w:rsid w:val="002B59EE"/>
    <w:rsid w:val="002B5CC4"/>
    <w:rsid w:val="002B601A"/>
    <w:rsid w:val="002B61F1"/>
    <w:rsid w:val="002B6377"/>
    <w:rsid w:val="002B64FE"/>
    <w:rsid w:val="002B694E"/>
    <w:rsid w:val="002B6D31"/>
    <w:rsid w:val="002B6FED"/>
    <w:rsid w:val="002B70A2"/>
    <w:rsid w:val="002B7386"/>
    <w:rsid w:val="002B7D56"/>
    <w:rsid w:val="002C04C2"/>
    <w:rsid w:val="002C0818"/>
    <w:rsid w:val="002C0B4F"/>
    <w:rsid w:val="002C0D11"/>
    <w:rsid w:val="002C1481"/>
    <w:rsid w:val="002C185E"/>
    <w:rsid w:val="002C1B17"/>
    <w:rsid w:val="002C203A"/>
    <w:rsid w:val="002C2AE9"/>
    <w:rsid w:val="002C2B29"/>
    <w:rsid w:val="002C2E8A"/>
    <w:rsid w:val="002C2FCD"/>
    <w:rsid w:val="002C3A4E"/>
    <w:rsid w:val="002C3AE4"/>
    <w:rsid w:val="002C3E89"/>
    <w:rsid w:val="002C42AA"/>
    <w:rsid w:val="002C4AF6"/>
    <w:rsid w:val="002C54AD"/>
    <w:rsid w:val="002C5533"/>
    <w:rsid w:val="002C5620"/>
    <w:rsid w:val="002C5A6B"/>
    <w:rsid w:val="002C5F65"/>
    <w:rsid w:val="002C61E0"/>
    <w:rsid w:val="002C640C"/>
    <w:rsid w:val="002C64EC"/>
    <w:rsid w:val="002C6D3C"/>
    <w:rsid w:val="002C6F0B"/>
    <w:rsid w:val="002C782F"/>
    <w:rsid w:val="002C7B03"/>
    <w:rsid w:val="002C7B0D"/>
    <w:rsid w:val="002C7EA4"/>
    <w:rsid w:val="002C7EBB"/>
    <w:rsid w:val="002D001E"/>
    <w:rsid w:val="002D0115"/>
    <w:rsid w:val="002D0298"/>
    <w:rsid w:val="002D02D5"/>
    <w:rsid w:val="002D04DC"/>
    <w:rsid w:val="002D0657"/>
    <w:rsid w:val="002D0820"/>
    <w:rsid w:val="002D09B3"/>
    <w:rsid w:val="002D1258"/>
    <w:rsid w:val="002D13B7"/>
    <w:rsid w:val="002D1E1E"/>
    <w:rsid w:val="002D1EF1"/>
    <w:rsid w:val="002D2B4E"/>
    <w:rsid w:val="002D305F"/>
    <w:rsid w:val="002D3968"/>
    <w:rsid w:val="002D406A"/>
    <w:rsid w:val="002D425A"/>
    <w:rsid w:val="002D42DB"/>
    <w:rsid w:val="002D4314"/>
    <w:rsid w:val="002D4685"/>
    <w:rsid w:val="002D4A54"/>
    <w:rsid w:val="002D4C92"/>
    <w:rsid w:val="002D4E37"/>
    <w:rsid w:val="002D4E9C"/>
    <w:rsid w:val="002D52E0"/>
    <w:rsid w:val="002D533E"/>
    <w:rsid w:val="002D5DEA"/>
    <w:rsid w:val="002D6127"/>
    <w:rsid w:val="002D61BE"/>
    <w:rsid w:val="002D61F0"/>
    <w:rsid w:val="002D6E49"/>
    <w:rsid w:val="002D6E9C"/>
    <w:rsid w:val="002D7101"/>
    <w:rsid w:val="002D7235"/>
    <w:rsid w:val="002D75D3"/>
    <w:rsid w:val="002D76E8"/>
    <w:rsid w:val="002D788E"/>
    <w:rsid w:val="002E079D"/>
    <w:rsid w:val="002E0DB5"/>
    <w:rsid w:val="002E0E94"/>
    <w:rsid w:val="002E14D2"/>
    <w:rsid w:val="002E15A5"/>
    <w:rsid w:val="002E16BC"/>
    <w:rsid w:val="002E1F0A"/>
    <w:rsid w:val="002E25D2"/>
    <w:rsid w:val="002E2738"/>
    <w:rsid w:val="002E2923"/>
    <w:rsid w:val="002E2A76"/>
    <w:rsid w:val="002E306D"/>
    <w:rsid w:val="002E3631"/>
    <w:rsid w:val="002E3653"/>
    <w:rsid w:val="002E36F8"/>
    <w:rsid w:val="002E37FE"/>
    <w:rsid w:val="002E38B7"/>
    <w:rsid w:val="002E3DC7"/>
    <w:rsid w:val="002E4301"/>
    <w:rsid w:val="002E47C4"/>
    <w:rsid w:val="002E4B0D"/>
    <w:rsid w:val="002E4EEC"/>
    <w:rsid w:val="002E58E1"/>
    <w:rsid w:val="002E5ABB"/>
    <w:rsid w:val="002E5B2A"/>
    <w:rsid w:val="002E5BDD"/>
    <w:rsid w:val="002E5C56"/>
    <w:rsid w:val="002E5D86"/>
    <w:rsid w:val="002E5DD7"/>
    <w:rsid w:val="002E5DF0"/>
    <w:rsid w:val="002E6809"/>
    <w:rsid w:val="002E692B"/>
    <w:rsid w:val="002E76A7"/>
    <w:rsid w:val="002E7BA6"/>
    <w:rsid w:val="002F001D"/>
    <w:rsid w:val="002F0045"/>
    <w:rsid w:val="002F00F0"/>
    <w:rsid w:val="002F025B"/>
    <w:rsid w:val="002F0684"/>
    <w:rsid w:val="002F09C0"/>
    <w:rsid w:val="002F0ADB"/>
    <w:rsid w:val="002F0E34"/>
    <w:rsid w:val="002F174B"/>
    <w:rsid w:val="002F1782"/>
    <w:rsid w:val="002F286D"/>
    <w:rsid w:val="002F2AE0"/>
    <w:rsid w:val="002F31C4"/>
    <w:rsid w:val="002F322F"/>
    <w:rsid w:val="002F38D3"/>
    <w:rsid w:val="002F3F16"/>
    <w:rsid w:val="002F413F"/>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74"/>
    <w:rsid w:val="002F5881"/>
    <w:rsid w:val="002F5A7C"/>
    <w:rsid w:val="002F5FDA"/>
    <w:rsid w:val="002F63ED"/>
    <w:rsid w:val="002F659C"/>
    <w:rsid w:val="002F6AC6"/>
    <w:rsid w:val="002F6BDA"/>
    <w:rsid w:val="002F6DFC"/>
    <w:rsid w:val="002F77EB"/>
    <w:rsid w:val="002F7919"/>
    <w:rsid w:val="002F7B6D"/>
    <w:rsid w:val="002F7C1B"/>
    <w:rsid w:val="002F7D48"/>
    <w:rsid w:val="002F7EC5"/>
    <w:rsid w:val="00300085"/>
    <w:rsid w:val="0030020E"/>
    <w:rsid w:val="0030027C"/>
    <w:rsid w:val="003003AD"/>
    <w:rsid w:val="00300421"/>
    <w:rsid w:val="00300E5F"/>
    <w:rsid w:val="00300F09"/>
    <w:rsid w:val="003011C0"/>
    <w:rsid w:val="00301686"/>
    <w:rsid w:val="0030197B"/>
    <w:rsid w:val="00301DA6"/>
    <w:rsid w:val="00301E07"/>
    <w:rsid w:val="00301EE4"/>
    <w:rsid w:val="00302203"/>
    <w:rsid w:val="003024DE"/>
    <w:rsid w:val="00302701"/>
    <w:rsid w:val="00302739"/>
    <w:rsid w:val="00302B48"/>
    <w:rsid w:val="00302BA5"/>
    <w:rsid w:val="00302D8B"/>
    <w:rsid w:val="00302EDE"/>
    <w:rsid w:val="00302FEF"/>
    <w:rsid w:val="0030318E"/>
    <w:rsid w:val="003033B1"/>
    <w:rsid w:val="00303BDB"/>
    <w:rsid w:val="00304556"/>
    <w:rsid w:val="00304915"/>
    <w:rsid w:val="00304AC5"/>
    <w:rsid w:val="00304B84"/>
    <w:rsid w:val="00304C9E"/>
    <w:rsid w:val="003054E1"/>
    <w:rsid w:val="003055B6"/>
    <w:rsid w:val="00305866"/>
    <w:rsid w:val="003065FB"/>
    <w:rsid w:val="00306ED2"/>
    <w:rsid w:val="00306F89"/>
    <w:rsid w:val="003071C8"/>
    <w:rsid w:val="0030749E"/>
    <w:rsid w:val="0030761B"/>
    <w:rsid w:val="00307B27"/>
    <w:rsid w:val="00307F28"/>
    <w:rsid w:val="003101DC"/>
    <w:rsid w:val="0031049F"/>
    <w:rsid w:val="00310500"/>
    <w:rsid w:val="0031050E"/>
    <w:rsid w:val="0031092D"/>
    <w:rsid w:val="00310A2E"/>
    <w:rsid w:val="00310B18"/>
    <w:rsid w:val="00310CB2"/>
    <w:rsid w:val="00310CC6"/>
    <w:rsid w:val="00310F30"/>
    <w:rsid w:val="00311100"/>
    <w:rsid w:val="00311642"/>
    <w:rsid w:val="00311761"/>
    <w:rsid w:val="003118A7"/>
    <w:rsid w:val="00311941"/>
    <w:rsid w:val="00312709"/>
    <w:rsid w:val="003129AB"/>
    <w:rsid w:val="003129CC"/>
    <w:rsid w:val="00313765"/>
    <w:rsid w:val="003137A0"/>
    <w:rsid w:val="003139F0"/>
    <w:rsid w:val="00313BC1"/>
    <w:rsid w:val="00313C4F"/>
    <w:rsid w:val="003141C2"/>
    <w:rsid w:val="003143F7"/>
    <w:rsid w:val="003147C1"/>
    <w:rsid w:val="00314CBB"/>
    <w:rsid w:val="00315614"/>
    <w:rsid w:val="0031599D"/>
    <w:rsid w:val="00315F37"/>
    <w:rsid w:val="00316064"/>
    <w:rsid w:val="00316C58"/>
    <w:rsid w:val="00316EAE"/>
    <w:rsid w:val="00317050"/>
    <w:rsid w:val="00317625"/>
    <w:rsid w:val="0031767A"/>
    <w:rsid w:val="00317731"/>
    <w:rsid w:val="00317C5E"/>
    <w:rsid w:val="0032013F"/>
    <w:rsid w:val="0032018E"/>
    <w:rsid w:val="00320844"/>
    <w:rsid w:val="00320B1B"/>
    <w:rsid w:val="00320C3F"/>
    <w:rsid w:val="00320F1B"/>
    <w:rsid w:val="0032151E"/>
    <w:rsid w:val="0032172E"/>
    <w:rsid w:val="00321822"/>
    <w:rsid w:val="00321B02"/>
    <w:rsid w:val="003228CE"/>
    <w:rsid w:val="00322BC3"/>
    <w:rsid w:val="00322C2B"/>
    <w:rsid w:val="00322E3B"/>
    <w:rsid w:val="003232E3"/>
    <w:rsid w:val="00323FAD"/>
    <w:rsid w:val="00324089"/>
    <w:rsid w:val="003244C7"/>
    <w:rsid w:val="00324701"/>
    <w:rsid w:val="0032489D"/>
    <w:rsid w:val="003249E6"/>
    <w:rsid w:val="003249F8"/>
    <w:rsid w:val="00324E7B"/>
    <w:rsid w:val="0032556B"/>
    <w:rsid w:val="0032629F"/>
    <w:rsid w:val="0032651E"/>
    <w:rsid w:val="003266A7"/>
    <w:rsid w:val="003267A6"/>
    <w:rsid w:val="00326DFE"/>
    <w:rsid w:val="0032703A"/>
    <w:rsid w:val="003271E3"/>
    <w:rsid w:val="003272D0"/>
    <w:rsid w:val="003273DE"/>
    <w:rsid w:val="003278C7"/>
    <w:rsid w:val="0032793B"/>
    <w:rsid w:val="00327AEA"/>
    <w:rsid w:val="00327C1D"/>
    <w:rsid w:val="00327D99"/>
    <w:rsid w:val="00327FA5"/>
    <w:rsid w:val="0033012E"/>
    <w:rsid w:val="003308C4"/>
    <w:rsid w:val="00330989"/>
    <w:rsid w:val="00330C30"/>
    <w:rsid w:val="00330DE8"/>
    <w:rsid w:val="00331A72"/>
    <w:rsid w:val="00331BC6"/>
    <w:rsid w:val="00332123"/>
    <w:rsid w:val="003321C3"/>
    <w:rsid w:val="00332962"/>
    <w:rsid w:val="00332BF1"/>
    <w:rsid w:val="00332D21"/>
    <w:rsid w:val="00332FA5"/>
    <w:rsid w:val="00333837"/>
    <w:rsid w:val="00333955"/>
    <w:rsid w:val="00333E56"/>
    <w:rsid w:val="003348AF"/>
    <w:rsid w:val="00334E18"/>
    <w:rsid w:val="00335250"/>
    <w:rsid w:val="00335670"/>
    <w:rsid w:val="0033572D"/>
    <w:rsid w:val="0033592C"/>
    <w:rsid w:val="00335A90"/>
    <w:rsid w:val="00335E2A"/>
    <w:rsid w:val="00336780"/>
    <w:rsid w:val="003367C5"/>
    <w:rsid w:val="00336DAD"/>
    <w:rsid w:val="00336DB3"/>
    <w:rsid w:val="00337065"/>
    <w:rsid w:val="00337136"/>
    <w:rsid w:val="00337B29"/>
    <w:rsid w:val="00337C71"/>
    <w:rsid w:val="00340190"/>
    <w:rsid w:val="003405ED"/>
    <w:rsid w:val="00340CC6"/>
    <w:rsid w:val="00340E58"/>
    <w:rsid w:val="00341087"/>
    <w:rsid w:val="00341371"/>
    <w:rsid w:val="00341706"/>
    <w:rsid w:val="00341991"/>
    <w:rsid w:val="00341CFA"/>
    <w:rsid w:val="0034246D"/>
    <w:rsid w:val="00342528"/>
    <w:rsid w:val="00342BFA"/>
    <w:rsid w:val="00342CD9"/>
    <w:rsid w:val="0034305B"/>
    <w:rsid w:val="00343C24"/>
    <w:rsid w:val="00343FA6"/>
    <w:rsid w:val="003446D1"/>
    <w:rsid w:val="00344725"/>
    <w:rsid w:val="00344901"/>
    <w:rsid w:val="0034511B"/>
    <w:rsid w:val="00345BFC"/>
    <w:rsid w:val="00345D10"/>
    <w:rsid w:val="00346208"/>
    <w:rsid w:val="00346220"/>
    <w:rsid w:val="0034714B"/>
    <w:rsid w:val="0034744E"/>
    <w:rsid w:val="0034745C"/>
    <w:rsid w:val="003474CD"/>
    <w:rsid w:val="003479B6"/>
    <w:rsid w:val="00347AF7"/>
    <w:rsid w:val="0035025F"/>
    <w:rsid w:val="0035041A"/>
    <w:rsid w:val="003504BC"/>
    <w:rsid w:val="003505AD"/>
    <w:rsid w:val="00350631"/>
    <w:rsid w:val="00350816"/>
    <w:rsid w:val="00350EE7"/>
    <w:rsid w:val="00351186"/>
    <w:rsid w:val="00351439"/>
    <w:rsid w:val="0035180B"/>
    <w:rsid w:val="00351C98"/>
    <w:rsid w:val="0035216E"/>
    <w:rsid w:val="003521A1"/>
    <w:rsid w:val="00352759"/>
    <w:rsid w:val="00352828"/>
    <w:rsid w:val="00352952"/>
    <w:rsid w:val="00352DAE"/>
    <w:rsid w:val="003530A0"/>
    <w:rsid w:val="003531B0"/>
    <w:rsid w:val="003532BC"/>
    <w:rsid w:val="003532D2"/>
    <w:rsid w:val="003536C6"/>
    <w:rsid w:val="003539B2"/>
    <w:rsid w:val="00353A7B"/>
    <w:rsid w:val="0035414B"/>
    <w:rsid w:val="003541E6"/>
    <w:rsid w:val="00354FE6"/>
    <w:rsid w:val="003550B2"/>
    <w:rsid w:val="003552C6"/>
    <w:rsid w:val="003558FD"/>
    <w:rsid w:val="00355A83"/>
    <w:rsid w:val="00355C6B"/>
    <w:rsid w:val="003562D7"/>
    <w:rsid w:val="00356353"/>
    <w:rsid w:val="003567C9"/>
    <w:rsid w:val="00356CEC"/>
    <w:rsid w:val="003570F9"/>
    <w:rsid w:val="003572DE"/>
    <w:rsid w:val="00357654"/>
    <w:rsid w:val="00357659"/>
    <w:rsid w:val="00357712"/>
    <w:rsid w:val="00357976"/>
    <w:rsid w:val="00357CAE"/>
    <w:rsid w:val="0036037C"/>
    <w:rsid w:val="003604DB"/>
    <w:rsid w:val="003617B3"/>
    <w:rsid w:val="003617B5"/>
    <w:rsid w:val="0036185C"/>
    <w:rsid w:val="00361B1A"/>
    <w:rsid w:val="0036227D"/>
    <w:rsid w:val="00362563"/>
    <w:rsid w:val="0036262C"/>
    <w:rsid w:val="00362743"/>
    <w:rsid w:val="003628EE"/>
    <w:rsid w:val="00362C5A"/>
    <w:rsid w:val="00362C8F"/>
    <w:rsid w:val="00362E0F"/>
    <w:rsid w:val="0036349B"/>
    <w:rsid w:val="003635B6"/>
    <w:rsid w:val="003639E9"/>
    <w:rsid w:val="00363BB4"/>
    <w:rsid w:val="00363FC9"/>
    <w:rsid w:val="00364607"/>
    <w:rsid w:val="003647A8"/>
    <w:rsid w:val="0036481B"/>
    <w:rsid w:val="00364935"/>
    <w:rsid w:val="00365023"/>
    <w:rsid w:val="00365644"/>
    <w:rsid w:val="0036590C"/>
    <w:rsid w:val="003659FE"/>
    <w:rsid w:val="003665C5"/>
    <w:rsid w:val="00366B3A"/>
    <w:rsid w:val="00366CCF"/>
    <w:rsid w:val="00370285"/>
    <w:rsid w:val="00370286"/>
    <w:rsid w:val="003704EE"/>
    <w:rsid w:val="00370880"/>
    <w:rsid w:val="00370A01"/>
    <w:rsid w:val="00370B5A"/>
    <w:rsid w:val="00370E19"/>
    <w:rsid w:val="00370EFD"/>
    <w:rsid w:val="00371137"/>
    <w:rsid w:val="003711C5"/>
    <w:rsid w:val="003719F5"/>
    <w:rsid w:val="00372019"/>
    <w:rsid w:val="00372029"/>
    <w:rsid w:val="003724A1"/>
    <w:rsid w:val="00372A6B"/>
    <w:rsid w:val="00372AD2"/>
    <w:rsid w:val="00372C12"/>
    <w:rsid w:val="00372C25"/>
    <w:rsid w:val="00373AD8"/>
    <w:rsid w:val="00373B3C"/>
    <w:rsid w:val="00373DE0"/>
    <w:rsid w:val="00373E10"/>
    <w:rsid w:val="00373F2C"/>
    <w:rsid w:val="0037406C"/>
    <w:rsid w:val="003741D2"/>
    <w:rsid w:val="003744CB"/>
    <w:rsid w:val="0037450B"/>
    <w:rsid w:val="00374804"/>
    <w:rsid w:val="003748F9"/>
    <w:rsid w:val="00374C80"/>
    <w:rsid w:val="00374F06"/>
    <w:rsid w:val="00375222"/>
    <w:rsid w:val="003753A0"/>
    <w:rsid w:val="003756EB"/>
    <w:rsid w:val="00375FFC"/>
    <w:rsid w:val="003764FA"/>
    <w:rsid w:val="00376838"/>
    <w:rsid w:val="00376E0C"/>
    <w:rsid w:val="0037709A"/>
    <w:rsid w:val="00377146"/>
    <w:rsid w:val="003771CA"/>
    <w:rsid w:val="00377397"/>
    <w:rsid w:val="003773CD"/>
    <w:rsid w:val="0037757C"/>
    <w:rsid w:val="003775BD"/>
    <w:rsid w:val="00377EED"/>
    <w:rsid w:val="00380543"/>
    <w:rsid w:val="00380602"/>
    <w:rsid w:val="00380892"/>
    <w:rsid w:val="00380BBD"/>
    <w:rsid w:val="003821E7"/>
    <w:rsid w:val="00382903"/>
    <w:rsid w:val="00382AF5"/>
    <w:rsid w:val="00382B6F"/>
    <w:rsid w:val="00382F2D"/>
    <w:rsid w:val="00383365"/>
    <w:rsid w:val="00383701"/>
    <w:rsid w:val="003839E9"/>
    <w:rsid w:val="00383CB5"/>
    <w:rsid w:val="00383D4B"/>
    <w:rsid w:val="00383DDB"/>
    <w:rsid w:val="003842A8"/>
    <w:rsid w:val="003845B9"/>
    <w:rsid w:val="00384747"/>
    <w:rsid w:val="003848D9"/>
    <w:rsid w:val="00384BC0"/>
    <w:rsid w:val="003852CC"/>
    <w:rsid w:val="00385A70"/>
    <w:rsid w:val="00385BD7"/>
    <w:rsid w:val="00385C64"/>
    <w:rsid w:val="00386688"/>
    <w:rsid w:val="00386A15"/>
    <w:rsid w:val="00386A29"/>
    <w:rsid w:val="00386B71"/>
    <w:rsid w:val="00386CD1"/>
    <w:rsid w:val="00386F83"/>
    <w:rsid w:val="0038702D"/>
    <w:rsid w:val="003870BC"/>
    <w:rsid w:val="0038732E"/>
    <w:rsid w:val="003875A7"/>
    <w:rsid w:val="00387675"/>
    <w:rsid w:val="00387771"/>
    <w:rsid w:val="0038780F"/>
    <w:rsid w:val="00387866"/>
    <w:rsid w:val="00387B2B"/>
    <w:rsid w:val="00387E37"/>
    <w:rsid w:val="00390449"/>
    <w:rsid w:val="003904B1"/>
    <w:rsid w:val="003907D2"/>
    <w:rsid w:val="00390C56"/>
    <w:rsid w:val="00390C62"/>
    <w:rsid w:val="0039122C"/>
    <w:rsid w:val="0039124D"/>
    <w:rsid w:val="003914DB"/>
    <w:rsid w:val="00391A92"/>
    <w:rsid w:val="00391C99"/>
    <w:rsid w:val="003926BE"/>
    <w:rsid w:val="003929BE"/>
    <w:rsid w:val="00392A1F"/>
    <w:rsid w:val="00392DB8"/>
    <w:rsid w:val="00393650"/>
    <w:rsid w:val="00393A68"/>
    <w:rsid w:val="00393B45"/>
    <w:rsid w:val="00393B78"/>
    <w:rsid w:val="003946B1"/>
    <w:rsid w:val="00394775"/>
    <w:rsid w:val="003948BB"/>
    <w:rsid w:val="00394948"/>
    <w:rsid w:val="00394B44"/>
    <w:rsid w:val="00394D6C"/>
    <w:rsid w:val="0039502C"/>
    <w:rsid w:val="0039511F"/>
    <w:rsid w:val="00395329"/>
    <w:rsid w:val="003956FE"/>
    <w:rsid w:val="00395780"/>
    <w:rsid w:val="00395879"/>
    <w:rsid w:val="003958F1"/>
    <w:rsid w:val="0039598F"/>
    <w:rsid w:val="003959CE"/>
    <w:rsid w:val="0039610F"/>
    <w:rsid w:val="003962EC"/>
    <w:rsid w:val="003965AE"/>
    <w:rsid w:val="0039665F"/>
    <w:rsid w:val="00396BBB"/>
    <w:rsid w:val="00396BDD"/>
    <w:rsid w:val="00397292"/>
    <w:rsid w:val="003976DD"/>
    <w:rsid w:val="003978B8"/>
    <w:rsid w:val="00397AD4"/>
    <w:rsid w:val="00397C89"/>
    <w:rsid w:val="003A0311"/>
    <w:rsid w:val="003A0736"/>
    <w:rsid w:val="003A09D3"/>
    <w:rsid w:val="003A0CD4"/>
    <w:rsid w:val="003A0EB2"/>
    <w:rsid w:val="003A1009"/>
    <w:rsid w:val="003A10E5"/>
    <w:rsid w:val="003A1135"/>
    <w:rsid w:val="003A1341"/>
    <w:rsid w:val="003A17BA"/>
    <w:rsid w:val="003A19E0"/>
    <w:rsid w:val="003A1B5C"/>
    <w:rsid w:val="003A1B9A"/>
    <w:rsid w:val="003A1DD5"/>
    <w:rsid w:val="003A2019"/>
    <w:rsid w:val="003A2BCC"/>
    <w:rsid w:val="003A2D39"/>
    <w:rsid w:val="003A2FE7"/>
    <w:rsid w:val="003A349E"/>
    <w:rsid w:val="003A38AC"/>
    <w:rsid w:val="003A39F2"/>
    <w:rsid w:val="003A3C0E"/>
    <w:rsid w:val="003A421C"/>
    <w:rsid w:val="003A42BB"/>
    <w:rsid w:val="003A44AA"/>
    <w:rsid w:val="003A45FB"/>
    <w:rsid w:val="003A48FC"/>
    <w:rsid w:val="003A4E82"/>
    <w:rsid w:val="003A523B"/>
    <w:rsid w:val="003A5865"/>
    <w:rsid w:val="003A58C4"/>
    <w:rsid w:val="003A590E"/>
    <w:rsid w:val="003A5A57"/>
    <w:rsid w:val="003A6274"/>
    <w:rsid w:val="003A62E1"/>
    <w:rsid w:val="003A6330"/>
    <w:rsid w:val="003A6619"/>
    <w:rsid w:val="003A6CC0"/>
    <w:rsid w:val="003A70D9"/>
    <w:rsid w:val="003A71E1"/>
    <w:rsid w:val="003A724C"/>
    <w:rsid w:val="003A7424"/>
    <w:rsid w:val="003A76A9"/>
    <w:rsid w:val="003A7747"/>
    <w:rsid w:val="003B0299"/>
    <w:rsid w:val="003B0B4D"/>
    <w:rsid w:val="003B10B8"/>
    <w:rsid w:val="003B126C"/>
    <w:rsid w:val="003B20BD"/>
    <w:rsid w:val="003B248F"/>
    <w:rsid w:val="003B25B8"/>
    <w:rsid w:val="003B2B79"/>
    <w:rsid w:val="003B2C70"/>
    <w:rsid w:val="003B3171"/>
    <w:rsid w:val="003B3E56"/>
    <w:rsid w:val="003B4039"/>
    <w:rsid w:val="003B4482"/>
    <w:rsid w:val="003B488F"/>
    <w:rsid w:val="003B495C"/>
    <w:rsid w:val="003B4B90"/>
    <w:rsid w:val="003B4D9B"/>
    <w:rsid w:val="003B4D9D"/>
    <w:rsid w:val="003B4E9C"/>
    <w:rsid w:val="003B570F"/>
    <w:rsid w:val="003B5B57"/>
    <w:rsid w:val="003B5B7E"/>
    <w:rsid w:val="003B5BCB"/>
    <w:rsid w:val="003B5E30"/>
    <w:rsid w:val="003B6008"/>
    <w:rsid w:val="003B6F24"/>
    <w:rsid w:val="003B6FCB"/>
    <w:rsid w:val="003B7020"/>
    <w:rsid w:val="003B7294"/>
    <w:rsid w:val="003B7461"/>
    <w:rsid w:val="003B76FE"/>
    <w:rsid w:val="003C009A"/>
    <w:rsid w:val="003C03B0"/>
    <w:rsid w:val="003C04C2"/>
    <w:rsid w:val="003C07D7"/>
    <w:rsid w:val="003C0985"/>
    <w:rsid w:val="003C09EB"/>
    <w:rsid w:val="003C0D5D"/>
    <w:rsid w:val="003C10B8"/>
    <w:rsid w:val="003C182B"/>
    <w:rsid w:val="003C2C9D"/>
    <w:rsid w:val="003C2D1A"/>
    <w:rsid w:val="003C33A6"/>
    <w:rsid w:val="003C3908"/>
    <w:rsid w:val="003C3B73"/>
    <w:rsid w:val="003C3D6E"/>
    <w:rsid w:val="003C3F8B"/>
    <w:rsid w:val="003C4213"/>
    <w:rsid w:val="003C4250"/>
    <w:rsid w:val="003C44DB"/>
    <w:rsid w:val="003C4580"/>
    <w:rsid w:val="003C499A"/>
    <w:rsid w:val="003C4F25"/>
    <w:rsid w:val="003C5264"/>
    <w:rsid w:val="003C5888"/>
    <w:rsid w:val="003C60F6"/>
    <w:rsid w:val="003C62BB"/>
    <w:rsid w:val="003C64CD"/>
    <w:rsid w:val="003C6580"/>
    <w:rsid w:val="003C6609"/>
    <w:rsid w:val="003C6CCB"/>
    <w:rsid w:val="003C6DA9"/>
    <w:rsid w:val="003C6E68"/>
    <w:rsid w:val="003C6F94"/>
    <w:rsid w:val="003C7079"/>
    <w:rsid w:val="003C7855"/>
    <w:rsid w:val="003D0068"/>
    <w:rsid w:val="003D0240"/>
    <w:rsid w:val="003D061E"/>
    <w:rsid w:val="003D06A7"/>
    <w:rsid w:val="003D0868"/>
    <w:rsid w:val="003D09B7"/>
    <w:rsid w:val="003D09DA"/>
    <w:rsid w:val="003D0AB1"/>
    <w:rsid w:val="003D0D75"/>
    <w:rsid w:val="003D0FE6"/>
    <w:rsid w:val="003D14F3"/>
    <w:rsid w:val="003D1F11"/>
    <w:rsid w:val="003D22AC"/>
    <w:rsid w:val="003D2339"/>
    <w:rsid w:val="003D26AA"/>
    <w:rsid w:val="003D2AF9"/>
    <w:rsid w:val="003D2D07"/>
    <w:rsid w:val="003D2E43"/>
    <w:rsid w:val="003D3AD8"/>
    <w:rsid w:val="003D3EE3"/>
    <w:rsid w:val="003D4350"/>
    <w:rsid w:val="003D4409"/>
    <w:rsid w:val="003D4F35"/>
    <w:rsid w:val="003D519A"/>
    <w:rsid w:val="003D5717"/>
    <w:rsid w:val="003D5878"/>
    <w:rsid w:val="003D59FE"/>
    <w:rsid w:val="003D5A55"/>
    <w:rsid w:val="003D608C"/>
    <w:rsid w:val="003D615E"/>
    <w:rsid w:val="003D63BA"/>
    <w:rsid w:val="003D64B6"/>
    <w:rsid w:val="003D680E"/>
    <w:rsid w:val="003D69ED"/>
    <w:rsid w:val="003D6B43"/>
    <w:rsid w:val="003D7272"/>
    <w:rsid w:val="003D740C"/>
    <w:rsid w:val="003D79E8"/>
    <w:rsid w:val="003E003E"/>
    <w:rsid w:val="003E089F"/>
    <w:rsid w:val="003E0974"/>
    <w:rsid w:val="003E0ADB"/>
    <w:rsid w:val="003E0CC6"/>
    <w:rsid w:val="003E0CE4"/>
    <w:rsid w:val="003E16FD"/>
    <w:rsid w:val="003E1868"/>
    <w:rsid w:val="003E18E3"/>
    <w:rsid w:val="003E1B00"/>
    <w:rsid w:val="003E1CF4"/>
    <w:rsid w:val="003E1E67"/>
    <w:rsid w:val="003E20D9"/>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5C"/>
    <w:rsid w:val="003E44DC"/>
    <w:rsid w:val="003E4CDB"/>
    <w:rsid w:val="003E4E12"/>
    <w:rsid w:val="003E5660"/>
    <w:rsid w:val="003E6289"/>
    <w:rsid w:val="003E6592"/>
    <w:rsid w:val="003E679D"/>
    <w:rsid w:val="003E6A3C"/>
    <w:rsid w:val="003E700A"/>
    <w:rsid w:val="003E7313"/>
    <w:rsid w:val="003E73BC"/>
    <w:rsid w:val="003E76BB"/>
    <w:rsid w:val="003E7706"/>
    <w:rsid w:val="003E7C5E"/>
    <w:rsid w:val="003F0656"/>
    <w:rsid w:val="003F073C"/>
    <w:rsid w:val="003F07DB"/>
    <w:rsid w:val="003F0905"/>
    <w:rsid w:val="003F0940"/>
    <w:rsid w:val="003F0D1A"/>
    <w:rsid w:val="003F13D9"/>
    <w:rsid w:val="003F148D"/>
    <w:rsid w:val="003F1B6D"/>
    <w:rsid w:val="003F1C93"/>
    <w:rsid w:val="003F1E48"/>
    <w:rsid w:val="003F1F0B"/>
    <w:rsid w:val="003F20B0"/>
    <w:rsid w:val="003F20E2"/>
    <w:rsid w:val="003F2156"/>
    <w:rsid w:val="003F21C2"/>
    <w:rsid w:val="003F2244"/>
    <w:rsid w:val="003F23A7"/>
    <w:rsid w:val="003F2564"/>
    <w:rsid w:val="003F2624"/>
    <w:rsid w:val="003F2711"/>
    <w:rsid w:val="003F2A56"/>
    <w:rsid w:val="003F348A"/>
    <w:rsid w:val="003F39E9"/>
    <w:rsid w:val="003F4933"/>
    <w:rsid w:val="003F4977"/>
    <w:rsid w:val="003F4A21"/>
    <w:rsid w:val="003F4C7D"/>
    <w:rsid w:val="003F4E1C"/>
    <w:rsid w:val="003F4E50"/>
    <w:rsid w:val="003F536B"/>
    <w:rsid w:val="003F560A"/>
    <w:rsid w:val="003F586D"/>
    <w:rsid w:val="003F62B4"/>
    <w:rsid w:val="003F643A"/>
    <w:rsid w:val="003F682D"/>
    <w:rsid w:val="003F6853"/>
    <w:rsid w:val="003F6930"/>
    <w:rsid w:val="003F697D"/>
    <w:rsid w:val="003F6A55"/>
    <w:rsid w:val="003F6D2A"/>
    <w:rsid w:val="003F6DEB"/>
    <w:rsid w:val="003F6E0E"/>
    <w:rsid w:val="003F73A0"/>
    <w:rsid w:val="003F75DD"/>
    <w:rsid w:val="003F7908"/>
    <w:rsid w:val="003F7A7C"/>
    <w:rsid w:val="003F7DFF"/>
    <w:rsid w:val="0040015E"/>
    <w:rsid w:val="00400427"/>
    <w:rsid w:val="00400615"/>
    <w:rsid w:val="004008F3"/>
    <w:rsid w:val="00400D86"/>
    <w:rsid w:val="00400F31"/>
    <w:rsid w:val="004010EF"/>
    <w:rsid w:val="00401561"/>
    <w:rsid w:val="004017C6"/>
    <w:rsid w:val="004021B5"/>
    <w:rsid w:val="0040235F"/>
    <w:rsid w:val="004024AB"/>
    <w:rsid w:val="00402B5E"/>
    <w:rsid w:val="00402DC4"/>
    <w:rsid w:val="00402F2C"/>
    <w:rsid w:val="0040303D"/>
    <w:rsid w:val="0040379F"/>
    <w:rsid w:val="00403805"/>
    <w:rsid w:val="00403886"/>
    <w:rsid w:val="00403CE7"/>
    <w:rsid w:val="00403F25"/>
    <w:rsid w:val="00404011"/>
    <w:rsid w:val="0040495B"/>
    <w:rsid w:val="00404D4D"/>
    <w:rsid w:val="00405898"/>
    <w:rsid w:val="00405A9F"/>
    <w:rsid w:val="00405D7C"/>
    <w:rsid w:val="00405D95"/>
    <w:rsid w:val="00405F90"/>
    <w:rsid w:val="00406108"/>
    <w:rsid w:val="00406412"/>
    <w:rsid w:val="00406AF6"/>
    <w:rsid w:val="00406D4A"/>
    <w:rsid w:val="00406F4B"/>
    <w:rsid w:val="00406FBD"/>
    <w:rsid w:val="004073B0"/>
    <w:rsid w:val="0040752E"/>
    <w:rsid w:val="00407612"/>
    <w:rsid w:val="0041029D"/>
    <w:rsid w:val="004102A7"/>
    <w:rsid w:val="004103A0"/>
    <w:rsid w:val="00410801"/>
    <w:rsid w:val="00411230"/>
    <w:rsid w:val="004113B8"/>
    <w:rsid w:val="004114EF"/>
    <w:rsid w:val="004116C3"/>
    <w:rsid w:val="004118C9"/>
    <w:rsid w:val="00411AD1"/>
    <w:rsid w:val="004120C5"/>
    <w:rsid w:val="0041249C"/>
    <w:rsid w:val="0041251C"/>
    <w:rsid w:val="00412697"/>
    <w:rsid w:val="004127FB"/>
    <w:rsid w:val="00413369"/>
    <w:rsid w:val="004134FE"/>
    <w:rsid w:val="00413F76"/>
    <w:rsid w:val="00413FED"/>
    <w:rsid w:val="004145AE"/>
    <w:rsid w:val="00414790"/>
    <w:rsid w:val="004147F4"/>
    <w:rsid w:val="00414C3F"/>
    <w:rsid w:val="0041522E"/>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000"/>
    <w:rsid w:val="0041743D"/>
    <w:rsid w:val="004174FC"/>
    <w:rsid w:val="00417678"/>
    <w:rsid w:val="00417B71"/>
    <w:rsid w:val="00417D10"/>
    <w:rsid w:val="004200EF"/>
    <w:rsid w:val="00420126"/>
    <w:rsid w:val="00420249"/>
    <w:rsid w:val="00420261"/>
    <w:rsid w:val="004203CF"/>
    <w:rsid w:val="00420755"/>
    <w:rsid w:val="00420CB7"/>
    <w:rsid w:val="00420CC8"/>
    <w:rsid w:val="004213C2"/>
    <w:rsid w:val="004213E8"/>
    <w:rsid w:val="0042156E"/>
    <w:rsid w:val="004219D3"/>
    <w:rsid w:val="004222BF"/>
    <w:rsid w:val="004223C5"/>
    <w:rsid w:val="0042276E"/>
    <w:rsid w:val="00422A01"/>
    <w:rsid w:val="00422D62"/>
    <w:rsid w:val="00422DB5"/>
    <w:rsid w:val="004231F6"/>
    <w:rsid w:val="004232D4"/>
    <w:rsid w:val="00423326"/>
    <w:rsid w:val="0042370F"/>
    <w:rsid w:val="0042384C"/>
    <w:rsid w:val="004241DA"/>
    <w:rsid w:val="00424844"/>
    <w:rsid w:val="00424ADE"/>
    <w:rsid w:val="00424E0A"/>
    <w:rsid w:val="00424E58"/>
    <w:rsid w:val="00424E85"/>
    <w:rsid w:val="004251F8"/>
    <w:rsid w:val="004253B1"/>
    <w:rsid w:val="00425587"/>
    <w:rsid w:val="004258E3"/>
    <w:rsid w:val="00425C97"/>
    <w:rsid w:val="00425FFD"/>
    <w:rsid w:val="004262F8"/>
    <w:rsid w:val="00426442"/>
    <w:rsid w:val="0042654A"/>
    <w:rsid w:val="00426A93"/>
    <w:rsid w:val="00426ADD"/>
    <w:rsid w:val="00426DFA"/>
    <w:rsid w:val="00426E95"/>
    <w:rsid w:val="0042702F"/>
    <w:rsid w:val="004272ED"/>
    <w:rsid w:val="0042745C"/>
    <w:rsid w:val="004276E3"/>
    <w:rsid w:val="00427AF2"/>
    <w:rsid w:val="00427B9D"/>
    <w:rsid w:val="00427BFB"/>
    <w:rsid w:val="00427E67"/>
    <w:rsid w:val="00427FF1"/>
    <w:rsid w:val="00430178"/>
    <w:rsid w:val="0043042C"/>
    <w:rsid w:val="00430495"/>
    <w:rsid w:val="004304D1"/>
    <w:rsid w:val="004305D1"/>
    <w:rsid w:val="0043063B"/>
    <w:rsid w:val="00430733"/>
    <w:rsid w:val="0043074D"/>
    <w:rsid w:val="00430C24"/>
    <w:rsid w:val="00430D20"/>
    <w:rsid w:val="00430D65"/>
    <w:rsid w:val="00431149"/>
    <w:rsid w:val="0043189C"/>
    <w:rsid w:val="004318FF"/>
    <w:rsid w:val="00431CB1"/>
    <w:rsid w:val="00431DB5"/>
    <w:rsid w:val="0043207F"/>
    <w:rsid w:val="00432150"/>
    <w:rsid w:val="0043270B"/>
    <w:rsid w:val="00432780"/>
    <w:rsid w:val="00432904"/>
    <w:rsid w:val="00432DD8"/>
    <w:rsid w:val="00432F8F"/>
    <w:rsid w:val="00432F9E"/>
    <w:rsid w:val="00432FA5"/>
    <w:rsid w:val="00433106"/>
    <w:rsid w:val="0043359F"/>
    <w:rsid w:val="004336CF"/>
    <w:rsid w:val="00433B40"/>
    <w:rsid w:val="00433D8A"/>
    <w:rsid w:val="00434066"/>
    <w:rsid w:val="00434754"/>
    <w:rsid w:val="0043480E"/>
    <w:rsid w:val="00434C24"/>
    <w:rsid w:val="00434D46"/>
    <w:rsid w:val="00435075"/>
    <w:rsid w:val="00435248"/>
    <w:rsid w:val="0043542F"/>
    <w:rsid w:val="004355EB"/>
    <w:rsid w:val="00435602"/>
    <w:rsid w:val="004356FA"/>
    <w:rsid w:val="004358F4"/>
    <w:rsid w:val="00435CCF"/>
    <w:rsid w:val="0043614E"/>
    <w:rsid w:val="0043625A"/>
    <w:rsid w:val="00436696"/>
    <w:rsid w:val="004366E4"/>
    <w:rsid w:val="004369EC"/>
    <w:rsid w:val="00436A16"/>
    <w:rsid w:val="00436A3B"/>
    <w:rsid w:val="00436D7C"/>
    <w:rsid w:val="00436F3D"/>
    <w:rsid w:val="004371AB"/>
    <w:rsid w:val="00437563"/>
    <w:rsid w:val="00437895"/>
    <w:rsid w:val="00437E77"/>
    <w:rsid w:val="00440187"/>
    <w:rsid w:val="004402A7"/>
    <w:rsid w:val="0044035D"/>
    <w:rsid w:val="00440850"/>
    <w:rsid w:val="00440851"/>
    <w:rsid w:val="00440EA5"/>
    <w:rsid w:val="0044142F"/>
    <w:rsid w:val="004423E3"/>
    <w:rsid w:val="004425C2"/>
    <w:rsid w:val="004426FE"/>
    <w:rsid w:val="00442824"/>
    <w:rsid w:val="00442FFB"/>
    <w:rsid w:val="004430FD"/>
    <w:rsid w:val="00443586"/>
    <w:rsid w:val="004435E2"/>
    <w:rsid w:val="004439AB"/>
    <w:rsid w:val="00443A73"/>
    <w:rsid w:val="00443BC8"/>
    <w:rsid w:val="00443C38"/>
    <w:rsid w:val="004442A7"/>
    <w:rsid w:val="00444783"/>
    <w:rsid w:val="00444901"/>
    <w:rsid w:val="00444934"/>
    <w:rsid w:val="00444D11"/>
    <w:rsid w:val="00444E10"/>
    <w:rsid w:val="00444F5E"/>
    <w:rsid w:val="004452F8"/>
    <w:rsid w:val="00445513"/>
    <w:rsid w:val="00445625"/>
    <w:rsid w:val="00445907"/>
    <w:rsid w:val="00445CFF"/>
    <w:rsid w:val="004462AF"/>
    <w:rsid w:val="00446424"/>
    <w:rsid w:val="0044662A"/>
    <w:rsid w:val="004474CC"/>
    <w:rsid w:val="0044759B"/>
    <w:rsid w:val="0044777E"/>
    <w:rsid w:val="004478FA"/>
    <w:rsid w:val="00447C86"/>
    <w:rsid w:val="004500A9"/>
    <w:rsid w:val="00450532"/>
    <w:rsid w:val="0045061F"/>
    <w:rsid w:val="00450669"/>
    <w:rsid w:val="00450778"/>
    <w:rsid w:val="00450D3B"/>
    <w:rsid w:val="0045169D"/>
    <w:rsid w:val="004518D5"/>
    <w:rsid w:val="004519E9"/>
    <w:rsid w:val="00451A82"/>
    <w:rsid w:val="00451B06"/>
    <w:rsid w:val="00451BEB"/>
    <w:rsid w:val="004520FE"/>
    <w:rsid w:val="0045224A"/>
    <w:rsid w:val="0045237D"/>
    <w:rsid w:val="004525A7"/>
    <w:rsid w:val="004526BF"/>
    <w:rsid w:val="004527C0"/>
    <w:rsid w:val="0045321E"/>
    <w:rsid w:val="00453871"/>
    <w:rsid w:val="00453A90"/>
    <w:rsid w:val="00453DEF"/>
    <w:rsid w:val="004540AC"/>
    <w:rsid w:val="004543E4"/>
    <w:rsid w:val="004548E5"/>
    <w:rsid w:val="00454ACD"/>
    <w:rsid w:val="00454E3A"/>
    <w:rsid w:val="00454F08"/>
    <w:rsid w:val="00454F85"/>
    <w:rsid w:val="00455105"/>
    <w:rsid w:val="004558B8"/>
    <w:rsid w:val="004559C2"/>
    <w:rsid w:val="00455BBE"/>
    <w:rsid w:val="00455E20"/>
    <w:rsid w:val="004560A1"/>
    <w:rsid w:val="00456114"/>
    <w:rsid w:val="0045623E"/>
    <w:rsid w:val="00456971"/>
    <w:rsid w:val="00456AC7"/>
    <w:rsid w:val="004571CB"/>
    <w:rsid w:val="0045742D"/>
    <w:rsid w:val="004577E9"/>
    <w:rsid w:val="00457C5E"/>
    <w:rsid w:val="00460091"/>
    <w:rsid w:val="00460207"/>
    <w:rsid w:val="0046026D"/>
    <w:rsid w:val="0046027A"/>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8"/>
    <w:rsid w:val="004631AF"/>
    <w:rsid w:val="00463337"/>
    <w:rsid w:val="00463448"/>
    <w:rsid w:val="004636FA"/>
    <w:rsid w:val="004637D9"/>
    <w:rsid w:val="0046400B"/>
    <w:rsid w:val="004641A0"/>
    <w:rsid w:val="004641E2"/>
    <w:rsid w:val="00464207"/>
    <w:rsid w:val="0046434B"/>
    <w:rsid w:val="00464942"/>
    <w:rsid w:val="00464A82"/>
    <w:rsid w:val="00464EE0"/>
    <w:rsid w:val="00465180"/>
    <w:rsid w:val="00465235"/>
    <w:rsid w:val="00465467"/>
    <w:rsid w:val="00465573"/>
    <w:rsid w:val="00465914"/>
    <w:rsid w:val="00465EB3"/>
    <w:rsid w:val="004663D3"/>
    <w:rsid w:val="00466A43"/>
    <w:rsid w:val="00466E99"/>
    <w:rsid w:val="00466FCE"/>
    <w:rsid w:val="004670AB"/>
    <w:rsid w:val="00467887"/>
    <w:rsid w:val="0047041E"/>
    <w:rsid w:val="00470628"/>
    <w:rsid w:val="00470750"/>
    <w:rsid w:val="00470893"/>
    <w:rsid w:val="00470B58"/>
    <w:rsid w:val="00470B9B"/>
    <w:rsid w:val="00470CFE"/>
    <w:rsid w:val="0047166D"/>
    <w:rsid w:val="00471856"/>
    <w:rsid w:val="00471AE7"/>
    <w:rsid w:val="00471DB0"/>
    <w:rsid w:val="00471FAB"/>
    <w:rsid w:val="00472005"/>
    <w:rsid w:val="004720F3"/>
    <w:rsid w:val="0047253B"/>
    <w:rsid w:val="00472A7E"/>
    <w:rsid w:val="00472ACB"/>
    <w:rsid w:val="00472BF4"/>
    <w:rsid w:val="0047320D"/>
    <w:rsid w:val="004735E8"/>
    <w:rsid w:val="004737D3"/>
    <w:rsid w:val="0047392B"/>
    <w:rsid w:val="00473F5F"/>
    <w:rsid w:val="0047410D"/>
    <w:rsid w:val="0047475B"/>
    <w:rsid w:val="00474984"/>
    <w:rsid w:val="00475226"/>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74C5"/>
    <w:rsid w:val="004775ED"/>
    <w:rsid w:val="004778C0"/>
    <w:rsid w:val="00477B60"/>
    <w:rsid w:val="0048004F"/>
    <w:rsid w:val="004800C0"/>
    <w:rsid w:val="00480959"/>
    <w:rsid w:val="00480B03"/>
    <w:rsid w:val="00480C70"/>
    <w:rsid w:val="00480CC5"/>
    <w:rsid w:val="00480D07"/>
    <w:rsid w:val="004810EC"/>
    <w:rsid w:val="0048129B"/>
    <w:rsid w:val="00481607"/>
    <w:rsid w:val="00481611"/>
    <w:rsid w:val="004818C9"/>
    <w:rsid w:val="004818FF"/>
    <w:rsid w:val="00481AF0"/>
    <w:rsid w:val="0048215F"/>
    <w:rsid w:val="00482389"/>
    <w:rsid w:val="00482943"/>
    <w:rsid w:val="00482ADC"/>
    <w:rsid w:val="00482C93"/>
    <w:rsid w:val="00482F79"/>
    <w:rsid w:val="00483A12"/>
    <w:rsid w:val="00483D11"/>
    <w:rsid w:val="00483D20"/>
    <w:rsid w:val="0048406D"/>
    <w:rsid w:val="00484146"/>
    <w:rsid w:val="004847BA"/>
    <w:rsid w:val="0048489A"/>
    <w:rsid w:val="00484C46"/>
    <w:rsid w:val="00484DC1"/>
    <w:rsid w:val="0048520E"/>
    <w:rsid w:val="0048542B"/>
    <w:rsid w:val="004856EF"/>
    <w:rsid w:val="0048598C"/>
    <w:rsid w:val="00485998"/>
    <w:rsid w:val="00485A0B"/>
    <w:rsid w:val="00485E8A"/>
    <w:rsid w:val="004862DE"/>
    <w:rsid w:val="004864FB"/>
    <w:rsid w:val="004869B5"/>
    <w:rsid w:val="00486A2F"/>
    <w:rsid w:val="00487100"/>
    <w:rsid w:val="00487866"/>
    <w:rsid w:val="00487F28"/>
    <w:rsid w:val="00490185"/>
    <w:rsid w:val="00490532"/>
    <w:rsid w:val="00490648"/>
    <w:rsid w:val="00490649"/>
    <w:rsid w:val="0049093B"/>
    <w:rsid w:val="00490E84"/>
    <w:rsid w:val="00490E94"/>
    <w:rsid w:val="00490EBE"/>
    <w:rsid w:val="00490EE3"/>
    <w:rsid w:val="00491294"/>
    <w:rsid w:val="0049143D"/>
    <w:rsid w:val="004917C1"/>
    <w:rsid w:val="004918A0"/>
    <w:rsid w:val="00491C03"/>
    <w:rsid w:val="00491FE8"/>
    <w:rsid w:val="004924E5"/>
    <w:rsid w:val="00492597"/>
    <w:rsid w:val="00492619"/>
    <w:rsid w:val="00492628"/>
    <w:rsid w:val="004927F3"/>
    <w:rsid w:val="00492BB0"/>
    <w:rsid w:val="00492F52"/>
    <w:rsid w:val="0049349F"/>
    <w:rsid w:val="004935A4"/>
    <w:rsid w:val="004938AA"/>
    <w:rsid w:val="00493ADE"/>
    <w:rsid w:val="00493D08"/>
    <w:rsid w:val="004944EB"/>
    <w:rsid w:val="004949D8"/>
    <w:rsid w:val="00494E75"/>
    <w:rsid w:val="00495071"/>
    <w:rsid w:val="0049552C"/>
    <w:rsid w:val="0049608E"/>
    <w:rsid w:val="004961DB"/>
    <w:rsid w:val="0049653E"/>
    <w:rsid w:val="004965BE"/>
    <w:rsid w:val="0049699A"/>
    <w:rsid w:val="00496BEF"/>
    <w:rsid w:val="00496DC2"/>
    <w:rsid w:val="00496E38"/>
    <w:rsid w:val="00496FF0"/>
    <w:rsid w:val="00497567"/>
    <w:rsid w:val="00497C03"/>
    <w:rsid w:val="004A01E1"/>
    <w:rsid w:val="004A021E"/>
    <w:rsid w:val="004A0449"/>
    <w:rsid w:val="004A056E"/>
    <w:rsid w:val="004A06A9"/>
    <w:rsid w:val="004A06EE"/>
    <w:rsid w:val="004A0D01"/>
    <w:rsid w:val="004A0E00"/>
    <w:rsid w:val="004A15F7"/>
    <w:rsid w:val="004A1600"/>
    <w:rsid w:val="004A1AE5"/>
    <w:rsid w:val="004A1DAA"/>
    <w:rsid w:val="004A201F"/>
    <w:rsid w:val="004A2029"/>
    <w:rsid w:val="004A23B8"/>
    <w:rsid w:val="004A23C0"/>
    <w:rsid w:val="004A28D4"/>
    <w:rsid w:val="004A2908"/>
    <w:rsid w:val="004A2A24"/>
    <w:rsid w:val="004A2BE1"/>
    <w:rsid w:val="004A2E44"/>
    <w:rsid w:val="004A328E"/>
    <w:rsid w:val="004A32C1"/>
    <w:rsid w:val="004A366E"/>
    <w:rsid w:val="004A36C0"/>
    <w:rsid w:val="004A38DD"/>
    <w:rsid w:val="004A3AA3"/>
    <w:rsid w:val="004A3CB9"/>
    <w:rsid w:val="004A3DDE"/>
    <w:rsid w:val="004A4256"/>
    <w:rsid w:val="004A43A8"/>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7FC"/>
    <w:rsid w:val="004A5D36"/>
    <w:rsid w:val="004A68C4"/>
    <w:rsid w:val="004A6E52"/>
    <w:rsid w:val="004A705C"/>
    <w:rsid w:val="004A7172"/>
    <w:rsid w:val="004A7276"/>
    <w:rsid w:val="004A746B"/>
    <w:rsid w:val="004A770C"/>
    <w:rsid w:val="004A7EE7"/>
    <w:rsid w:val="004A7FB0"/>
    <w:rsid w:val="004B041F"/>
    <w:rsid w:val="004B0600"/>
    <w:rsid w:val="004B0706"/>
    <w:rsid w:val="004B0780"/>
    <w:rsid w:val="004B0787"/>
    <w:rsid w:val="004B0BD5"/>
    <w:rsid w:val="004B0F6E"/>
    <w:rsid w:val="004B1313"/>
    <w:rsid w:val="004B169E"/>
    <w:rsid w:val="004B19BB"/>
    <w:rsid w:val="004B1A1F"/>
    <w:rsid w:val="004B1C42"/>
    <w:rsid w:val="004B22A8"/>
    <w:rsid w:val="004B2450"/>
    <w:rsid w:val="004B24DB"/>
    <w:rsid w:val="004B269E"/>
    <w:rsid w:val="004B2700"/>
    <w:rsid w:val="004B2B31"/>
    <w:rsid w:val="004B2C33"/>
    <w:rsid w:val="004B2CDB"/>
    <w:rsid w:val="004B2D10"/>
    <w:rsid w:val="004B2DE8"/>
    <w:rsid w:val="004B2F6E"/>
    <w:rsid w:val="004B3107"/>
    <w:rsid w:val="004B3C3F"/>
    <w:rsid w:val="004B3E6C"/>
    <w:rsid w:val="004B42FF"/>
    <w:rsid w:val="004B45A2"/>
    <w:rsid w:val="004B46C3"/>
    <w:rsid w:val="004B4759"/>
    <w:rsid w:val="004B4789"/>
    <w:rsid w:val="004B4A0F"/>
    <w:rsid w:val="004B4F6B"/>
    <w:rsid w:val="004B50E0"/>
    <w:rsid w:val="004B5101"/>
    <w:rsid w:val="004B5329"/>
    <w:rsid w:val="004B5362"/>
    <w:rsid w:val="004B55EC"/>
    <w:rsid w:val="004B59ED"/>
    <w:rsid w:val="004B6037"/>
    <w:rsid w:val="004B6208"/>
    <w:rsid w:val="004B6301"/>
    <w:rsid w:val="004B6866"/>
    <w:rsid w:val="004B6FFB"/>
    <w:rsid w:val="004B725D"/>
    <w:rsid w:val="004B7311"/>
    <w:rsid w:val="004B759F"/>
    <w:rsid w:val="004B795F"/>
    <w:rsid w:val="004B7BA5"/>
    <w:rsid w:val="004B7E04"/>
    <w:rsid w:val="004B7FB3"/>
    <w:rsid w:val="004C0346"/>
    <w:rsid w:val="004C0A5B"/>
    <w:rsid w:val="004C0B5B"/>
    <w:rsid w:val="004C0B9A"/>
    <w:rsid w:val="004C0C5C"/>
    <w:rsid w:val="004C0F99"/>
    <w:rsid w:val="004C1027"/>
    <w:rsid w:val="004C122B"/>
    <w:rsid w:val="004C130D"/>
    <w:rsid w:val="004C1624"/>
    <w:rsid w:val="004C19E4"/>
    <w:rsid w:val="004C2371"/>
    <w:rsid w:val="004C2E0E"/>
    <w:rsid w:val="004C2E66"/>
    <w:rsid w:val="004C2F01"/>
    <w:rsid w:val="004C32E2"/>
    <w:rsid w:val="004C3472"/>
    <w:rsid w:val="004C34E8"/>
    <w:rsid w:val="004C3AD0"/>
    <w:rsid w:val="004C3AD1"/>
    <w:rsid w:val="004C3C51"/>
    <w:rsid w:val="004C47FE"/>
    <w:rsid w:val="004C4BCE"/>
    <w:rsid w:val="004C4BF3"/>
    <w:rsid w:val="004C4EC6"/>
    <w:rsid w:val="004C4F33"/>
    <w:rsid w:val="004C521E"/>
    <w:rsid w:val="004C5283"/>
    <w:rsid w:val="004C566C"/>
    <w:rsid w:val="004C5C44"/>
    <w:rsid w:val="004C5EF0"/>
    <w:rsid w:val="004C5F64"/>
    <w:rsid w:val="004C5FD0"/>
    <w:rsid w:val="004C6280"/>
    <w:rsid w:val="004C63D6"/>
    <w:rsid w:val="004C660B"/>
    <w:rsid w:val="004C6812"/>
    <w:rsid w:val="004C6EF1"/>
    <w:rsid w:val="004C730E"/>
    <w:rsid w:val="004C7739"/>
    <w:rsid w:val="004C794D"/>
    <w:rsid w:val="004C7BDF"/>
    <w:rsid w:val="004C7CC1"/>
    <w:rsid w:val="004D04AD"/>
    <w:rsid w:val="004D04B2"/>
    <w:rsid w:val="004D0BCD"/>
    <w:rsid w:val="004D0C48"/>
    <w:rsid w:val="004D0E42"/>
    <w:rsid w:val="004D0E49"/>
    <w:rsid w:val="004D0FA5"/>
    <w:rsid w:val="004D1059"/>
    <w:rsid w:val="004D17E6"/>
    <w:rsid w:val="004D1A33"/>
    <w:rsid w:val="004D1C35"/>
    <w:rsid w:val="004D1D64"/>
    <w:rsid w:val="004D1DBB"/>
    <w:rsid w:val="004D2474"/>
    <w:rsid w:val="004D27C4"/>
    <w:rsid w:val="004D2E57"/>
    <w:rsid w:val="004D30AD"/>
    <w:rsid w:val="004D3251"/>
    <w:rsid w:val="004D3403"/>
    <w:rsid w:val="004D39CA"/>
    <w:rsid w:val="004D3D8A"/>
    <w:rsid w:val="004D40D5"/>
    <w:rsid w:val="004D4968"/>
    <w:rsid w:val="004D4A8A"/>
    <w:rsid w:val="004D4ABF"/>
    <w:rsid w:val="004D50CC"/>
    <w:rsid w:val="004D58D1"/>
    <w:rsid w:val="004D5B2C"/>
    <w:rsid w:val="004D5E14"/>
    <w:rsid w:val="004D5F02"/>
    <w:rsid w:val="004D602D"/>
    <w:rsid w:val="004D65BA"/>
    <w:rsid w:val="004D65CD"/>
    <w:rsid w:val="004D68C0"/>
    <w:rsid w:val="004D70E1"/>
    <w:rsid w:val="004D710C"/>
    <w:rsid w:val="004D76C0"/>
    <w:rsid w:val="004E0033"/>
    <w:rsid w:val="004E00F1"/>
    <w:rsid w:val="004E03BE"/>
    <w:rsid w:val="004E0546"/>
    <w:rsid w:val="004E071E"/>
    <w:rsid w:val="004E0CD0"/>
    <w:rsid w:val="004E1260"/>
    <w:rsid w:val="004E1543"/>
    <w:rsid w:val="004E1CBB"/>
    <w:rsid w:val="004E1D07"/>
    <w:rsid w:val="004E209D"/>
    <w:rsid w:val="004E21D3"/>
    <w:rsid w:val="004E24E3"/>
    <w:rsid w:val="004E2CDB"/>
    <w:rsid w:val="004E2E1E"/>
    <w:rsid w:val="004E2E33"/>
    <w:rsid w:val="004E2F51"/>
    <w:rsid w:val="004E3579"/>
    <w:rsid w:val="004E3892"/>
    <w:rsid w:val="004E3B0E"/>
    <w:rsid w:val="004E3FD8"/>
    <w:rsid w:val="004E3FF8"/>
    <w:rsid w:val="004E471C"/>
    <w:rsid w:val="004E4B57"/>
    <w:rsid w:val="004E4EF1"/>
    <w:rsid w:val="004E524E"/>
    <w:rsid w:val="004E53AE"/>
    <w:rsid w:val="004E5449"/>
    <w:rsid w:val="004E5710"/>
    <w:rsid w:val="004E5788"/>
    <w:rsid w:val="004E5BD2"/>
    <w:rsid w:val="004E5C61"/>
    <w:rsid w:val="004E6158"/>
    <w:rsid w:val="004E6184"/>
    <w:rsid w:val="004E6463"/>
    <w:rsid w:val="004E64B4"/>
    <w:rsid w:val="004E686A"/>
    <w:rsid w:val="004E686D"/>
    <w:rsid w:val="004E6CEA"/>
    <w:rsid w:val="004E6F18"/>
    <w:rsid w:val="004E76A5"/>
    <w:rsid w:val="004E7A08"/>
    <w:rsid w:val="004E7B7F"/>
    <w:rsid w:val="004E7C85"/>
    <w:rsid w:val="004F01B4"/>
    <w:rsid w:val="004F020A"/>
    <w:rsid w:val="004F133C"/>
    <w:rsid w:val="004F13D2"/>
    <w:rsid w:val="004F1443"/>
    <w:rsid w:val="004F152A"/>
    <w:rsid w:val="004F1633"/>
    <w:rsid w:val="004F180E"/>
    <w:rsid w:val="004F18ED"/>
    <w:rsid w:val="004F1A00"/>
    <w:rsid w:val="004F1AEF"/>
    <w:rsid w:val="004F1B26"/>
    <w:rsid w:val="004F1CD4"/>
    <w:rsid w:val="004F2826"/>
    <w:rsid w:val="004F2AA6"/>
    <w:rsid w:val="004F2B9C"/>
    <w:rsid w:val="004F2CCE"/>
    <w:rsid w:val="004F3368"/>
    <w:rsid w:val="004F359A"/>
    <w:rsid w:val="004F3A2D"/>
    <w:rsid w:val="004F3C55"/>
    <w:rsid w:val="004F3DD1"/>
    <w:rsid w:val="004F4208"/>
    <w:rsid w:val="004F4B21"/>
    <w:rsid w:val="004F4E53"/>
    <w:rsid w:val="004F5609"/>
    <w:rsid w:val="004F58AB"/>
    <w:rsid w:val="004F5D1C"/>
    <w:rsid w:val="004F5D4A"/>
    <w:rsid w:val="004F5D6E"/>
    <w:rsid w:val="004F5EBB"/>
    <w:rsid w:val="004F6142"/>
    <w:rsid w:val="004F62AA"/>
    <w:rsid w:val="004F63DF"/>
    <w:rsid w:val="004F6556"/>
    <w:rsid w:val="004F6588"/>
    <w:rsid w:val="004F67FC"/>
    <w:rsid w:val="004F6AFE"/>
    <w:rsid w:val="004F6E35"/>
    <w:rsid w:val="004F6F20"/>
    <w:rsid w:val="004F735F"/>
    <w:rsid w:val="004F7373"/>
    <w:rsid w:val="004F73A5"/>
    <w:rsid w:val="004F76A6"/>
    <w:rsid w:val="004F7C51"/>
    <w:rsid w:val="004F7DB3"/>
    <w:rsid w:val="004F7F1A"/>
    <w:rsid w:val="005000CA"/>
    <w:rsid w:val="0050031C"/>
    <w:rsid w:val="005004F7"/>
    <w:rsid w:val="00500798"/>
    <w:rsid w:val="005007E7"/>
    <w:rsid w:val="00500864"/>
    <w:rsid w:val="00500A59"/>
    <w:rsid w:val="0050132F"/>
    <w:rsid w:val="005013C8"/>
    <w:rsid w:val="00501723"/>
    <w:rsid w:val="00501A8C"/>
    <w:rsid w:val="00501CDC"/>
    <w:rsid w:val="00501F0D"/>
    <w:rsid w:val="005023DC"/>
    <w:rsid w:val="005024A3"/>
    <w:rsid w:val="00502857"/>
    <w:rsid w:val="005029A2"/>
    <w:rsid w:val="00502C80"/>
    <w:rsid w:val="00502FCA"/>
    <w:rsid w:val="005033EE"/>
    <w:rsid w:val="0050377B"/>
    <w:rsid w:val="005037DF"/>
    <w:rsid w:val="005038A7"/>
    <w:rsid w:val="0050398B"/>
    <w:rsid w:val="00503FAD"/>
    <w:rsid w:val="00504639"/>
    <w:rsid w:val="00504776"/>
    <w:rsid w:val="00504BF5"/>
    <w:rsid w:val="00504C77"/>
    <w:rsid w:val="00504CBB"/>
    <w:rsid w:val="00504D9B"/>
    <w:rsid w:val="00504F81"/>
    <w:rsid w:val="005051DA"/>
    <w:rsid w:val="005055D4"/>
    <w:rsid w:val="005057FB"/>
    <w:rsid w:val="00505A2A"/>
    <w:rsid w:val="00505B7C"/>
    <w:rsid w:val="00505D42"/>
    <w:rsid w:val="00505E28"/>
    <w:rsid w:val="00505E39"/>
    <w:rsid w:val="0050614B"/>
    <w:rsid w:val="005063A6"/>
    <w:rsid w:val="005064CB"/>
    <w:rsid w:val="00506571"/>
    <w:rsid w:val="0050680A"/>
    <w:rsid w:val="005068F0"/>
    <w:rsid w:val="00506A8D"/>
    <w:rsid w:val="00506B00"/>
    <w:rsid w:val="00506C0E"/>
    <w:rsid w:val="00506C2E"/>
    <w:rsid w:val="00506D5A"/>
    <w:rsid w:val="005074C9"/>
    <w:rsid w:val="00507754"/>
    <w:rsid w:val="00507CAF"/>
    <w:rsid w:val="00510374"/>
    <w:rsid w:val="00510444"/>
    <w:rsid w:val="00510750"/>
    <w:rsid w:val="0051153C"/>
    <w:rsid w:val="00511599"/>
    <w:rsid w:val="005119D6"/>
    <w:rsid w:val="00511E67"/>
    <w:rsid w:val="00512747"/>
    <w:rsid w:val="00512A7B"/>
    <w:rsid w:val="00512CBE"/>
    <w:rsid w:val="00512D39"/>
    <w:rsid w:val="0051301F"/>
    <w:rsid w:val="00513B8C"/>
    <w:rsid w:val="00513E19"/>
    <w:rsid w:val="00513F8F"/>
    <w:rsid w:val="0051465F"/>
    <w:rsid w:val="005147E7"/>
    <w:rsid w:val="005149A2"/>
    <w:rsid w:val="00514CEE"/>
    <w:rsid w:val="005150E4"/>
    <w:rsid w:val="00515507"/>
    <w:rsid w:val="00515708"/>
    <w:rsid w:val="00515746"/>
    <w:rsid w:val="00515907"/>
    <w:rsid w:val="00515E2B"/>
    <w:rsid w:val="00515EFD"/>
    <w:rsid w:val="00516435"/>
    <w:rsid w:val="005169BD"/>
    <w:rsid w:val="00516B96"/>
    <w:rsid w:val="00516E9E"/>
    <w:rsid w:val="00516F31"/>
    <w:rsid w:val="005173A4"/>
    <w:rsid w:val="005179DC"/>
    <w:rsid w:val="00517B66"/>
    <w:rsid w:val="0052001B"/>
    <w:rsid w:val="00520493"/>
    <w:rsid w:val="005204C4"/>
    <w:rsid w:val="005207E1"/>
    <w:rsid w:val="00520AE3"/>
    <w:rsid w:val="00520D44"/>
    <w:rsid w:val="00521294"/>
    <w:rsid w:val="0052147D"/>
    <w:rsid w:val="00521704"/>
    <w:rsid w:val="00521D24"/>
    <w:rsid w:val="00521D65"/>
    <w:rsid w:val="005221A4"/>
    <w:rsid w:val="0052301B"/>
    <w:rsid w:val="00523366"/>
    <w:rsid w:val="005235BC"/>
    <w:rsid w:val="0052381F"/>
    <w:rsid w:val="005238ED"/>
    <w:rsid w:val="00523B72"/>
    <w:rsid w:val="00523DE2"/>
    <w:rsid w:val="00523E18"/>
    <w:rsid w:val="00523F32"/>
    <w:rsid w:val="0052421F"/>
    <w:rsid w:val="0052422C"/>
    <w:rsid w:val="005244D5"/>
    <w:rsid w:val="00524AD1"/>
    <w:rsid w:val="00524AE9"/>
    <w:rsid w:val="00524C6E"/>
    <w:rsid w:val="00524E6A"/>
    <w:rsid w:val="005251DA"/>
    <w:rsid w:val="0052522B"/>
    <w:rsid w:val="00525407"/>
    <w:rsid w:val="00525F71"/>
    <w:rsid w:val="005261BC"/>
    <w:rsid w:val="00526270"/>
    <w:rsid w:val="00526874"/>
    <w:rsid w:val="005269C2"/>
    <w:rsid w:val="00526A5E"/>
    <w:rsid w:val="00526C8A"/>
    <w:rsid w:val="00527298"/>
    <w:rsid w:val="005272A8"/>
    <w:rsid w:val="00527489"/>
    <w:rsid w:val="0052761A"/>
    <w:rsid w:val="00527621"/>
    <w:rsid w:val="00527860"/>
    <w:rsid w:val="00527A58"/>
    <w:rsid w:val="0053012B"/>
    <w:rsid w:val="0053066C"/>
    <w:rsid w:val="00530925"/>
    <w:rsid w:val="00530AFD"/>
    <w:rsid w:val="00531562"/>
    <w:rsid w:val="0053166D"/>
    <w:rsid w:val="0053173A"/>
    <w:rsid w:val="00531824"/>
    <w:rsid w:val="00531975"/>
    <w:rsid w:val="00531A70"/>
    <w:rsid w:val="00531AF4"/>
    <w:rsid w:val="00531EA2"/>
    <w:rsid w:val="00531F71"/>
    <w:rsid w:val="00532086"/>
    <w:rsid w:val="00532292"/>
    <w:rsid w:val="00532462"/>
    <w:rsid w:val="005328D8"/>
    <w:rsid w:val="005329B3"/>
    <w:rsid w:val="005329D5"/>
    <w:rsid w:val="00532B16"/>
    <w:rsid w:val="00532C9D"/>
    <w:rsid w:val="00532F84"/>
    <w:rsid w:val="00533215"/>
    <w:rsid w:val="005334E4"/>
    <w:rsid w:val="00533C61"/>
    <w:rsid w:val="00533F4E"/>
    <w:rsid w:val="00534366"/>
    <w:rsid w:val="005347FB"/>
    <w:rsid w:val="00534963"/>
    <w:rsid w:val="005349EB"/>
    <w:rsid w:val="00534AA6"/>
    <w:rsid w:val="00534C83"/>
    <w:rsid w:val="00534EE4"/>
    <w:rsid w:val="005351AB"/>
    <w:rsid w:val="005355E0"/>
    <w:rsid w:val="005358C4"/>
    <w:rsid w:val="00535A27"/>
    <w:rsid w:val="00535B60"/>
    <w:rsid w:val="00535F5B"/>
    <w:rsid w:val="00536065"/>
    <w:rsid w:val="00536066"/>
    <w:rsid w:val="00536AEE"/>
    <w:rsid w:val="00536D47"/>
    <w:rsid w:val="00537092"/>
    <w:rsid w:val="00537640"/>
    <w:rsid w:val="00537989"/>
    <w:rsid w:val="00537BE9"/>
    <w:rsid w:val="00540055"/>
    <w:rsid w:val="00540147"/>
    <w:rsid w:val="00540589"/>
    <w:rsid w:val="00540725"/>
    <w:rsid w:val="00540917"/>
    <w:rsid w:val="00540C7A"/>
    <w:rsid w:val="00540F07"/>
    <w:rsid w:val="005417A0"/>
    <w:rsid w:val="0054183A"/>
    <w:rsid w:val="00541D0D"/>
    <w:rsid w:val="00541E2B"/>
    <w:rsid w:val="005422F2"/>
    <w:rsid w:val="005427CF"/>
    <w:rsid w:val="0054317C"/>
    <w:rsid w:val="0054348B"/>
    <w:rsid w:val="005435DC"/>
    <w:rsid w:val="005436D7"/>
    <w:rsid w:val="00543703"/>
    <w:rsid w:val="00543A06"/>
    <w:rsid w:val="00543A66"/>
    <w:rsid w:val="00543A83"/>
    <w:rsid w:val="00543C4F"/>
    <w:rsid w:val="00543EBF"/>
    <w:rsid w:val="00543FA3"/>
    <w:rsid w:val="005452C0"/>
    <w:rsid w:val="005453BA"/>
    <w:rsid w:val="0054556F"/>
    <w:rsid w:val="005456AD"/>
    <w:rsid w:val="00545B46"/>
    <w:rsid w:val="00545C3D"/>
    <w:rsid w:val="00545E6A"/>
    <w:rsid w:val="00545EBA"/>
    <w:rsid w:val="00546083"/>
    <w:rsid w:val="00546310"/>
    <w:rsid w:val="00546738"/>
    <w:rsid w:val="005467D6"/>
    <w:rsid w:val="00546942"/>
    <w:rsid w:val="00546BFE"/>
    <w:rsid w:val="00546D63"/>
    <w:rsid w:val="0054715F"/>
    <w:rsid w:val="005471A3"/>
    <w:rsid w:val="005474C6"/>
    <w:rsid w:val="00547510"/>
    <w:rsid w:val="00547A54"/>
    <w:rsid w:val="00547D9B"/>
    <w:rsid w:val="00547F14"/>
    <w:rsid w:val="0055049D"/>
    <w:rsid w:val="005507DA"/>
    <w:rsid w:val="0055088A"/>
    <w:rsid w:val="00550D6F"/>
    <w:rsid w:val="00550F23"/>
    <w:rsid w:val="005511B1"/>
    <w:rsid w:val="00551248"/>
    <w:rsid w:val="00551593"/>
    <w:rsid w:val="00551C79"/>
    <w:rsid w:val="00551E52"/>
    <w:rsid w:val="00552038"/>
    <w:rsid w:val="00552168"/>
    <w:rsid w:val="0055233E"/>
    <w:rsid w:val="00552569"/>
    <w:rsid w:val="005528E1"/>
    <w:rsid w:val="00552A21"/>
    <w:rsid w:val="00552E20"/>
    <w:rsid w:val="00552FF4"/>
    <w:rsid w:val="005530EF"/>
    <w:rsid w:val="00553856"/>
    <w:rsid w:val="00553A48"/>
    <w:rsid w:val="00553ABB"/>
    <w:rsid w:val="00553D14"/>
    <w:rsid w:val="0055410A"/>
    <w:rsid w:val="005546A4"/>
    <w:rsid w:val="005547CB"/>
    <w:rsid w:val="00554DF7"/>
    <w:rsid w:val="005552B9"/>
    <w:rsid w:val="00555520"/>
    <w:rsid w:val="00555602"/>
    <w:rsid w:val="00555713"/>
    <w:rsid w:val="00555772"/>
    <w:rsid w:val="00555D6F"/>
    <w:rsid w:val="00555E91"/>
    <w:rsid w:val="00556680"/>
    <w:rsid w:val="005567BF"/>
    <w:rsid w:val="005569D2"/>
    <w:rsid w:val="005570E7"/>
    <w:rsid w:val="0055718D"/>
    <w:rsid w:val="00557464"/>
    <w:rsid w:val="0055771C"/>
    <w:rsid w:val="00557A2C"/>
    <w:rsid w:val="00557CAB"/>
    <w:rsid w:val="00557D87"/>
    <w:rsid w:val="005605AF"/>
    <w:rsid w:val="00560637"/>
    <w:rsid w:val="00560AC9"/>
    <w:rsid w:val="00561250"/>
    <w:rsid w:val="0056134D"/>
    <w:rsid w:val="00561421"/>
    <w:rsid w:val="00561A95"/>
    <w:rsid w:val="00561BF6"/>
    <w:rsid w:val="00562757"/>
    <w:rsid w:val="005627C0"/>
    <w:rsid w:val="00562869"/>
    <w:rsid w:val="00562CDC"/>
    <w:rsid w:val="005630AB"/>
    <w:rsid w:val="005636EA"/>
    <w:rsid w:val="00563FD2"/>
    <w:rsid w:val="0056434D"/>
    <w:rsid w:val="00564597"/>
    <w:rsid w:val="00564EB9"/>
    <w:rsid w:val="00565A84"/>
    <w:rsid w:val="005661E0"/>
    <w:rsid w:val="00566C24"/>
    <w:rsid w:val="00567191"/>
    <w:rsid w:val="0056719E"/>
    <w:rsid w:val="0056743E"/>
    <w:rsid w:val="0056747F"/>
    <w:rsid w:val="005675A8"/>
    <w:rsid w:val="005676F8"/>
    <w:rsid w:val="00567747"/>
    <w:rsid w:val="00567B3B"/>
    <w:rsid w:val="00567B75"/>
    <w:rsid w:val="005701C5"/>
    <w:rsid w:val="0057021C"/>
    <w:rsid w:val="0057025F"/>
    <w:rsid w:val="005703E3"/>
    <w:rsid w:val="0057054C"/>
    <w:rsid w:val="00570764"/>
    <w:rsid w:val="0057088B"/>
    <w:rsid w:val="005708C3"/>
    <w:rsid w:val="005708C6"/>
    <w:rsid w:val="0057095C"/>
    <w:rsid w:val="00570C83"/>
    <w:rsid w:val="00571358"/>
    <w:rsid w:val="00571382"/>
    <w:rsid w:val="005719F4"/>
    <w:rsid w:val="00571B71"/>
    <w:rsid w:val="00572583"/>
    <w:rsid w:val="00572643"/>
    <w:rsid w:val="00572995"/>
    <w:rsid w:val="00572CD6"/>
    <w:rsid w:val="00572F26"/>
    <w:rsid w:val="005730FF"/>
    <w:rsid w:val="0057380A"/>
    <w:rsid w:val="00573BB0"/>
    <w:rsid w:val="00573D2B"/>
    <w:rsid w:val="00573F24"/>
    <w:rsid w:val="00574167"/>
    <w:rsid w:val="00574D14"/>
    <w:rsid w:val="00574FDC"/>
    <w:rsid w:val="005753DB"/>
    <w:rsid w:val="005756BD"/>
    <w:rsid w:val="005760C5"/>
    <w:rsid w:val="0057615C"/>
    <w:rsid w:val="005766EA"/>
    <w:rsid w:val="00576A37"/>
    <w:rsid w:val="00576FC8"/>
    <w:rsid w:val="005770DA"/>
    <w:rsid w:val="00577368"/>
    <w:rsid w:val="005773FF"/>
    <w:rsid w:val="0057741C"/>
    <w:rsid w:val="00577540"/>
    <w:rsid w:val="0057777D"/>
    <w:rsid w:val="005777AC"/>
    <w:rsid w:val="00577EB4"/>
    <w:rsid w:val="005805D7"/>
    <w:rsid w:val="00580DF5"/>
    <w:rsid w:val="00581081"/>
    <w:rsid w:val="00581149"/>
    <w:rsid w:val="0058125B"/>
    <w:rsid w:val="00581462"/>
    <w:rsid w:val="005815D2"/>
    <w:rsid w:val="005818D4"/>
    <w:rsid w:val="005819D7"/>
    <w:rsid w:val="00581AB8"/>
    <w:rsid w:val="00581C6E"/>
    <w:rsid w:val="00581E7E"/>
    <w:rsid w:val="00581F40"/>
    <w:rsid w:val="005828DA"/>
    <w:rsid w:val="005829CC"/>
    <w:rsid w:val="00582E3D"/>
    <w:rsid w:val="00582E70"/>
    <w:rsid w:val="00583140"/>
    <w:rsid w:val="00583147"/>
    <w:rsid w:val="005836D0"/>
    <w:rsid w:val="005837E9"/>
    <w:rsid w:val="00583DEF"/>
    <w:rsid w:val="00583E78"/>
    <w:rsid w:val="00584496"/>
    <w:rsid w:val="005849BF"/>
    <w:rsid w:val="00584FAE"/>
    <w:rsid w:val="005850F4"/>
    <w:rsid w:val="005852AA"/>
    <w:rsid w:val="00585867"/>
    <w:rsid w:val="00585C3A"/>
    <w:rsid w:val="00586013"/>
    <w:rsid w:val="0058628A"/>
    <w:rsid w:val="00586B34"/>
    <w:rsid w:val="00587117"/>
    <w:rsid w:val="0058759B"/>
    <w:rsid w:val="0058764D"/>
    <w:rsid w:val="0058784F"/>
    <w:rsid w:val="00587AF2"/>
    <w:rsid w:val="0059027C"/>
    <w:rsid w:val="0059028D"/>
    <w:rsid w:val="005909AD"/>
    <w:rsid w:val="00590A68"/>
    <w:rsid w:val="00590BF6"/>
    <w:rsid w:val="00591B9C"/>
    <w:rsid w:val="00592160"/>
    <w:rsid w:val="005923C9"/>
    <w:rsid w:val="0059284F"/>
    <w:rsid w:val="00592E68"/>
    <w:rsid w:val="0059323A"/>
    <w:rsid w:val="00593447"/>
    <w:rsid w:val="005936FC"/>
    <w:rsid w:val="005937D1"/>
    <w:rsid w:val="00593B28"/>
    <w:rsid w:val="00593EDF"/>
    <w:rsid w:val="00594131"/>
    <w:rsid w:val="00594177"/>
    <w:rsid w:val="00594180"/>
    <w:rsid w:val="005943C6"/>
    <w:rsid w:val="005945DA"/>
    <w:rsid w:val="005946E2"/>
    <w:rsid w:val="0059486C"/>
    <w:rsid w:val="00595125"/>
    <w:rsid w:val="005951F8"/>
    <w:rsid w:val="00595308"/>
    <w:rsid w:val="00595777"/>
    <w:rsid w:val="00595C5E"/>
    <w:rsid w:val="00595C98"/>
    <w:rsid w:val="00595DA2"/>
    <w:rsid w:val="00595E51"/>
    <w:rsid w:val="00595E99"/>
    <w:rsid w:val="0059610F"/>
    <w:rsid w:val="00596308"/>
    <w:rsid w:val="005966D6"/>
    <w:rsid w:val="005967D3"/>
    <w:rsid w:val="005968C4"/>
    <w:rsid w:val="0059715B"/>
    <w:rsid w:val="005974DD"/>
    <w:rsid w:val="00597605"/>
    <w:rsid w:val="005978AF"/>
    <w:rsid w:val="00597A36"/>
    <w:rsid w:val="00597DF6"/>
    <w:rsid w:val="00597ED3"/>
    <w:rsid w:val="005A0274"/>
    <w:rsid w:val="005A049F"/>
    <w:rsid w:val="005A05C6"/>
    <w:rsid w:val="005A0753"/>
    <w:rsid w:val="005A0805"/>
    <w:rsid w:val="005A0854"/>
    <w:rsid w:val="005A0CB6"/>
    <w:rsid w:val="005A0E88"/>
    <w:rsid w:val="005A0EFD"/>
    <w:rsid w:val="005A1014"/>
    <w:rsid w:val="005A1062"/>
    <w:rsid w:val="005A1242"/>
    <w:rsid w:val="005A14AD"/>
    <w:rsid w:val="005A18F9"/>
    <w:rsid w:val="005A1AA7"/>
    <w:rsid w:val="005A1BAF"/>
    <w:rsid w:val="005A1C03"/>
    <w:rsid w:val="005A1CC6"/>
    <w:rsid w:val="005A1F4E"/>
    <w:rsid w:val="005A2229"/>
    <w:rsid w:val="005A23BE"/>
    <w:rsid w:val="005A320D"/>
    <w:rsid w:val="005A36DF"/>
    <w:rsid w:val="005A36E3"/>
    <w:rsid w:val="005A3A31"/>
    <w:rsid w:val="005A3B41"/>
    <w:rsid w:val="005A416C"/>
    <w:rsid w:val="005A4A53"/>
    <w:rsid w:val="005A588D"/>
    <w:rsid w:val="005A59CF"/>
    <w:rsid w:val="005A60F0"/>
    <w:rsid w:val="005A6223"/>
    <w:rsid w:val="005A6A3A"/>
    <w:rsid w:val="005A6C4A"/>
    <w:rsid w:val="005A6E87"/>
    <w:rsid w:val="005A7F72"/>
    <w:rsid w:val="005B0A7D"/>
    <w:rsid w:val="005B0F18"/>
    <w:rsid w:val="005B1197"/>
    <w:rsid w:val="005B152E"/>
    <w:rsid w:val="005B16CC"/>
    <w:rsid w:val="005B18BB"/>
    <w:rsid w:val="005B26CB"/>
    <w:rsid w:val="005B278E"/>
    <w:rsid w:val="005B2899"/>
    <w:rsid w:val="005B2DA2"/>
    <w:rsid w:val="005B2EB8"/>
    <w:rsid w:val="005B355C"/>
    <w:rsid w:val="005B3895"/>
    <w:rsid w:val="005B3C7C"/>
    <w:rsid w:val="005B4002"/>
    <w:rsid w:val="005B411A"/>
    <w:rsid w:val="005B4911"/>
    <w:rsid w:val="005B4917"/>
    <w:rsid w:val="005B4C5C"/>
    <w:rsid w:val="005B4C83"/>
    <w:rsid w:val="005B4E83"/>
    <w:rsid w:val="005B5082"/>
    <w:rsid w:val="005B50EF"/>
    <w:rsid w:val="005B5152"/>
    <w:rsid w:val="005B51A1"/>
    <w:rsid w:val="005B5425"/>
    <w:rsid w:val="005B54FE"/>
    <w:rsid w:val="005B5A36"/>
    <w:rsid w:val="005B5A40"/>
    <w:rsid w:val="005B5A55"/>
    <w:rsid w:val="005B5F56"/>
    <w:rsid w:val="005B5FC4"/>
    <w:rsid w:val="005B66A4"/>
    <w:rsid w:val="005B6FAE"/>
    <w:rsid w:val="005B703E"/>
    <w:rsid w:val="005B781E"/>
    <w:rsid w:val="005B7824"/>
    <w:rsid w:val="005B7A4C"/>
    <w:rsid w:val="005B7A5C"/>
    <w:rsid w:val="005B7BC1"/>
    <w:rsid w:val="005C001C"/>
    <w:rsid w:val="005C01BD"/>
    <w:rsid w:val="005C0625"/>
    <w:rsid w:val="005C0796"/>
    <w:rsid w:val="005C0904"/>
    <w:rsid w:val="005C09BF"/>
    <w:rsid w:val="005C0D61"/>
    <w:rsid w:val="005C0DDE"/>
    <w:rsid w:val="005C10E4"/>
    <w:rsid w:val="005C1225"/>
    <w:rsid w:val="005C132F"/>
    <w:rsid w:val="005C1752"/>
    <w:rsid w:val="005C1BF2"/>
    <w:rsid w:val="005C2144"/>
    <w:rsid w:val="005C247C"/>
    <w:rsid w:val="005C2557"/>
    <w:rsid w:val="005C267C"/>
    <w:rsid w:val="005C2D32"/>
    <w:rsid w:val="005C2E4B"/>
    <w:rsid w:val="005C2F50"/>
    <w:rsid w:val="005C376D"/>
    <w:rsid w:val="005C3BBA"/>
    <w:rsid w:val="005C4B4D"/>
    <w:rsid w:val="005C4DE3"/>
    <w:rsid w:val="005C5024"/>
    <w:rsid w:val="005C5372"/>
    <w:rsid w:val="005C5379"/>
    <w:rsid w:val="005C5425"/>
    <w:rsid w:val="005C5659"/>
    <w:rsid w:val="005C5792"/>
    <w:rsid w:val="005C5849"/>
    <w:rsid w:val="005C5A28"/>
    <w:rsid w:val="005C5AD4"/>
    <w:rsid w:val="005C6222"/>
    <w:rsid w:val="005C6424"/>
    <w:rsid w:val="005C6B26"/>
    <w:rsid w:val="005C6EE0"/>
    <w:rsid w:val="005C6F33"/>
    <w:rsid w:val="005C772B"/>
    <w:rsid w:val="005C7A54"/>
    <w:rsid w:val="005C7CAD"/>
    <w:rsid w:val="005C7CB8"/>
    <w:rsid w:val="005C7CF2"/>
    <w:rsid w:val="005C7EF8"/>
    <w:rsid w:val="005D01A8"/>
    <w:rsid w:val="005D02FA"/>
    <w:rsid w:val="005D03E3"/>
    <w:rsid w:val="005D047B"/>
    <w:rsid w:val="005D0790"/>
    <w:rsid w:val="005D0B86"/>
    <w:rsid w:val="005D0D3E"/>
    <w:rsid w:val="005D0FE3"/>
    <w:rsid w:val="005D143D"/>
    <w:rsid w:val="005D17BF"/>
    <w:rsid w:val="005D18B1"/>
    <w:rsid w:val="005D18E0"/>
    <w:rsid w:val="005D20FC"/>
    <w:rsid w:val="005D2462"/>
    <w:rsid w:val="005D24A2"/>
    <w:rsid w:val="005D25D7"/>
    <w:rsid w:val="005D2A49"/>
    <w:rsid w:val="005D2C7B"/>
    <w:rsid w:val="005D2CB0"/>
    <w:rsid w:val="005D2EE8"/>
    <w:rsid w:val="005D3534"/>
    <w:rsid w:val="005D3707"/>
    <w:rsid w:val="005D382F"/>
    <w:rsid w:val="005D3AF0"/>
    <w:rsid w:val="005D3BFD"/>
    <w:rsid w:val="005D42E6"/>
    <w:rsid w:val="005D46E9"/>
    <w:rsid w:val="005D4703"/>
    <w:rsid w:val="005D5012"/>
    <w:rsid w:val="005D5AA0"/>
    <w:rsid w:val="005D5E0B"/>
    <w:rsid w:val="005D5E46"/>
    <w:rsid w:val="005D5E87"/>
    <w:rsid w:val="005D609E"/>
    <w:rsid w:val="005D64A5"/>
    <w:rsid w:val="005D6859"/>
    <w:rsid w:val="005D6929"/>
    <w:rsid w:val="005D6B30"/>
    <w:rsid w:val="005D6E1C"/>
    <w:rsid w:val="005D6F5B"/>
    <w:rsid w:val="005D7458"/>
    <w:rsid w:val="005D74B7"/>
    <w:rsid w:val="005D7539"/>
    <w:rsid w:val="005D76F4"/>
    <w:rsid w:val="005D7E04"/>
    <w:rsid w:val="005E0082"/>
    <w:rsid w:val="005E046A"/>
    <w:rsid w:val="005E06E1"/>
    <w:rsid w:val="005E0899"/>
    <w:rsid w:val="005E0F31"/>
    <w:rsid w:val="005E106F"/>
    <w:rsid w:val="005E1393"/>
    <w:rsid w:val="005E1411"/>
    <w:rsid w:val="005E154C"/>
    <w:rsid w:val="005E194D"/>
    <w:rsid w:val="005E241C"/>
    <w:rsid w:val="005E25C8"/>
    <w:rsid w:val="005E2853"/>
    <w:rsid w:val="005E3035"/>
    <w:rsid w:val="005E35FD"/>
    <w:rsid w:val="005E36BA"/>
    <w:rsid w:val="005E383F"/>
    <w:rsid w:val="005E3B77"/>
    <w:rsid w:val="005E414B"/>
    <w:rsid w:val="005E46FA"/>
    <w:rsid w:val="005E48F7"/>
    <w:rsid w:val="005E4CCB"/>
    <w:rsid w:val="005E4E67"/>
    <w:rsid w:val="005E4F26"/>
    <w:rsid w:val="005E50FE"/>
    <w:rsid w:val="005E5563"/>
    <w:rsid w:val="005E59C5"/>
    <w:rsid w:val="005E5DFD"/>
    <w:rsid w:val="005E5E44"/>
    <w:rsid w:val="005E5E74"/>
    <w:rsid w:val="005E61A8"/>
    <w:rsid w:val="005E66F1"/>
    <w:rsid w:val="005E6AFB"/>
    <w:rsid w:val="005E7698"/>
    <w:rsid w:val="005E7849"/>
    <w:rsid w:val="005E7888"/>
    <w:rsid w:val="005E7A8C"/>
    <w:rsid w:val="005E7E46"/>
    <w:rsid w:val="005F00CC"/>
    <w:rsid w:val="005F06FA"/>
    <w:rsid w:val="005F06FD"/>
    <w:rsid w:val="005F0AB9"/>
    <w:rsid w:val="005F0B4C"/>
    <w:rsid w:val="005F0B53"/>
    <w:rsid w:val="005F0C46"/>
    <w:rsid w:val="005F11D9"/>
    <w:rsid w:val="005F1FE4"/>
    <w:rsid w:val="005F2528"/>
    <w:rsid w:val="005F369B"/>
    <w:rsid w:val="005F3955"/>
    <w:rsid w:val="005F3F7F"/>
    <w:rsid w:val="005F40E5"/>
    <w:rsid w:val="005F419B"/>
    <w:rsid w:val="005F432D"/>
    <w:rsid w:val="005F46D9"/>
    <w:rsid w:val="005F4950"/>
    <w:rsid w:val="005F4BF6"/>
    <w:rsid w:val="005F4D16"/>
    <w:rsid w:val="005F523F"/>
    <w:rsid w:val="005F5362"/>
    <w:rsid w:val="005F547B"/>
    <w:rsid w:val="005F556F"/>
    <w:rsid w:val="005F5C3D"/>
    <w:rsid w:val="005F660A"/>
    <w:rsid w:val="005F6697"/>
    <w:rsid w:val="005F69DD"/>
    <w:rsid w:val="005F6CA5"/>
    <w:rsid w:val="005F6CC9"/>
    <w:rsid w:val="005F6E07"/>
    <w:rsid w:val="005F6EF0"/>
    <w:rsid w:val="005F6F60"/>
    <w:rsid w:val="005F6F9C"/>
    <w:rsid w:val="005F6FFC"/>
    <w:rsid w:val="005F70D3"/>
    <w:rsid w:val="005F75E7"/>
    <w:rsid w:val="005F75EC"/>
    <w:rsid w:val="005F7AC5"/>
    <w:rsid w:val="005F7CC1"/>
    <w:rsid w:val="006004DE"/>
    <w:rsid w:val="00600AAB"/>
    <w:rsid w:val="00600B6C"/>
    <w:rsid w:val="00601072"/>
    <w:rsid w:val="00601097"/>
    <w:rsid w:val="0060144E"/>
    <w:rsid w:val="00601BE3"/>
    <w:rsid w:val="00601CE4"/>
    <w:rsid w:val="00601FCD"/>
    <w:rsid w:val="00602354"/>
    <w:rsid w:val="0060254B"/>
    <w:rsid w:val="0060268D"/>
    <w:rsid w:val="006027D5"/>
    <w:rsid w:val="00602A99"/>
    <w:rsid w:val="0060305B"/>
    <w:rsid w:val="00603816"/>
    <w:rsid w:val="006039C5"/>
    <w:rsid w:val="00603B1B"/>
    <w:rsid w:val="006043D7"/>
    <w:rsid w:val="00604594"/>
    <w:rsid w:val="00604708"/>
    <w:rsid w:val="00604CFF"/>
    <w:rsid w:val="00605399"/>
    <w:rsid w:val="006054EE"/>
    <w:rsid w:val="0060591D"/>
    <w:rsid w:val="0060595A"/>
    <w:rsid w:val="006059EC"/>
    <w:rsid w:val="00605A02"/>
    <w:rsid w:val="00605A5D"/>
    <w:rsid w:val="00605B5D"/>
    <w:rsid w:val="00605FD1"/>
    <w:rsid w:val="00606E0E"/>
    <w:rsid w:val="006074B1"/>
    <w:rsid w:val="006074E5"/>
    <w:rsid w:val="00607ADE"/>
    <w:rsid w:val="00607B14"/>
    <w:rsid w:val="00607C1F"/>
    <w:rsid w:val="00607E68"/>
    <w:rsid w:val="00610224"/>
    <w:rsid w:val="006102C6"/>
    <w:rsid w:val="006103F0"/>
    <w:rsid w:val="00610B78"/>
    <w:rsid w:val="006113A9"/>
    <w:rsid w:val="00611C82"/>
    <w:rsid w:val="006125DB"/>
    <w:rsid w:val="00612C73"/>
    <w:rsid w:val="00612D80"/>
    <w:rsid w:val="00612E96"/>
    <w:rsid w:val="006133A2"/>
    <w:rsid w:val="006134CE"/>
    <w:rsid w:val="006138D8"/>
    <w:rsid w:val="00613A55"/>
    <w:rsid w:val="0061400A"/>
    <w:rsid w:val="00614016"/>
    <w:rsid w:val="00614064"/>
    <w:rsid w:val="006141D8"/>
    <w:rsid w:val="006144B0"/>
    <w:rsid w:val="00614BDA"/>
    <w:rsid w:val="00614BDD"/>
    <w:rsid w:val="00614C2F"/>
    <w:rsid w:val="00614CB4"/>
    <w:rsid w:val="00614D1E"/>
    <w:rsid w:val="00614E35"/>
    <w:rsid w:val="0061513A"/>
    <w:rsid w:val="0061524B"/>
    <w:rsid w:val="0061565F"/>
    <w:rsid w:val="006159FA"/>
    <w:rsid w:val="00615BDB"/>
    <w:rsid w:val="006162D2"/>
    <w:rsid w:val="006163BD"/>
    <w:rsid w:val="00616885"/>
    <w:rsid w:val="00616F90"/>
    <w:rsid w:val="0061717B"/>
    <w:rsid w:val="0061717F"/>
    <w:rsid w:val="006175CF"/>
    <w:rsid w:val="006176A8"/>
    <w:rsid w:val="00617B93"/>
    <w:rsid w:val="00620020"/>
    <w:rsid w:val="00620049"/>
    <w:rsid w:val="006201A2"/>
    <w:rsid w:val="006201CD"/>
    <w:rsid w:val="006201F0"/>
    <w:rsid w:val="006201F5"/>
    <w:rsid w:val="00620254"/>
    <w:rsid w:val="006205EA"/>
    <w:rsid w:val="00620686"/>
    <w:rsid w:val="00620721"/>
    <w:rsid w:val="006209E8"/>
    <w:rsid w:val="00620CC5"/>
    <w:rsid w:val="00621B6A"/>
    <w:rsid w:val="00621C0B"/>
    <w:rsid w:val="00621C72"/>
    <w:rsid w:val="00621CAD"/>
    <w:rsid w:val="006228FA"/>
    <w:rsid w:val="00623367"/>
    <w:rsid w:val="00623427"/>
    <w:rsid w:val="00623AEB"/>
    <w:rsid w:val="00623E4E"/>
    <w:rsid w:val="006240D0"/>
    <w:rsid w:val="00624147"/>
    <w:rsid w:val="006246D8"/>
    <w:rsid w:val="00624A3A"/>
    <w:rsid w:val="00624C2C"/>
    <w:rsid w:val="00624C6E"/>
    <w:rsid w:val="00624EE9"/>
    <w:rsid w:val="00624FB3"/>
    <w:rsid w:val="00625586"/>
    <w:rsid w:val="00625B24"/>
    <w:rsid w:val="00625D8F"/>
    <w:rsid w:val="00625F31"/>
    <w:rsid w:val="0062657C"/>
    <w:rsid w:val="006265C9"/>
    <w:rsid w:val="00626634"/>
    <w:rsid w:val="00626785"/>
    <w:rsid w:val="00626C25"/>
    <w:rsid w:val="00626E64"/>
    <w:rsid w:val="0062704B"/>
    <w:rsid w:val="0062725A"/>
    <w:rsid w:val="00627338"/>
    <w:rsid w:val="00627BA3"/>
    <w:rsid w:val="00627C39"/>
    <w:rsid w:val="00627E44"/>
    <w:rsid w:val="006300D7"/>
    <w:rsid w:val="006301B8"/>
    <w:rsid w:val="00630312"/>
    <w:rsid w:val="00630333"/>
    <w:rsid w:val="006304D6"/>
    <w:rsid w:val="00631007"/>
    <w:rsid w:val="00631826"/>
    <w:rsid w:val="00631D0E"/>
    <w:rsid w:val="006326BC"/>
    <w:rsid w:val="00632763"/>
    <w:rsid w:val="00632927"/>
    <w:rsid w:val="006329D8"/>
    <w:rsid w:val="00632A0E"/>
    <w:rsid w:val="00632A4C"/>
    <w:rsid w:val="00632AC6"/>
    <w:rsid w:val="00632DF3"/>
    <w:rsid w:val="00632E7E"/>
    <w:rsid w:val="00632EEF"/>
    <w:rsid w:val="0063305B"/>
    <w:rsid w:val="00633548"/>
    <w:rsid w:val="00633951"/>
    <w:rsid w:val="00633965"/>
    <w:rsid w:val="00633A29"/>
    <w:rsid w:val="00633A3A"/>
    <w:rsid w:val="00633B29"/>
    <w:rsid w:val="00633B5E"/>
    <w:rsid w:val="00633C0A"/>
    <w:rsid w:val="0063405E"/>
    <w:rsid w:val="006341AD"/>
    <w:rsid w:val="006341FE"/>
    <w:rsid w:val="006346F1"/>
    <w:rsid w:val="006347F5"/>
    <w:rsid w:val="00634B2C"/>
    <w:rsid w:val="0063505C"/>
    <w:rsid w:val="00635131"/>
    <w:rsid w:val="006353D0"/>
    <w:rsid w:val="00635E27"/>
    <w:rsid w:val="00635EDC"/>
    <w:rsid w:val="00635F56"/>
    <w:rsid w:val="00636094"/>
    <w:rsid w:val="0063633A"/>
    <w:rsid w:val="0063650D"/>
    <w:rsid w:val="00636983"/>
    <w:rsid w:val="00636A76"/>
    <w:rsid w:val="00637068"/>
    <w:rsid w:val="0063720A"/>
    <w:rsid w:val="00637369"/>
    <w:rsid w:val="006373C7"/>
    <w:rsid w:val="00637406"/>
    <w:rsid w:val="00637A07"/>
    <w:rsid w:val="00637DDD"/>
    <w:rsid w:val="00637E00"/>
    <w:rsid w:val="006401C6"/>
    <w:rsid w:val="00640207"/>
    <w:rsid w:val="00640222"/>
    <w:rsid w:val="006402C9"/>
    <w:rsid w:val="00640630"/>
    <w:rsid w:val="006409F3"/>
    <w:rsid w:val="00641061"/>
    <w:rsid w:val="006411DF"/>
    <w:rsid w:val="00641598"/>
    <w:rsid w:val="006419ED"/>
    <w:rsid w:val="00641A62"/>
    <w:rsid w:val="00641B2B"/>
    <w:rsid w:val="00641D84"/>
    <w:rsid w:val="006427DE"/>
    <w:rsid w:val="00642C85"/>
    <w:rsid w:val="00642D10"/>
    <w:rsid w:val="00642E65"/>
    <w:rsid w:val="0064353F"/>
    <w:rsid w:val="0064366E"/>
    <w:rsid w:val="00643769"/>
    <w:rsid w:val="00643891"/>
    <w:rsid w:val="00643DCD"/>
    <w:rsid w:val="00644200"/>
    <w:rsid w:val="0064428B"/>
    <w:rsid w:val="00644511"/>
    <w:rsid w:val="0064479C"/>
    <w:rsid w:val="0064486C"/>
    <w:rsid w:val="00644E60"/>
    <w:rsid w:val="00645190"/>
    <w:rsid w:val="0064563A"/>
    <w:rsid w:val="00645ACC"/>
    <w:rsid w:val="00645C50"/>
    <w:rsid w:val="0064655B"/>
    <w:rsid w:val="006466B5"/>
    <w:rsid w:val="00646F76"/>
    <w:rsid w:val="006477A7"/>
    <w:rsid w:val="00647914"/>
    <w:rsid w:val="00647AC0"/>
    <w:rsid w:val="00647C88"/>
    <w:rsid w:val="00647CB3"/>
    <w:rsid w:val="00650150"/>
    <w:rsid w:val="00650810"/>
    <w:rsid w:val="00650839"/>
    <w:rsid w:val="00650854"/>
    <w:rsid w:val="00650D1E"/>
    <w:rsid w:val="00650D3F"/>
    <w:rsid w:val="00650EB8"/>
    <w:rsid w:val="00650F7C"/>
    <w:rsid w:val="00650FBE"/>
    <w:rsid w:val="006513D5"/>
    <w:rsid w:val="0065184F"/>
    <w:rsid w:val="006518B1"/>
    <w:rsid w:val="00651AD3"/>
    <w:rsid w:val="00651B74"/>
    <w:rsid w:val="00651FA0"/>
    <w:rsid w:val="0065208F"/>
    <w:rsid w:val="00653217"/>
    <w:rsid w:val="00653273"/>
    <w:rsid w:val="00653433"/>
    <w:rsid w:val="006538D5"/>
    <w:rsid w:val="00653CCF"/>
    <w:rsid w:val="00653FED"/>
    <w:rsid w:val="0065424F"/>
    <w:rsid w:val="006544F6"/>
    <w:rsid w:val="00654EF7"/>
    <w:rsid w:val="00655070"/>
    <w:rsid w:val="0065517F"/>
    <w:rsid w:val="00655223"/>
    <w:rsid w:val="00655780"/>
    <w:rsid w:val="0065594D"/>
    <w:rsid w:val="00655AA3"/>
    <w:rsid w:val="006561FF"/>
    <w:rsid w:val="00656461"/>
    <w:rsid w:val="00656936"/>
    <w:rsid w:val="00656BB0"/>
    <w:rsid w:val="00656D6F"/>
    <w:rsid w:val="00657005"/>
    <w:rsid w:val="006572FB"/>
    <w:rsid w:val="006578D9"/>
    <w:rsid w:val="00657F67"/>
    <w:rsid w:val="006605DC"/>
    <w:rsid w:val="0066146F"/>
    <w:rsid w:val="00661636"/>
    <w:rsid w:val="00661C4E"/>
    <w:rsid w:val="00661CC2"/>
    <w:rsid w:val="00662166"/>
    <w:rsid w:val="0066287E"/>
    <w:rsid w:val="00662FA2"/>
    <w:rsid w:val="0066310A"/>
    <w:rsid w:val="006635DC"/>
    <w:rsid w:val="0066369A"/>
    <w:rsid w:val="00663908"/>
    <w:rsid w:val="00663DAB"/>
    <w:rsid w:val="00664678"/>
    <w:rsid w:val="006646F4"/>
    <w:rsid w:val="00664DE5"/>
    <w:rsid w:val="00664F20"/>
    <w:rsid w:val="006651A0"/>
    <w:rsid w:val="00665229"/>
    <w:rsid w:val="00665316"/>
    <w:rsid w:val="006654E8"/>
    <w:rsid w:val="0066568F"/>
    <w:rsid w:val="006656C8"/>
    <w:rsid w:val="006657FE"/>
    <w:rsid w:val="00665CCE"/>
    <w:rsid w:val="00666826"/>
    <w:rsid w:val="0066686C"/>
    <w:rsid w:val="006668EB"/>
    <w:rsid w:val="00666E49"/>
    <w:rsid w:val="00666EA6"/>
    <w:rsid w:val="0066704A"/>
    <w:rsid w:val="006672FC"/>
    <w:rsid w:val="00667378"/>
    <w:rsid w:val="0066745C"/>
    <w:rsid w:val="006679FC"/>
    <w:rsid w:val="00667A27"/>
    <w:rsid w:val="00670204"/>
    <w:rsid w:val="00670290"/>
    <w:rsid w:val="00670429"/>
    <w:rsid w:val="006704BF"/>
    <w:rsid w:val="00670646"/>
    <w:rsid w:val="00670AD6"/>
    <w:rsid w:val="00670ECD"/>
    <w:rsid w:val="00671010"/>
    <w:rsid w:val="0067106A"/>
    <w:rsid w:val="00671213"/>
    <w:rsid w:val="00671B4F"/>
    <w:rsid w:val="00672565"/>
    <w:rsid w:val="006725CC"/>
    <w:rsid w:val="0067273D"/>
    <w:rsid w:val="00672966"/>
    <w:rsid w:val="006733B2"/>
    <w:rsid w:val="006735BC"/>
    <w:rsid w:val="00673A34"/>
    <w:rsid w:val="00673BDE"/>
    <w:rsid w:val="00673EB7"/>
    <w:rsid w:val="00673FBF"/>
    <w:rsid w:val="006740F1"/>
    <w:rsid w:val="0067439E"/>
    <w:rsid w:val="00674460"/>
    <w:rsid w:val="006746EB"/>
    <w:rsid w:val="00674CDE"/>
    <w:rsid w:val="006754D4"/>
    <w:rsid w:val="00675652"/>
    <w:rsid w:val="006758E5"/>
    <w:rsid w:val="00675A3D"/>
    <w:rsid w:val="00675ECB"/>
    <w:rsid w:val="0067649C"/>
    <w:rsid w:val="006767B8"/>
    <w:rsid w:val="00676AC5"/>
    <w:rsid w:val="00677285"/>
    <w:rsid w:val="00677402"/>
    <w:rsid w:val="00677670"/>
    <w:rsid w:val="00677725"/>
    <w:rsid w:val="00677F10"/>
    <w:rsid w:val="0068013A"/>
    <w:rsid w:val="00680A97"/>
    <w:rsid w:val="00680F30"/>
    <w:rsid w:val="00680F72"/>
    <w:rsid w:val="00680F81"/>
    <w:rsid w:val="0068102D"/>
    <w:rsid w:val="00681254"/>
    <w:rsid w:val="00681307"/>
    <w:rsid w:val="00681591"/>
    <w:rsid w:val="006820C0"/>
    <w:rsid w:val="0068226B"/>
    <w:rsid w:val="00682E47"/>
    <w:rsid w:val="00682ED3"/>
    <w:rsid w:val="00682FD3"/>
    <w:rsid w:val="006835E7"/>
    <w:rsid w:val="00683D7F"/>
    <w:rsid w:val="00683E9E"/>
    <w:rsid w:val="00683F81"/>
    <w:rsid w:val="00684258"/>
    <w:rsid w:val="006845C9"/>
    <w:rsid w:val="006846BD"/>
    <w:rsid w:val="006849E2"/>
    <w:rsid w:val="00684DFA"/>
    <w:rsid w:val="00685304"/>
    <w:rsid w:val="006853FF"/>
    <w:rsid w:val="00685725"/>
    <w:rsid w:val="00685834"/>
    <w:rsid w:val="00685D3B"/>
    <w:rsid w:val="00685DB7"/>
    <w:rsid w:val="00685E34"/>
    <w:rsid w:val="0068623E"/>
    <w:rsid w:val="00686366"/>
    <w:rsid w:val="0068653A"/>
    <w:rsid w:val="006869A4"/>
    <w:rsid w:val="00686A14"/>
    <w:rsid w:val="00686FAD"/>
    <w:rsid w:val="0068721F"/>
    <w:rsid w:val="006878B2"/>
    <w:rsid w:val="00687A10"/>
    <w:rsid w:val="00690D12"/>
    <w:rsid w:val="00690E39"/>
    <w:rsid w:val="00690F0E"/>
    <w:rsid w:val="00691382"/>
    <w:rsid w:val="006919C5"/>
    <w:rsid w:val="00691F47"/>
    <w:rsid w:val="0069200B"/>
    <w:rsid w:val="0069258C"/>
    <w:rsid w:val="00692799"/>
    <w:rsid w:val="006927F0"/>
    <w:rsid w:val="006927F9"/>
    <w:rsid w:val="00692A0D"/>
    <w:rsid w:val="00692BDC"/>
    <w:rsid w:val="00693077"/>
    <w:rsid w:val="00693295"/>
    <w:rsid w:val="00693529"/>
    <w:rsid w:val="006935B9"/>
    <w:rsid w:val="006935E1"/>
    <w:rsid w:val="00693839"/>
    <w:rsid w:val="00693A5C"/>
    <w:rsid w:val="00693EAC"/>
    <w:rsid w:val="00693F0A"/>
    <w:rsid w:val="0069406B"/>
    <w:rsid w:val="006941C1"/>
    <w:rsid w:val="0069447C"/>
    <w:rsid w:val="0069463D"/>
    <w:rsid w:val="006949AD"/>
    <w:rsid w:val="00694A60"/>
    <w:rsid w:val="00694E1F"/>
    <w:rsid w:val="00696244"/>
    <w:rsid w:val="00696326"/>
    <w:rsid w:val="0069681E"/>
    <w:rsid w:val="0069696B"/>
    <w:rsid w:val="006969D6"/>
    <w:rsid w:val="00696B6A"/>
    <w:rsid w:val="00696DD1"/>
    <w:rsid w:val="00696EDD"/>
    <w:rsid w:val="0069727E"/>
    <w:rsid w:val="00697409"/>
    <w:rsid w:val="0069755C"/>
    <w:rsid w:val="006979DC"/>
    <w:rsid w:val="00697C2C"/>
    <w:rsid w:val="00697E0B"/>
    <w:rsid w:val="00697F71"/>
    <w:rsid w:val="006A04D8"/>
    <w:rsid w:val="006A05EF"/>
    <w:rsid w:val="006A0942"/>
    <w:rsid w:val="006A0B21"/>
    <w:rsid w:val="006A18DD"/>
    <w:rsid w:val="006A20BD"/>
    <w:rsid w:val="006A2312"/>
    <w:rsid w:val="006A2347"/>
    <w:rsid w:val="006A23E1"/>
    <w:rsid w:val="006A24B3"/>
    <w:rsid w:val="006A2AEE"/>
    <w:rsid w:val="006A2BF5"/>
    <w:rsid w:val="006A2C12"/>
    <w:rsid w:val="006A2D0E"/>
    <w:rsid w:val="006A2E66"/>
    <w:rsid w:val="006A3227"/>
    <w:rsid w:val="006A3396"/>
    <w:rsid w:val="006A3B30"/>
    <w:rsid w:val="006A3F94"/>
    <w:rsid w:val="006A4003"/>
    <w:rsid w:val="006A40D0"/>
    <w:rsid w:val="006A4113"/>
    <w:rsid w:val="006A4295"/>
    <w:rsid w:val="006A49B5"/>
    <w:rsid w:val="006A4FF3"/>
    <w:rsid w:val="006A53A6"/>
    <w:rsid w:val="006A57DB"/>
    <w:rsid w:val="006A5A45"/>
    <w:rsid w:val="006A5CA3"/>
    <w:rsid w:val="006A5D3C"/>
    <w:rsid w:val="006A5D5C"/>
    <w:rsid w:val="006A5E26"/>
    <w:rsid w:val="006A6115"/>
    <w:rsid w:val="006A6B3F"/>
    <w:rsid w:val="006A6B5E"/>
    <w:rsid w:val="006A6B69"/>
    <w:rsid w:val="006A7497"/>
    <w:rsid w:val="006A74C0"/>
    <w:rsid w:val="006A7574"/>
    <w:rsid w:val="006A78D9"/>
    <w:rsid w:val="006A7BDA"/>
    <w:rsid w:val="006A7FD4"/>
    <w:rsid w:val="006B00E7"/>
    <w:rsid w:val="006B0489"/>
    <w:rsid w:val="006B05F5"/>
    <w:rsid w:val="006B0A30"/>
    <w:rsid w:val="006B1213"/>
    <w:rsid w:val="006B163E"/>
    <w:rsid w:val="006B166D"/>
    <w:rsid w:val="006B17FC"/>
    <w:rsid w:val="006B19B2"/>
    <w:rsid w:val="006B1A07"/>
    <w:rsid w:val="006B1CB3"/>
    <w:rsid w:val="006B1DA2"/>
    <w:rsid w:val="006B1F5F"/>
    <w:rsid w:val="006B1FE8"/>
    <w:rsid w:val="006B2008"/>
    <w:rsid w:val="006B21E9"/>
    <w:rsid w:val="006B242D"/>
    <w:rsid w:val="006B2431"/>
    <w:rsid w:val="006B3352"/>
    <w:rsid w:val="006B393F"/>
    <w:rsid w:val="006B3D68"/>
    <w:rsid w:val="006B3E55"/>
    <w:rsid w:val="006B401E"/>
    <w:rsid w:val="006B44D1"/>
    <w:rsid w:val="006B4931"/>
    <w:rsid w:val="006B5111"/>
    <w:rsid w:val="006B5E23"/>
    <w:rsid w:val="006B612B"/>
    <w:rsid w:val="006B6346"/>
    <w:rsid w:val="006B64E0"/>
    <w:rsid w:val="006B68AC"/>
    <w:rsid w:val="006B6AD0"/>
    <w:rsid w:val="006B6B52"/>
    <w:rsid w:val="006B6BA3"/>
    <w:rsid w:val="006B6C83"/>
    <w:rsid w:val="006B6C95"/>
    <w:rsid w:val="006B725C"/>
    <w:rsid w:val="006B73C4"/>
    <w:rsid w:val="006B7864"/>
    <w:rsid w:val="006B7873"/>
    <w:rsid w:val="006C03B2"/>
    <w:rsid w:val="006C04CC"/>
    <w:rsid w:val="006C09DD"/>
    <w:rsid w:val="006C0B08"/>
    <w:rsid w:val="006C1142"/>
    <w:rsid w:val="006C16B4"/>
    <w:rsid w:val="006C1A29"/>
    <w:rsid w:val="006C1B3F"/>
    <w:rsid w:val="006C1F77"/>
    <w:rsid w:val="006C22BD"/>
    <w:rsid w:val="006C2604"/>
    <w:rsid w:val="006C30C3"/>
    <w:rsid w:val="006C3309"/>
    <w:rsid w:val="006C342F"/>
    <w:rsid w:val="006C35B0"/>
    <w:rsid w:val="006C375B"/>
    <w:rsid w:val="006C3A32"/>
    <w:rsid w:val="006C3F91"/>
    <w:rsid w:val="006C3FF3"/>
    <w:rsid w:val="006C410A"/>
    <w:rsid w:val="006C44D3"/>
    <w:rsid w:val="006C456C"/>
    <w:rsid w:val="006C45C1"/>
    <w:rsid w:val="006C4AED"/>
    <w:rsid w:val="006C4B11"/>
    <w:rsid w:val="006C4D69"/>
    <w:rsid w:val="006C4E89"/>
    <w:rsid w:val="006C505D"/>
    <w:rsid w:val="006C50C3"/>
    <w:rsid w:val="006C54AC"/>
    <w:rsid w:val="006C566C"/>
    <w:rsid w:val="006C57EC"/>
    <w:rsid w:val="006C5C20"/>
    <w:rsid w:val="006C5D82"/>
    <w:rsid w:val="006C5FF1"/>
    <w:rsid w:val="006C6287"/>
    <w:rsid w:val="006C677C"/>
    <w:rsid w:val="006C6E92"/>
    <w:rsid w:val="006C7090"/>
    <w:rsid w:val="006C7144"/>
    <w:rsid w:val="006C75C9"/>
    <w:rsid w:val="006C7CAC"/>
    <w:rsid w:val="006C7D7A"/>
    <w:rsid w:val="006C7FB9"/>
    <w:rsid w:val="006D03B0"/>
    <w:rsid w:val="006D07F3"/>
    <w:rsid w:val="006D0846"/>
    <w:rsid w:val="006D0C09"/>
    <w:rsid w:val="006D0F07"/>
    <w:rsid w:val="006D1863"/>
    <w:rsid w:val="006D1A23"/>
    <w:rsid w:val="006D1B83"/>
    <w:rsid w:val="006D1D0D"/>
    <w:rsid w:val="006D1DFA"/>
    <w:rsid w:val="006D1F1A"/>
    <w:rsid w:val="006D2039"/>
    <w:rsid w:val="006D21FF"/>
    <w:rsid w:val="006D23C8"/>
    <w:rsid w:val="006D272A"/>
    <w:rsid w:val="006D2D16"/>
    <w:rsid w:val="006D3014"/>
    <w:rsid w:val="006D31AF"/>
    <w:rsid w:val="006D31DD"/>
    <w:rsid w:val="006D35CD"/>
    <w:rsid w:val="006D3D01"/>
    <w:rsid w:val="006D3F33"/>
    <w:rsid w:val="006D4133"/>
    <w:rsid w:val="006D419F"/>
    <w:rsid w:val="006D4373"/>
    <w:rsid w:val="006D492A"/>
    <w:rsid w:val="006D493C"/>
    <w:rsid w:val="006D5384"/>
    <w:rsid w:val="006D5457"/>
    <w:rsid w:val="006D59BF"/>
    <w:rsid w:val="006D5A62"/>
    <w:rsid w:val="006D5BC7"/>
    <w:rsid w:val="006D5EC2"/>
    <w:rsid w:val="006D5FEF"/>
    <w:rsid w:val="006D6275"/>
    <w:rsid w:val="006D667A"/>
    <w:rsid w:val="006D6AA6"/>
    <w:rsid w:val="006D72E1"/>
    <w:rsid w:val="006D74C9"/>
    <w:rsid w:val="006D7598"/>
    <w:rsid w:val="006D764B"/>
    <w:rsid w:val="006D7B93"/>
    <w:rsid w:val="006D7BBD"/>
    <w:rsid w:val="006D7C30"/>
    <w:rsid w:val="006D7D69"/>
    <w:rsid w:val="006D7DAD"/>
    <w:rsid w:val="006D7EC6"/>
    <w:rsid w:val="006E0566"/>
    <w:rsid w:val="006E076B"/>
    <w:rsid w:val="006E0B16"/>
    <w:rsid w:val="006E1135"/>
    <w:rsid w:val="006E1437"/>
    <w:rsid w:val="006E1469"/>
    <w:rsid w:val="006E176F"/>
    <w:rsid w:val="006E1A01"/>
    <w:rsid w:val="006E1A68"/>
    <w:rsid w:val="006E1C34"/>
    <w:rsid w:val="006E1E45"/>
    <w:rsid w:val="006E22CC"/>
    <w:rsid w:val="006E22F5"/>
    <w:rsid w:val="006E323B"/>
    <w:rsid w:val="006E3B7E"/>
    <w:rsid w:val="006E3D3A"/>
    <w:rsid w:val="006E4646"/>
    <w:rsid w:val="006E4D3D"/>
    <w:rsid w:val="006E4D52"/>
    <w:rsid w:val="006E508C"/>
    <w:rsid w:val="006E512D"/>
    <w:rsid w:val="006E5217"/>
    <w:rsid w:val="006E5477"/>
    <w:rsid w:val="006E554E"/>
    <w:rsid w:val="006E5AFE"/>
    <w:rsid w:val="006E67DB"/>
    <w:rsid w:val="006E696A"/>
    <w:rsid w:val="006E6C33"/>
    <w:rsid w:val="006E6F03"/>
    <w:rsid w:val="006E718D"/>
    <w:rsid w:val="006E71A8"/>
    <w:rsid w:val="006E7496"/>
    <w:rsid w:val="006E7646"/>
    <w:rsid w:val="006E7883"/>
    <w:rsid w:val="006E7969"/>
    <w:rsid w:val="006E7E49"/>
    <w:rsid w:val="006E7F71"/>
    <w:rsid w:val="006F0209"/>
    <w:rsid w:val="006F05C2"/>
    <w:rsid w:val="006F090B"/>
    <w:rsid w:val="006F0B8D"/>
    <w:rsid w:val="006F0B97"/>
    <w:rsid w:val="006F0C12"/>
    <w:rsid w:val="006F0DB2"/>
    <w:rsid w:val="006F0E07"/>
    <w:rsid w:val="006F0E38"/>
    <w:rsid w:val="006F0EB1"/>
    <w:rsid w:val="006F1052"/>
    <w:rsid w:val="006F1337"/>
    <w:rsid w:val="006F1744"/>
    <w:rsid w:val="006F190F"/>
    <w:rsid w:val="006F1D86"/>
    <w:rsid w:val="006F1E30"/>
    <w:rsid w:val="006F20A6"/>
    <w:rsid w:val="006F28E4"/>
    <w:rsid w:val="006F291E"/>
    <w:rsid w:val="006F299F"/>
    <w:rsid w:val="006F2AEC"/>
    <w:rsid w:val="006F2FFF"/>
    <w:rsid w:val="006F3052"/>
    <w:rsid w:val="006F314D"/>
    <w:rsid w:val="006F38F2"/>
    <w:rsid w:val="006F3B01"/>
    <w:rsid w:val="006F3C66"/>
    <w:rsid w:val="006F3CB1"/>
    <w:rsid w:val="006F4189"/>
    <w:rsid w:val="006F42E8"/>
    <w:rsid w:val="006F468E"/>
    <w:rsid w:val="006F557B"/>
    <w:rsid w:val="006F5674"/>
    <w:rsid w:val="006F5B41"/>
    <w:rsid w:val="006F6689"/>
    <w:rsid w:val="006F6740"/>
    <w:rsid w:val="006F6A47"/>
    <w:rsid w:val="006F6FEA"/>
    <w:rsid w:val="006F70E1"/>
    <w:rsid w:val="006F7427"/>
    <w:rsid w:val="006F746D"/>
    <w:rsid w:val="006F7A92"/>
    <w:rsid w:val="006F7E42"/>
    <w:rsid w:val="00700042"/>
    <w:rsid w:val="0070013F"/>
    <w:rsid w:val="0070023A"/>
    <w:rsid w:val="0070063F"/>
    <w:rsid w:val="00700784"/>
    <w:rsid w:val="0070078C"/>
    <w:rsid w:val="0070109F"/>
    <w:rsid w:val="0070124B"/>
    <w:rsid w:val="007017EA"/>
    <w:rsid w:val="0070181F"/>
    <w:rsid w:val="0070193E"/>
    <w:rsid w:val="00701986"/>
    <w:rsid w:val="00701B27"/>
    <w:rsid w:val="00701F97"/>
    <w:rsid w:val="00702974"/>
    <w:rsid w:val="007029C4"/>
    <w:rsid w:val="00702D59"/>
    <w:rsid w:val="007032E6"/>
    <w:rsid w:val="007036E5"/>
    <w:rsid w:val="00703D8A"/>
    <w:rsid w:val="00704123"/>
    <w:rsid w:val="00704641"/>
    <w:rsid w:val="007047A7"/>
    <w:rsid w:val="007050A6"/>
    <w:rsid w:val="0070546C"/>
    <w:rsid w:val="00705679"/>
    <w:rsid w:val="007056ED"/>
    <w:rsid w:val="00705D28"/>
    <w:rsid w:val="00706AC2"/>
    <w:rsid w:val="00706CEB"/>
    <w:rsid w:val="00706ED0"/>
    <w:rsid w:val="00707376"/>
    <w:rsid w:val="0070743B"/>
    <w:rsid w:val="0070761D"/>
    <w:rsid w:val="00707963"/>
    <w:rsid w:val="00707CC2"/>
    <w:rsid w:val="00707D9C"/>
    <w:rsid w:val="00707EC9"/>
    <w:rsid w:val="007101EE"/>
    <w:rsid w:val="00710994"/>
    <w:rsid w:val="007109CD"/>
    <w:rsid w:val="00710A3E"/>
    <w:rsid w:val="00710B86"/>
    <w:rsid w:val="00710C7D"/>
    <w:rsid w:val="00710D33"/>
    <w:rsid w:val="0071127B"/>
    <w:rsid w:val="00711760"/>
    <w:rsid w:val="00711917"/>
    <w:rsid w:val="0071196B"/>
    <w:rsid w:val="00711A0F"/>
    <w:rsid w:val="00711AE4"/>
    <w:rsid w:val="00711B30"/>
    <w:rsid w:val="00711D10"/>
    <w:rsid w:val="00711D73"/>
    <w:rsid w:val="0071218E"/>
    <w:rsid w:val="00712202"/>
    <w:rsid w:val="00712A0F"/>
    <w:rsid w:val="00712FDB"/>
    <w:rsid w:val="007131B0"/>
    <w:rsid w:val="0071371F"/>
    <w:rsid w:val="0071374D"/>
    <w:rsid w:val="00713786"/>
    <w:rsid w:val="00714065"/>
    <w:rsid w:val="00714186"/>
    <w:rsid w:val="00714312"/>
    <w:rsid w:val="00714656"/>
    <w:rsid w:val="0071473D"/>
    <w:rsid w:val="00714796"/>
    <w:rsid w:val="00714D6A"/>
    <w:rsid w:val="00715352"/>
    <w:rsid w:val="007154FD"/>
    <w:rsid w:val="007156E7"/>
    <w:rsid w:val="00715CC6"/>
    <w:rsid w:val="00715F49"/>
    <w:rsid w:val="00716324"/>
    <w:rsid w:val="007163BF"/>
    <w:rsid w:val="0071649C"/>
    <w:rsid w:val="00716B63"/>
    <w:rsid w:val="00716FC0"/>
    <w:rsid w:val="00717267"/>
    <w:rsid w:val="00717890"/>
    <w:rsid w:val="007178EE"/>
    <w:rsid w:val="00720759"/>
    <w:rsid w:val="00720A0C"/>
    <w:rsid w:val="00720A7C"/>
    <w:rsid w:val="007215A9"/>
    <w:rsid w:val="0072190B"/>
    <w:rsid w:val="00721C7B"/>
    <w:rsid w:val="00721CB7"/>
    <w:rsid w:val="00721DB3"/>
    <w:rsid w:val="00721E1D"/>
    <w:rsid w:val="00721F5F"/>
    <w:rsid w:val="00722260"/>
    <w:rsid w:val="007229BA"/>
    <w:rsid w:val="00722B61"/>
    <w:rsid w:val="00722B72"/>
    <w:rsid w:val="00722BD3"/>
    <w:rsid w:val="00722D22"/>
    <w:rsid w:val="00723099"/>
    <w:rsid w:val="007233B6"/>
    <w:rsid w:val="0072350B"/>
    <w:rsid w:val="007238B1"/>
    <w:rsid w:val="007238F1"/>
    <w:rsid w:val="00724426"/>
    <w:rsid w:val="00724437"/>
    <w:rsid w:val="007244BA"/>
    <w:rsid w:val="007245F9"/>
    <w:rsid w:val="0072461A"/>
    <w:rsid w:val="00724C2A"/>
    <w:rsid w:val="00724D0D"/>
    <w:rsid w:val="00725056"/>
    <w:rsid w:val="00725068"/>
    <w:rsid w:val="0072560E"/>
    <w:rsid w:val="00725CB6"/>
    <w:rsid w:val="00725CDC"/>
    <w:rsid w:val="00726281"/>
    <w:rsid w:val="0072650B"/>
    <w:rsid w:val="00726537"/>
    <w:rsid w:val="0072665F"/>
    <w:rsid w:val="007273EC"/>
    <w:rsid w:val="007273FE"/>
    <w:rsid w:val="00727615"/>
    <w:rsid w:val="007279F1"/>
    <w:rsid w:val="00727A88"/>
    <w:rsid w:val="00727E9F"/>
    <w:rsid w:val="007304B8"/>
    <w:rsid w:val="00730F12"/>
    <w:rsid w:val="0073128B"/>
    <w:rsid w:val="0073150C"/>
    <w:rsid w:val="00731672"/>
    <w:rsid w:val="0073171A"/>
    <w:rsid w:val="00731D75"/>
    <w:rsid w:val="00731EC7"/>
    <w:rsid w:val="00732418"/>
    <w:rsid w:val="00732587"/>
    <w:rsid w:val="007325D3"/>
    <w:rsid w:val="00732601"/>
    <w:rsid w:val="00732885"/>
    <w:rsid w:val="007331B9"/>
    <w:rsid w:val="00733858"/>
    <w:rsid w:val="00733A80"/>
    <w:rsid w:val="00733EBF"/>
    <w:rsid w:val="0073487C"/>
    <w:rsid w:val="0073497A"/>
    <w:rsid w:val="007350F7"/>
    <w:rsid w:val="007351F6"/>
    <w:rsid w:val="0073532A"/>
    <w:rsid w:val="007359BD"/>
    <w:rsid w:val="00735E35"/>
    <w:rsid w:val="0073637C"/>
    <w:rsid w:val="00736886"/>
    <w:rsid w:val="007368E4"/>
    <w:rsid w:val="00736D7B"/>
    <w:rsid w:val="00737307"/>
    <w:rsid w:val="0073739A"/>
    <w:rsid w:val="007377ED"/>
    <w:rsid w:val="007379C8"/>
    <w:rsid w:val="00737C64"/>
    <w:rsid w:val="007406A2"/>
    <w:rsid w:val="007406C0"/>
    <w:rsid w:val="00740A18"/>
    <w:rsid w:val="00740AC1"/>
    <w:rsid w:val="00740B5C"/>
    <w:rsid w:val="00740BF9"/>
    <w:rsid w:val="0074108B"/>
    <w:rsid w:val="007412B9"/>
    <w:rsid w:val="00741434"/>
    <w:rsid w:val="00741472"/>
    <w:rsid w:val="007415B6"/>
    <w:rsid w:val="00741A56"/>
    <w:rsid w:val="00741CC3"/>
    <w:rsid w:val="007420C9"/>
    <w:rsid w:val="00742695"/>
    <w:rsid w:val="00742A51"/>
    <w:rsid w:val="00742B62"/>
    <w:rsid w:val="00743175"/>
    <w:rsid w:val="007432F8"/>
    <w:rsid w:val="00743468"/>
    <w:rsid w:val="007436B1"/>
    <w:rsid w:val="007436D5"/>
    <w:rsid w:val="00743867"/>
    <w:rsid w:val="00743CB3"/>
    <w:rsid w:val="00744055"/>
    <w:rsid w:val="0074443A"/>
    <w:rsid w:val="0074475B"/>
    <w:rsid w:val="00744E4F"/>
    <w:rsid w:val="0074544C"/>
    <w:rsid w:val="0074576E"/>
    <w:rsid w:val="007458E7"/>
    <w:rsid w:val="00745CF2"/>
    <w:rsid w:val="00745EBB"/>
    <w:rsid w:val="00745F3D"/>
    <w:rsid w:val="00746167"/>
    <w:rsid w:val="00746199"/>
    <w:rsid w:val="00747446"/>
    <w:rsid w:val="007478B5"/>
    <w:rsid w:val="00747BD8"/>
    <w:rsid w:val="00747F05"/>
    <w:rsid w:val="0075038A"/>
    <w:rsid w:val="007503B7"/>
    <w:rsid w:val="00750523"/>
    <w:rsid w:val="007505B3"/>
    <w:rsid w:val="0075076E"/>
    <w:rsid w:val="007509F9"/>
    <w:rsid w:val="007513B4"/>
    <w:rsid w:val="00751701"/>
    <w:rsid w:val="0075178A"/>
    <w:rsid w:val="00751F76"/>
    <w:rsid w:val="00752063"/>
    <w:rsid w:val="00752497"/>
    <w:rsid w:val="007524E2"/>
    <w:rsid w:val="00752FE7"/>
    <w:rsid w:val="0075305D"/>
    <w:rsid w:val="00753D66"/>
    <w:rsid w:val="00753F01"/>
    <w:rsid w:val="0075412E"/>
    <w:rsid w:val="0075447C"/>
    <w:rsid w:val="00754747"/>
    <w:rsid w:val="00754D64"/>
    <w:rsid w:val="00754F0B"/>
    <w:rsid w:val="00754FCC"/>
    <w:rsid w:val="00755203"/>
    <w:rsid w:val="00755420"/>
    <w:rsid w:val="00755559"/>
    <w:rsid w:val="00755B06"/>
    <w:rsid w:val="00755D41"/>
    <w:rsid w:val="00755D4E"/>
    <w:rsid w:val="00755E06"/>
    <w:rsid w:val="00755F8B"/>
    <w:rsid w:val="007560DF"/>
    <w:rsid w:val="007565E2"/>
    <w:rsid w:val="007566AC"/>
    <w:rsid w:val="00756DBA"/>
    <w:rsid w:val="00756F15"/>
    <w:rsid w:val="00756F1E"/>
    <w:rsid w:val="007572E9"/>
    <w:rsid w:val="00757A61"/>
    <w:rsid w:val="00757C04"/>
    <w:rsid w:val="00757CD9"/>
    <w:rsid w:val="00757D02"/>
    <w:rsid w:val="00757E8E"/>
    <w:rsid w:val="00757FE8"/>
    <w:rsid w:val="00760010"/>
    <w:rsid w:val="007600CF"/>
    <w:rsid w:val="0076015A"/>
    <w:rsid w:val="0076031F"/>
    <w:rsid w:val="007606C6"/>
    <w:rsid w:val="00760756"/>
    <w:rsid w:val="00760D79"/>
    <w:rsid w:val="00760F71"/>
    <w:rsid w:val="0076116A"/>
    <w:rsid w:val="007613AF"/>
    <w:rsid w:val="0076145C"/>
    <w:rsid w:val="0076182B"/>
    <w:rsid w:val="007619FB"/>
    <w:rsid w:val="00761A37"/>
    <w:rsid w:val="00761E2B"/>
    <w:rsid w:val="0076200C"/>
    <w:rsid w:val="00762016"/>
    <w:rsid w:val="007624A2"/>
    <w:rsid w:val="007628F2"/>
    <w:rsid w:val="00762924"/>
    <w:rsid w:val="0076295C"/>
    <w:rsid w:val="00762A95"/>
    <w:rsid w:val="00762FA7"/>
    <w:rsid w:val="00763049"/>
    <w:rsid w:val="00763055"/>
    <w:rsid w:val="00763344"/>
    <w:rsid w:val="00763432"/>
    <w:rsid w:val="00763448"/>
    <w:rsid w:val="007634C7"/>
    <w:rsid w:val="00763EB7"/>
    <w:rsid w:val="00764043"/>
    <w:rsid w:val="00764B51"/>
    <w:rsid w:val="00764C61"/>
    <w:rsid w:val="00764EB8"/>
    <w:rsid w:val="00764ED4"/>
    <w:rsid w:val="00765098"/>
    <w:rsid w:val="007650A8"/>
    <w:rsid w:val="0076539C"/>
    <w:rsid w:val="00765832"/>
    <w:rsid w:val="00765DEE"/>
    <w:rsid w:val="00765FDC"/>
    <w:rsid w:val="00766376"/>
    <w:rsid w:val="007663A3"/>
    <w:rsid w:val="00766531"/>
    <w:rsid w:val="00766559"/>
    <w:rsid w:val="007669EF"/>
    <w:rsid w:val="00766B0E"/>
    <w:rsid w:val="00766BFB"/>
    <w:rsid w:val="00766DE5"/>
    <w:rsid w:val="00766ED2"/>
    <w:rsid w:val="0076731C"/>
    <w:rsid w:val="007673EE"/>
    <w:rsid w:val="0076747C"/>
    <w:rsid w:val="007674C6"/>
    <w:rsid w:val="00767703"/>
    <w:rsid w:val="007678B6"/>
    <w:rsid w:val="00767B09"/>
    <w:rsid w:val="007700C8"/>
    <w:rsid w:val="007700FD"/>
    <w:rsid w:val="00770583"/>
    <w:rsid w:val="00770729"/>
    <w:rsid w:val="007708D5"/>
    <w:rsid w:val="00770BF0"/>
    <w:rsid w:val="00770CEE"/>
    <w:rsid w:val="007710DB"/>
    <w:rsid w:val="00771952"/>
    <w:rsid w:val="00771D4E"/>
    <w:rsid w:val="007721AD"/>
    <w:rsid w:val="00772232"/>
    <w:rsid w:val="007728F4"/>
    <w:rsid w:val="00772D15"/>
    <w:rsid w:val="00772DC3"/>
    <w:rsid w:val="007733C4"/>
    <w:rsid w:val="0077347F"/>
    <w:rsid w:val="00773EC7"/>
    <w:rsid w:val="00774086"/>
    <w:rsid w:val="007743A1"/>
    <w:rsid w:val="007744EF"/>
    <w:rsid w:val="00775BAA"/>
    <w:rsid w:val="00775D7E"/>
    <w:rsid w:val="00775EFD"/>
    <w:rsid w:val="00775F11"/>
    <w:rsid w:val="00776351"/>
    <w:rsid w:val="00776679"/>
    <w:rsid w:val="007768F2"/>
    <w:rsid w:val="00776C10"/>
    <w:rsid w:val="00776E51"/>
    <w:rsid w:val="00776E9E"/>
    <w:rsid w:val="00776F98"/>
    <w:rsid w:val="00777053"/>
    <w:rsid w:val="007771DB"/>
    <w:rsid w:val="007775DE"/>
    <w:rsid w:val="00777B46"/>
    <w:rsid w:val="00777EE9"/>
    <w:rsid w:val="007800AE"/>
    <w:rsid w:val="00780980"/>
    <w:rsid w:val="007809E1"/>
    <w:rsid w:val="00780A03"/>
    <w:rsid w:val="00780AF4"/>
    <w:rsid w:val="00780C52"/>
    <w:rsid w:val="00780F3D"/>
    <w:rsid w:val="0078146E"/>
    <w:rsid w:val="0078165E"/>
    <w:rsid w:val="007816FD"/>
    <w:rsid w:val="00781B56"/>
    <w:rsid w:val="00781B9A"/>
    <w:rsid w:val="00781BC7"/>
    <w:rsid w:val="00781DAD"/>
    <w:rsid w:val="00782415"/>
    <w:rsid w:val="0078243D"/>
    <w:rsid w:val="00782A0C"/>
    <w:rsid w:val="00782A48"/>
    <w:rsid w:val="00782D8A"/>
    <w:rsid w:val="00782FBA"/>
    <w:rsid w:val="007833C3"/>
    <w:rsid w:val="007837BE"/>
    <w:rsid w:val="0078380D"/>
    <w:rsid w:val="00783B65"/>
    <w:rsid w:val="00784112"/>
    <w:rsid w:val="007842FE"/>
    <w:rsid w:val="0078440C"/>
    <w:rsid w:val="00784702"/>
    <w:rsid w:val="00784C31"/>
    <w:rsid w:val="00784EA1"/>
    <w:rsid w:val="00784ECF"/>
    <w:rsid w:val="00784FC7"/>
    <w:rsid w:val="00785331"/>
    <w:rsid w:val="007859E1"/>
    <w:rsid w:val="00785E35"/>
    <w:rsid w:val="00785E47"/>
    <w:rsid w:val="007861D1"/>
    <w:rsid w:val="00786272"/>
    <w:rsid w:val="00786298"/>
    <w:rsid w:val="007864B2"/>
    <w:rsid w:val="00786620"/>
    <w:rsid w:val="0078681A"/>
    <w:rsid w:val="007868B7"/>
    <w:rsid w:val="00786BC0"/>
    <w:rsid w:val="00787575"/>
    <w:rsid w:val="007875E7"/>
    <w:rsid w:val="00787736"/>
    <w:rsid w:val="00787A55"/>
    <w:rsid w:val="00787FF1"/>
    <w:rsid w:val="00790542"/>
    <w:rsid w:val="00791103"/>
    <w:rsid w:val="00791190"/>
    <w:rsid w:val="007916D2"/>
    <w:rsid w:val="00791866"/>
    <w:rsid w:val="00791ADE"/>
    <w:rsid w:val="00791BE9"/>
    <w:rsid w:val="00791BEA"/>
    <w:rsid w:val="007926B7"/>
    <w:rsid w:val="00792AD3"/>
    <w:rsid w:val="00792C8A"/>
    <w:rsid w:val="00792ECC"/>
    <w:rsid w:val="00793774"/>
    <w:rsid w:val="00793901"/>
    <w:rsid w:val="007939C7"/>
    <w:rsid w:val="00793A32"/>
    <w:rsid w:val="00793F70"/>
    <w:rsid w:val="0079466B"/>
    <w:rsid w:val="007946D0"/>
    <w:rsid w:val="007947FB"/>
    <w:rsid w:val="00794DFE"/>
    <w:rsid w:val="00795044"/>
    <w:rsid w:val="007954AC"/>
    <w:rsid w:val="00795804"/>
    <w:rsid w:val="00795809"/>
    <w:rsid w:val="00795862"/>
    <w:rsid w:val="00795902"/>
    <w:rsid w:val="00795BA6"/>
    <w:rsid w:val="0079601B"/>
    <w:rsid w:val="007962E1"/>
    <w:rsid w:val="00796341"/>
    <w:rsid w:val="00796B15"/>
    <w:rsid w:val="00796DD1"/>
    <w:rsid w:val="0079719B"/>
    <w:rsid w:val="007973B3"/>
    <w:rsid w:val="00797614"/>
    <w:rsid w:val="00797DAA"/>
    <w:rsid w:val="00797DB1"/>
    <w:rsid w:val="00797FCF"/>
    <w:rsid w:val="007A0616"/>
    <w:rsid w:val="007A0BDA"/>
    <w:rsid w:val="007A0CDD"/>
    <w:rsid w:val="007A0D0D"/>
    <w:rsid w:val="007A0DAC"/>
    <w:rsid w:val="007A0EBA"/>
    <w:rsid w:val="007A1189"/>
    <w:rsid w:val="007A13E4"/>
    <w:rsid w:val="007A15BA"/>
    <w:rsid w:val="007A16E9"/>
    <w:rsid w:val="007A1B63"/>
    <w:rsid w:val="007A22D6"/>
    <w:rsid w:val="007A28BE"/>
    <w:rsid w:val="007A2BFF"/>
    <w:rsid w:val="007A2D56"/>
    <w:rsid w:val="007A32E9"/>
    <w:rsid w:val="007A3395"/>
    <w:rsid w:val="007A33B4"/>
    <w:rsid w:val="007A3505"/>
    <w:rsid w:val="007A38A9"/>
    <w:rsid w:val="007A3BF2"/>
    <w:rsid w:val="007A4338"/>
    <w:rsid w:val="007A4617"/>
    <w:rsid w:val="007A4AF1"/>
    <w:rsid w:val="007A5288"/>
    <w:rsid w:val="007A5A4B"/>
    <w:rsid w:val="007A5C80"/>
    <w:rsid w:val="007A5ED7"/>
    <w:rsid w:val="007A5F87"/>
    <w:rsid w:val="007A6053"/>
    <w:rsid w:val="007A618D"/>
    <w:rsid w:val="007A6256"/>
    <w:rsid w:val="007A6333"/>
    <w:rsid w:val="007A6477"/>
    <w:rsid w:val="007A650C"/>
    <w:rsid w:val="007A6909"/>
    <w:rsid w:val="007A6A76"/>
    <w:rsid w:val="007A6D83"/>
    <w:rsid w:val="007A711E"/>
    <w:rsid w:val="007A7228"/>
    <w:rsid w:val="007A75A3"/>
    <w:rsid w:val="007A7AD5"/>
    <w:rsid w:val="007A7DB8"/>
    <w:rsid w:val="007A7DD9"/>
    <w:rsid w:val="007A7E07"/>
    <w:rsid w:val="007B0176"/>
    <w:rsid w:val="007B0253"/>
    <w:rsid w:val="007B073B"/>
    <w:rsid w:val="007B09D2"/>
    <w:rsid w:val="007B0CB5"/>
    <w:rsid w:val="007B0F66"/>
    <w:rsid w:val="007B1061"/>
    <w:rsid w:val="007B1F9A"/>
    <w:rsid w:val="007B2074"/>
    <w:rsid w:val="007B2321"/>
    <w:rsid w:val="007B2638"/>
    <w:rsid w:val="007B2BB1"/>
    <w:rsid w:val="007B2C43"/>
    <w:rsid w:val="007B3476"/>
    <w:rsid w:val="007B448A"/>
    <w:rsid w:val="007B44DC"/>
    <w:rsid w:val="007B4543"/>
    <w:rsid w:val="007B4547"/>
    <w:rsid w:val="007B4883"/>
    <w:rsid w:val="007B4937"/>
    <w:rsid w:val="007B4D3D"/>
    <w:rsid w:val="007B52A1"/>
    <w:rsid w:val="007B550D"/>
    <w:rsid w:val="007B5A66"/>
    <w:rsid w:val="007B630D"/>
    <w:rsid w:val="007B6E33"/>
    <w:rsid w:val="007B77FB"/>
    <w:rsid w:val="007B7976"/>
    <w:rsid w:val="007B7C15"/>
    <w:rsid w:val="007B7D58"/>
    <w:rsid w:val="007B7E59"/>
    <w:rsid w:val="007C0880"/>
    <w:rsid w:val="007C0AE5"/>
    <w:rsid w:val="007C0AE9"/>
    <w:rsid w:val="007C0BD2"/>
    <w:rsid w:val="007C0F3A"/>
    <w:rsid w:val="007C0F64"/>
    <w:rsid w:val="007C0FA1"/>
    <w:rsid w:val="007C1065"/>
    <w:rsid w:val="007C107C"/>
    <w:rsid w:val="007C12F2"/>
    <w:rsid w:val="007C1328"/>
    <w:rsid w:val="007C14BD"/>
    <w:rsid w:val="007C1537"/>
    <w:rsid w:val="007C185C"/>
    <w:rsid w:val="007C198E"/>
    <w:rsid w:val="007C1B94"/>
    <w:rsid w:val="007C1DFC"/>
    <w:rsid w:val="007C26FF"/>
    <w:rsid w:val="007C2A39"/>
    <w:rsid w:val="007C2AAF"/>
    <w:rsid w:val="007C301B"/>
    <w:rsid w:val="007C3045"/>
    <w:rsid w:val="007C37C7"/>
    <w:rsid w:val="007C3C91"/>
    <w:rsid w:val="007C3D88"/>
    <w:rsid w:val="007C3EE5"/>
    <w:rsid w:val="007C3F14"/>
    <w:rsid w:val="007C450E"/>
    <w:rsid w:val="007C508D"/>
    <w:rsid w:val="007C515A"/>
    <w:rsid w:val="007C516A"/>
    <w:rsid w:val="007C5211"/>
    <w:rsid w:val="007C52ED"/>
    <w:rsid w:val="007C52F0"/>
    <w:rsid w:val="007C54A7"/>
    <w:rsid w:val="007C56CE"/>
    <w:rsid w:val="007C56F5"/>
    <w:rsid w:val="007C5CE6"/>
    <w:rsid w:val="007C5D05"/>
    <w:rsid w:val="007C5DB6"/>
    <w:rsid w:val="007C60F8"/>
    <w:rsid w:val="007C64BC"/>
    <w:rsid w:val="007C6939"/>
    <w:rsid w:val="007C6941"/>
    <w:rsid w:val="007C6AF9"/>
    <w:rsid w:val="007C6D8A"/>
    <w:rsid w:val="007C6E75"/>
    <w:rsid w:val="007C6FFC"/>
    <w:rsid w:val="007C7578"/>
    <w:rsid w:val="007C777D"/>
    <w:rsid w:val="007C779D"/>
    <w:rsid w:val="007C787C"/>
    <w:rsid w:val="007C7EF3"/>
    <w:rsid w:val="007C7F26"/>
    <w:rsid w:val="007D020B"/>
    <w:rsid w:val="007D02A6"/>
    <w:rsid w:val="007D030D"/>
    <w:rsid w:val="007D0645"/>
    <w:rsid w:val="007D098C"/>
    <w:rsid w:val="007D0AD1"/>
    <w:rsid w:val="007D11B6"/>
    <w:rsid w:val="007D1343"/>
    <w:rsid w:val="007D149C"/>
    <w:rsid w:val="007D163B"/>
    <w:rsid w:val="007D1AEA"/>
    <w:rsid w:val="007D1B7C"/>
    <w:rsid w:val="007D214A"/>
    <w:rsid w:val="007D2259"/>
    <w:rsid w:val="007D2A9E"/>
    <w:rsid w:val="007D2EE7"/>
    <w:rsid w:val="007D357E"/>
    <w:rsid w:val="007D3889"/>
    <w:rsid w:val="007D39D7"/>
    <w:rsid w:val="007D4504"/>
    <w:rsid w:val="007D478D"/>
    <w:rsid w:val="007D4834"/>
    <w:rsid w:val="007D4838"/>
    <w:rsid w:val="007D487A"/>
    <w:rsid w:val="007D4956"/>
    <w:rsid w:val="007D4FF2"/>
    <w:rsid w:val="007D5033"/>
    <w:rsid w:val="007D512C"/>
    <w:rsid w:val="007D526F"/>
    <w:rsid w:val="007D52D8"/>
    <w:rsid w:val="007D5CFA"/>
    <w:rsid w:val="007D5E36"/>
    <w:rsid w:val="007D609F"/>
    <w:rsid w:val="007D6310"/>
    <w:rsid w:val="007D673F"/>
    <w:rsid w:val="007D68F4"/>
    <w:rsid w:val="007D6906"/>
    <w:rsid w:val="007D6CE5"/>
    <w:rsid w:val="007D6E8A"/>
    <w:rsid w:val="007D6EF0"/>
    <w:rsid w:val="007D7042"/>
    <w:rsid w:val="007D7059"/>
    <w:rsid w:val="007D7522"/>
    <w:rsid w:val="007D7698"/>
    <w:rsid w:val="007D7749"/>
    <w:rsid w:val="007D7BD1"/>
    <w:rsid w:val="007E015A"/>
    <w:rsid w:val="007E0162"/>
    <w:rsid w:val="007E0304"/>
    <w:rsid w:val="007E05CC"/>
    <w:rsid w:val="007E08F5"/>
    <w:rsid w:val="007E0986"/>
    <w:rsid w:val="007E0B8D"/>
    <w:rsid w:val="007E0C8C"/>
    <w:rsid w:val="007E0F5A"/>
    <w:rsid w:val="007E13D7"/>
    <w:rsid w:val="007E1479"/>
    <w:rsid w:val="007E1A55"/>
    <w:rsid w:val="007E1CB1"/>
    <w:rsid w:val="007E1EBF"/>
    <w:rsid w:val="007E1FA7"/>
    <w:rsid w:val="007E201B"/>
    <w:rsid w:val="007E2146"/>
    <w:rsid w:val="007E2B64"/>
    <w:rsid w:val="007E2B9D"/>
    <w:rsid w:val="007E3182"/>
    <w:rsid w:val="007E36C4"/>
    <w:rsid w:val="007E36F8"/>
    <w:rsid w:val="007E398D"/>
    <w:rsid w:val="007E42F2"/>
    <w:rsid w:val="007E48CD"/>
    <w:rsid w:val="007E48E4"/>
    <w:rsid w:val="007E4FCD"/>
    <w:rsid w:val="007E531F"/>
    <w:rsid w:val="007E5634"/>
    <w:rsid w:val="007E5D16"/>
    <w:rsid w:val="007E5DD8"/>
    <w:rsid w:val="007E5FFD"/>
    <w:rsid w:val="007E6239"/>
    <w:rsid w:val="007E6451"/>
    <w:rsid w:val="007E66F7"/>
    <w:rsid w:val="007E6735"/>
    <w:rsid w:val="007E67F4"/>
    <w:rsid w:val="007E6F99"/>
    <w:rsid w:val="007E717B"/>
    <w:rsid w:val="007E732E"/>
    <w:rsid w:val="007E741E"/>
    <w:rsid w:val="007E7A60"/>
    <w:rsid w:val="007E7B2B"/>
    <w:rsid w:val="007E7E6F"/>
    <w:rsid w:val="007E7F2A"/>
    <w:rsid w:val="007F05E0"/>
    <w:rsid w:val="007F0608"/>
    <w:rsid w:val="007F07A0"/>
    <w:rsid w:val="007F0B77"/>
    <w:rsid w:val="007F0B82"/>
    <w:rsid w:val="007F0DD3"/>
    <w:rsid w:val="007F1083"/>
    <w:rsid w:val="007F164C"/>
    <w:rsid w:val="007F18C0"/>
    <w:rsid w:val="007F1C9A"/>
    <w:rsid w:val="007F2477"/>
    <w:rsid w:val="007F2A0C"/>
    <w:rsid w:val="007F2DBB"/>
    <w:rsid w:val="007F2ED4"/>
    <w:rsid w:val="007F34E1"/>
    <w:rsid w:val="007F387E"/>
    <w:rsid w:val="007F3960"/>
    <w:rsid w:val="007F3FB0"/>
    <w:rsid w:val="007F43A9"/>
    <w:rsid w:val="007F4529"/>
    <w:rsid w:val="007F4DAF"/>
    <w:rsid w:val="007F54CD"/>
    <w:rsid w:val="007F5605"/>
    <w:rsid w:val="007F5608"/>
    <w:rsid w:val="007F5874"/>
    <w:rsid w:val="007F5BAA"/>
    <w:rsid w:val="007F5C79"/>
    <w:rsid w:val="007F5D4A"/>
    <w:rsid w:val="007F6562"/>
    <w:rsid w:val="007F65F2"/>
    <w:rsid w:val="007F6772"/>
    <w:rsid w:val="007F6AD2"/>
    <w:rsid w:val="007F70D6"/>
    <w:rsid w:val="007F7237"/>
    <w:rsid w:val="007F7733"/>
    <w:rsid w:val="007F7864"/>
    <w:rsid w:val="007F795B"/>
    <w:rsid w:val="007F7E1A"/>
    <w:rsid w:val="00800104"/>
    <w:rsid w:val="00800184"/>
    <w:rsid w:val="0080019F"/>
    <w:rsid w:val="00800312"/>
    <w:rsid w:val="008003A8"/>
    <w:rsid w:val="00800994"/>
    <w:rsid w:val="00800D5F"/>
    <w:rsid w:val="00800F73"/>
    <w:rsid w:val="008013B8"/>
    <w:rsid w:val="008016C8"/>
    <w:rsid w:val="0080179D"/>
    <w:rsid w:val="00801838"/>
    <w:rsid w:val="008018DC"/>
    <w:rsid w:val="00801DF5"/>
    <w:rsid w:val="008020EA"/>
    <w:rsid w:val="00802142"/>
    <w:rsid w:val="00802410"/>
    <w:rsid w:val="0080270F"/>
    <w:rsid w:val="008027BA"/>
    <w:rsid w:val="00802BBE"/>
    <w:rsid w:val="00802FDA"/>
    <w:rsid w:val="00803160"/>
    <w:rsid w:val="008032FB"/>
    <w:rsid w:val="0080340D"/>
    <w:rsid w:val="008036F8"/>
    <w:rsid w:val="00803977"/>
    <w:rsid w:val="0080397E"/>
    <w:rsid w:val="00803D82"/>
    <w:rsid w:val="00803E2E"/>
    <w:rsid w:val="00803FD6"/>
    <w:rsid w:val="00804119"/>
    <w:rsid w:val="008041E1"/>
    <w:rsid w:val="00804867"/>
    <w:rsid w:val="00804A26"/>
    <w:rsid w:val="00804B2F"/>
    <w:rsid w:val="00804B55"/>
    <w:rsid w:val="00804C2A"/>
    <w:rsid w:val="00804D80"/>
    <w:rsid w:val="00804F20"/>
    <w:rsid w:val="008050E9"/>
    <w:rsid w:val="008053AD"/>
    <w:rsid w:val="00805A2C"/>
    <w:rsid w:val="00805C1F"/>
    <w:rsid w:val="00805D11"/>
    <w:rsid w:val="0080656E"/>
    <w:rsid w:val="00806979"/>
    <w:rsid w:val="0080699F"/>
    <w:rsid w:val="00806D29"/>
    <w:rsid w:val="00806F5E"/>
    <w:rsid w:val="00807001"/>
    <w:rsid w:val="00807365"/>
    <w:rsid w:val="0080770D"/>
    <w:rsid w:val="008079EF"/>
    <w:rsid w:val="00807D28"/>
    <w:rsid w:val="00807D5E"/>
    <w:rsid w:val="00807E1B"/>
    <w:rsid w:val="008100D3"/>
    <w:rsid w:val="0081012C"/>
    <w:rsid w:val="00810DE9"/>
    <w:rsid w:val="00810EAE"/>
    <w:rsid w:val="00811036"/>
    <w:rsid w:val="00811A86"/>
    <w:rsid w:val="00811CA6"/>
    <w:rsid w:val="00812027"/>
    <w:rsid w:val="008123D5"/>
    <w:rsid w:val="008124FE"/>
    <w:rsid w:val="008127B0"/>
    <w:rsid w:val="00812FE3"/>
    <w:rsid w:val="00813672"/>
    <w:rsid w:val="00813CE0"/>
    <w:rsid w:val="00813D2B"/>
    <w:rsid w:val="00814072"/>
    <w:rsid w:val="0081413B"/>
    <w:rsid w:val="008142CD"/>
    <w:rsid w:val="0081433F"/>
    <w:rsid w:val="00814500"/>
    <w:rsid w:val="00814B38"/>
    <w:rsid w:val="00814B65"/>
    <w:rsid w:val="00814BD6"/>
    <w:rsid w:val="00814D2B"/>
    <w:rsid w:val="0081529F"/>
    <w:rsid w:val="008153F0"/>
    <w:rsid w:val="008154B6"/>
    <w:rsid w:val="008155E8"/>
    <w:rsid w:val="00815706"/>
    <w:rsid w:val="00815D64"/>
    <w:rsid w:val="00815F20"/>
    <w:rsid w:val="00816292"/>
    <w:rsid w:val="00816A54"/>
    <w:rsid w:val="00816D94"/>
    <w:rsid w:val="00816D9C"/>
    <w:rsid w:val="00816E3A"/>
    <w:rsid w:val="00817151"/>
    <w:rsid w:val="0081787C"/>
    <w:rsid w:val="00817B8F"/>
    <w:rsid w:val="00817C96"/>
    <w:rsid w:val="00817CB0"/>
    <w:rsid w:val="00817D2A"/>
    <w:rsid w:val="00817E98"/>
    <w:rsid w:val="00817F27"/>
    <w:rsid w:val="00820A96"/>
    <w:rsid w:val="00820C15"/>
    <w:rsid w:val="00820DF1"/>
    <w:rsid w:val="00820E8A"/>
    <w:rsid w:val="008213B4"/>
    <w:rsid w:val="008216E2"/>
    <w:rsid w:val="0082172C"/>
    <w:rsid w:val="008219C7"/>
    <w:rsid w:val="00821A22"/>
    <w:rsid w:val="00821DC0"/>
    <w:rsid w:val="00822131"/>
    <w:rsid w:val="00822544"/>
    <w:rsid w:val="008231D6"/>
    <w:rsid w:val="00823335"/>
    <w:rsid w:val="008235E4"/>
    <w:rsid w:val="008237B2"/>
    <w:rsid w:val="00823B2A"/>
    <w:rsid w:val="00823F61"/>
    <w:rsid w:val="0082449E"/>
    <w:rsid w:val="008244B6"/>
    <w:rsid w:val="0082475B"/>
    <w:rsid w:val="008247A4"/>
    <w:rsid w:val="00824859"/>
    <w:rsid w:val="00824932"/>
    <w:rsid w:val="008249FF"/>
    <w:rsid w:val="00824E3C"/>
    <w:rsid w:val="008251EC"/>
    <w:rsid w:val="00825511"/>
    <w:rsid w:val="00825516"/>
    <w:rsid w:val="00825693"/>
    <w:rsid w:val="00825B0D"/>
    <w:rsid w:val="00825EEF"/>
    <w:rsid w:val="0082618F"/>
    <w:rsid w:val="00826204"/>
    <w:rsid w:val="008263E0"/>
    <w:rsid w:val="00826D90"/>
    <w:rsid w:val="00827015"/>
    <w:rsid w:val="00827109"/>
    <w:rsid w:val="008272E9"/>
    <w:rsid w:val="00827639"/>
    <w:rsid w:val="00827A41"/>
    <w:rsid w:val="00827AF3"/>
    <w:rsid w:val="00830CAD"/>
    <w:rsid w:val="0083179C"/>
    <w:rsid w:val="00832142"/>
    <w:rsid w:val="00832757"/>
    <w:rsid w:val="00832C18"/>
    <w:rsid w:val="00832CAF"/>
    <w:rsid w:val="0083311A"/>
    <w:rsid w:val="0083372E"/>
    <w:rsid w:val="0083417A"/>
    <w:rsid w:val="00834512"/>
    <w:rsid w:val="008349E7"/>
    <w:rsid w:val="00834FBF"/>
    <w:rsid w:val="0083502E"/>
    <w:rsid w:val="008350E9"/>
    <w:rsid w:val="00835AE4"/>
    <w:rsid w:val="00835B82"/>
    <w:rsid w:val="00835D16"/>
    <w:rsid w:val="00835E69"/>
    <w:rsid w:val="00835F1B"/>
    <w:rsid w:val="00836133"/>
    <w:rsid w:val="008362A3"/>
    <w:rsid w:val="0083657B"/>
    <w:rsid w:val="00836B5B"/>
    <w:rsid w:val="0083768C"/>
    <w:rsid w:val="00837BAE"/>
    <w:rsid w:val="00837E87"/>
    <w:rsid w:val="00840041"/>
    <w:rsid w:val="008401C3"/>
    <w:rsid w:val="008404D7"/>
    <w:rsid w:val="00840634"/>
    <w:rsid w:val="00840A68"/>
    <w:rsid w:val="00840A83"/>
    <w:rsid w:val="00840D46"/>
    <w:rsid w:val="00840D52"/>
    <w:rsid w:val="00840E5A"/>
    <w:rsid w:val="00841573"/>
    <w:rsid w:val="008419A1"/>
    <w:rsid w:val="00841EE6"/>
    <w:rsid w:val="00841FA0"/>
    <w:rsid w:val="00841FB4"/>
    <w:rsid w:val="00842061"/>
    <w:rsid w:val="00842687"/>
    <w:rsid w:val="0084296C"/>
    <w:rsid w:val="00842B49"/>
    <w:rsid w:val="00842BEC"/>
    <w:rsid w:val="00842C6A"/>
    <w:rsid w:val="00842DB7"/>
    <w:rsid w:val="00843126"/>
    <w:rsid w:val="008432CD"/>
    <w:rsid w:val="0084387F"/>
    <w:rsid w:val="00843AFD"/>
    <w:rsid w:val="00843B2C"/>
    <w:rsid w:val="008444F8"/>
    <w:rsid w:val="008445D2"/>
    <w:rsid w:val="00844750"/>
    <w:rsid w:val="00844864"/>
    <w:rsid w:val="008451AB"/>
    <w:rsid w:val="00845296"/>
    <w:rsid w:val="0084566B"/>
    <w:rsid w:val="00845A92"/>
    <w:rsid w:val="00845EB3"/>
    <w:rsid w:val="00845F51"/>
    <w:rsid w:val="00846106"/>
    <w:rsid w:val="00846273"/>
    <w:rsid w:val="00846467"/>
    <w:rsid w:val="00846661"/>
    <w:rsid w:val="00846AC4"/>
    <w:rsid w:val="00846BF8"/>
    <w:rsid w:val="00846C77"/>
    <w:rsid w:val="00846DED"/>
    <w:rsid w:val="00846E99"/>
    <w:rsid w:val="00847436"/>
    <w:rsid w:val="00847964"/>
    <w:rsid w:val="00847991"/>
    <w:rsid w:val="00847C4E"/>
    <w:rsid w:val="00847F69"/>
    <w:rsid w:val="008504B4"/>
    <w:rsid w:val="00850AE8"/>
    <w:rsid w:val="00850B13"/>
    <w:rsid w:val="00850ECE"/>
    <w:rsid w:val="00851B22"/>
    <w:rsid w:val="00851DA8"/>
    <w:rsid w:val="00852338"/>
    <w:rsid w:val="0085249E"/>
    <w:rsid w:val="00852AA6"/>
    <w:rsid w:val="00853154"/>
    <w:rsid w:val="00853C45"/>
    <w:rsid w:val="00854090"/>
    <w:rsid w:val="008540C8"/>
    <w:rsid w:val="0085412F"/>
    <w:rsid w:val="00854983"/>
    <w:rsid w:val="00854A91"/>
    <w:rsid w:val="00854E0E"/>
    <w:rsid w:val="0085508E"/>
    <w:rsid w:val="00855A71"/>
    <w:rsid w:val="00855E72"/>
    <w:rsid w:val="00856301"/>
    <w:rsid w:val="008565AC"/>
    <w:rsid w:val="008569DF"/>
    <w:rsid w:val="00856A7B"/>
    <w:rsid w:val="00856D2B"/>
    <w:rsid w:val="00856E4A"/>
    <w:rsid w:val="0085722A"/>
    <w:rsid w:val="00857686"/>
    <w:rsid w:val="00857840"/>
    <w:rsid w:val="00857C34"/>
    <w:rsid w:val="008600FD"/>
    <w:rsid w:val="0086037F"/>
    <w:rsid w:val="008604E6"/>
    <w:rsid w:val="0086067F"/>
    <w:rsid w:val="00860840"/>
    <w:rsid w:val="00860BAC"/>
    <w:rsid w:val="00860E77"/>
    <w:rsid w:val="008611A3"/>
    <w:rsid w:val="00861750"/>
    <w:rsid w:val="00861B41"/>
    <w:rsid w:val="00861D65"/>
    <w:rsid w:val="00861DA1"/>
    <w:rsid w:val="008620C2"/>
    <w:rsid w:val="00862173"/>
    <w:rsid w:val="00862202"/>
    <w:rsid w:val="00862290"/>
    <w:rsid w:val="00862558"/>
    <w:rsid w:val="00862584"/>
    <w:rsid w:val="008626B0"/>
    <w:rsid w:val="00862988"/>
    <w:rsid w:val="008629C5"/>
    <w:rsid w:val="00862A4E"/>
    <w:rsid w:val="00862BA2"/>
    <w:rsid w:val="00862FBE"/>
    <w:rsid w:val="00863045"/>
    <w:rsid w:val="00863096"/>
    <w:rsid w:val="00863479"/>
    <w:rsid w:val="0086367F"/>
    <w:rsid w:val="00863AA0"/>
    <w:rsid w:val="00863F53"/>
    <w:rsid w:val="0086499F"/>
    <w:rsid w:val="00864A9F"/>
    <w:rsid w:val="00864C02"/>
    <w:rsid w:val="00864C25"/>
    <w:rsid w:val="008650AB"/>
    <w:rsid w:val="00865641"/>
    <w:rsid w:val="00865696"/>
    <w:rsid w:val="00865B43"/>
    <w:rsid w:val="00865D02"/>
    <w:rsid w:val="00865D4C"/>
    <w:rsid w:val="00865DE1"/>
    <w:rsid w:val="008664F6"/>
    <w:rsid w:val="00866767"/>
    <w:rsid w:val="00866BFD"/>
    <w:rsid w:val="00866E19"/>
    <w:rsid w:val="00866F66"/>
    <w:rsid w:val="00866F6B"/>
    <w:rsid w:val="00866FEA"/>
    <w:rsid w:val="00867255"/>
    <w:rsid w:val="00867649"/>
    <w:rsid w:val="0086780E"/>
    <w:rsid w:val="008678F0"/>
    <w:rsid w:val="00870018"/>
    <w:rsid w:val="00870793"/>
    <w:rsid w:val="00870869"/>
    <w:rsid w:val="00870916"/>
    <w:rsid w:val="00870A1C"/>
    <w:rsid w:val="00871022"/>
    <w:rsid w:val="00871029"/>
    <w:rsid w:val="00871096"/>
    <w:rsid w:val="00871171"/>
    <w:rsid w:val="008711F8"/>
    <w:rsid w:val="00871372"/>
    <w:rsid w:val="00871D14"/>
    <w:rsid w:val="008722B0"/>
    <w:rsid w:val="0087250F"/>
    <w:rsid w:val="00872C7C"/>
    <w:rsid w:val="00872C87"/>
    <w:rsid w:val="00872D63"/>
    <w:rsid w:val="00872F39"/>
    <w:rsid w:val="00873118"/>
    <w:rsid w:val="00873195"/>
    <w:rsid w:val="00873463"/>
    <w:rsid w:val="008734E7"/>
    <w:rsid w:val="0087378E"/>
    <w:rsid w:val="00873BF0"/>
    <w:rsid w:val="00873C85"/>
    <w:rsid w:val="008742CE"/>
    <w:rsid w:val="00874A6D"/>
    <w:rsid w:val="00874E33"/>
    <w:rsid w:val="00874FAC"/>
    <w:rsid w:val="0087504C"/>
    <w:rsid w:val="00875755"/>
    <w:rsid w:val="00875905"/>
    <w:rsid w:val="00875BC6"/>
    <w:rsid w:val="00875F79"/>
    <w:rsid w:val="00875FBD"/>
    <w:rsid w:val="00876A44"/>
    <w:rsid w:val="00876AC7"/>
    <w:rsid w:val="00876CB3"/>
    <w:rsid w:val="0087763F"/>
    <w:rsid w:val="00877C45"/>
    <w:rsid w:val="00877C57"/>
    <w:rsid w:val="00877FA3"/>
    <w:rsid w:val="008804C9"/>
    <w:rsid w:val="008806D1"/>
    <w:rsid w:val="00880A2F"/>
    <w:rsid w:val="00880D84"/>
    <w:rsid w:val="00880E95"/>
    <w:rsid w:val="008810DF"/>
    <w:rsid w:val="008810FA"/>
    <w:rsid w:val="00881842"/>
    <w:rsid w:val="008819A5"/>
    <w:rsid w:val="00881F28"/>
    <w:rsid w:val="008829DC"/>
    <w:rsid w:val="00882BB1"/>
    <w:rsid w:val="00883004"/>
    <w:rsid w:val="00883B7D"/>
    <w:rsid w:val="00883ED6"/>
    <w:rsid w:val="00884255"/>
    <w:rsid w:val="0088425B"/>
    <w:rsid w:val="00884AD8"/>
    <w:rsid w:val="00884CDF"/>
    <w:rsid w:val="0088550B"/>
    <w:rsid w:val="0088579F"/>
    <w:rsid w:val="00885CF4"/>
    <w:rsid w:val="00885D22"/>
    <w:rsid w:val="00885D5D"/>
    <w:rsid w:val="00885EC9"/>
    <w:rsid w:val="00885F46"/>
    <w:rsid w:val="00885F7A"/>
    <w:rsid w:val="00886223"/>
    <w:rsid w:val="0088651F"/>
    <w:rsid w:val="00886879"/>
    <w:rsid w:val="00886ADB"/>
    <w:rsid w:val="00886EEF"/>
    <w:rsid w:val="008872BC"/>
    <w:rsid w:val="008876DF"/>
    <w:rsid w:val="00887771"/>
    <w:rsid w:val="00887773"/>
    <w:rsid w:val="00887FEF"/>
    <w:rsid w:val="0089015D"/>
    <w:rsid w:val="00890307"/>
    <w:rsid w:val="00890450"/>
    <w:rsid w:val="008907B2"/>
    <w:rsid w:val="00890BCD"/>
    <w:rsid w:val="00890C61"/>
    <w:rsid w:val="00890E0D"/>
    <w:rsid w:val="00890F04"/>
    <w:rsid w:val="00890FBE"/>
    <w:rsid w:val="00891F63"/>
    <w:rsid w:val="0089210D"/>
    <w:rsid w:val="008921F9"/>
    <w:rsid w:val="00892253"/>
    <w:rsid w:val="008922DF"/>
    <w:rsid w:val="00893024"/>
    <w:rsid w:val="00893B3B"/>
    <w:rsid w:val="00893BA4"/>
    <w:rsid w:val="00893DB3"/>
    <w:rsid w:val="008940C1"/>
    <w:rsid w:val="008948A0"/>
    <w:rsid w:val="00894A2E"/>
    <w:rsid w:val="00894ADC"/>
    <w:rsid w:val="00895243"/>
    <w:rsid w:val="00895286"/>
    <w:rsid w:val="00895A0C"/>
    <w:rsid w:val="008961A5"/>
    <w:rsid w:val="0089699C"/>
    <w:rsid w:val="008969C4"/>
    <w:rsid w:val="00896D10"/>
    <w:rsid w:val="00896DF5"/>
    <w:rsid w:val="00896FD8"/>
    <w:rsid w:val="00897082"/>
    <w:rsid w:val="008970F6"/>
    <w:rsid w:val="008972CB"/>
    <w:rsid w:val="008975C4"/>
    <w:rsid w:val="00897FA7"/>
    <w:rsid w:val="008A0173"/>
    <w:rsid w:val="008A02D6"/>
    <w:rsid w:val="008A0339"/>
    <w:rsid w:val="008A03A0"/>
    <w:rsid w:val="008A0473"/>
    <w:rsid w:val="008A04C7"/>
    <w:rsid w:val="008A0A22"/>
    <w:rsid w:val="008A12FF"/>
    <w:rsid w:val="008A1A82"/>
    <w:rsid w:val="008A1B13"/>
    <w:rsid w:val="008A1C65"/>
    <w:rsid w:val="008A1EA1"/>
    <w:rsid w:val="008A1FBC"/>
    <w:rsid w:val="008A24BD"/>
    <w:rsid w:val="008A294D"/>
    <w:rsid w:val="008A2AAE"/>
    <w:rsid w:val="008A2F26"/>
    <w:rsid w:val="008A33B0"/>
    <w:rsid w:val="008A36ED"/>
    <w:rsid w:val="008A3898"/>
    <w:rsid w:val="008A3FC5"/>
    <w:rsid w:val="008A42D8"/>
    <w:rsid w:val="008A457F"/>
    <w:rsid w:val="008A4D05"/>
    <w:rsid w:val="008A4DAC"/>
    <w:rsid w:val="008A4E04"/>
    <w:rsid w:val="008A53C3"/>
    <w:rsid w:val="008A59E9"/>
    <w:rsid w:val="008A5D63"/>
    <w:rsid w:val="008A62D3"/>
    <w:rsid w:val="008A631F"/>
    <w:rsid w:val="008A668F"/>
    <w:rsid w:val="008A6D92"/>
    <w:rsid w:val="008A6F9D"/>
    <w:rsid w:val="008A72A4"/>
    <w:rsid w:val="008A758D"/>
    <w:rsid w:val="008A75C5"/>
    <w:rsid w:val="008A7616"/>
    <w:rsid w:val="008A7669"/>
    <w:rsid w:val="008A76CB"/>
    <w:rsid w:val="008A7819"/>
    <w:rsid w:val="008A7B15"/>
    <w:rsid w:val="008A7B46"/>
    <w:rsid w:val="008B0162"/>
    <w:rsid w:val="008B01A2"/>
    <w:rsid w:val="008B07C2"/>
    <w:rsid w:val="008B097E"/>
    <w:rsid w:val="008B0CD0"/>
    <w:rsid w:val="008B0D15"/>
    <w:rsid w:val="008B0F4C"/>
    <w:rsid w:val="008B0F9B"/>
    <w:rsid w:val="008B130E"/>
    <w:rsid w:val="008B1651"/>
    <w:rsid w:val="008B175A"/>
    <w:rsid w:val="008B182D"/>
    <w:rsid w:val="008B18CE"/>
    <w:rsid w:val="008B2052"/>
    <w:rsid w:val="008B21F5"/>
    <w:rsid w:val="008B269F"/>
    <w:rsid w:val="008B2A2E"/>
    <w:rsid w:val="008B2AB2"/>
    <w:rsid w:val="008B2D1D"/>
    <w:rsid w:val="008B2DEB"/>
    <w:rsid w:val="008B3779"/>
    <w:rsid w:val="008B3B11"/>
    <w:rsid w:val="008B3D18"/>
    <w:rsid w:val="008B3E81"/>
    <w:rsid w:val="008B41EF"/>
    <w:rsid w:val="008B4230"/>
    <w:rsid w:val="008B447F"/>
    <w:rsid w:val="008B44A9"/>
    <w:rsid w:val="008B490E"/>
    <w:rsid w:val="008B4A4A"/>
    <w:rsid w:val="008B4B0D"/>
    <w:rsid w:val="008B4B33"/>
    <w:rsid w:val="008B5448"/>
    <w:rsid w:val="008B5577"/>
    <w:rsid w:val="008B55DA"/>
    <w:rsid w:val="008B59DF"/>
    <w:rsid w:val="008B60ED"/>
    <w:rsid w:val="008B66CB"/>
    <w:rsid w:val="008B6E5C"/>
    <w:rsid w:val="008B6EEA"/>
    <w:rsid w:val="008B72C2"/>
    <w:rsid w:val="008B74BC"/>
    <w:rsid w:val="008B7533"/>
    <w:rsid w:val="008B7B24"/>
    <w:rsid w:val="008C0581"/>
    <w:rsid w:val="008C0742"/>
    <w:rsid w:val="008C112E"/>
    <w:rsid w:val="008C1161"/>
    <w:rsid w:val="008C1A85"/>
    <w:rsid w:val="008C1C56"/>
    <w:rsid w:val="008C1EFA"/>
    <w:rsid w:val="008C2135"/>
    <w:rsid w:val="008C2236"/>
    <w:rsid w:val="008C2426"/>
    <w:rsid w:val="008C2453"/>
    <w:rsid w:val="008C26B4"/>
    <w:rsid w:val="008C2767"/>
    <w:rsid w:val="008C2AED"/>
    <w:rsid w:val="008C2BC8"/>
    <w:rsid w:val="008C2F90"/>
    <w:rsid w:val="008C3310"/>
    <w:rsid w:val="008C3466"/>
    <w:rsid w:val="008C3B7E"/>
    <w:rsid w:val="008C40F2"/>
    <w:rsid w:val="008C44E1"/>
    <w:rsid w:val="008C489D"/>
    <w:rsid w:val="008C4B47"/>
    <w:rsid w:val="008C570A"/>
    <w:rsid w:val="008C59D5"/>
    <w:rsid w:val="008C5B10"/>
    <w:rsid w:val="008C5FA3"/>
    <w:rsid w:val="008C66A5"/>
    <w:rsid w:val="008C6970"/>
    <w:rsid w:val="008C69DC"/>
    <w:rsid w:val="008C6B7F"/>
    <w:rsid w:val="008C6C7A"/>
    <w:rsid w:val="008C6D55"/>
    <w:rsid w:val="008C6D71"/>
    <w:rsid w:val="008C6F4F"/>
    <w:rsid w:val="008C6F9B"/>
    <w:rsid w:val="008C6FA2"/>
    <w:rsid w:val="008C7245"/>
    <w:rsid w:val="008C74B3"/>
    <w:rsid w:val="008C74CC"/>
    <w:rsid w:val="008C76D5"/>
    <w:rsid w:val="008C7F77"/>
    <w:rsid w:val="008D0459"/>
    <w:rsid w:val="008D05D2"/>
    <w:rsid w:val="008D069D"/>
    <w:rsid w:val="008D0A7A"/>
    <w:rsid w:val="008D0A93"/>
    <w:rsid w:val="008D0B27"/>
    <w:rsid w:val="008D13DC"/>
    <w:rsid w:val="008D149D"/>
    <w:rsid w:val="008D16D6"/>
    <w:rsid w:val="008D1E23"/>
    <w:rsid w:val="008D2209"/>
    <w:rsid w:val="008D2461"/>
    <w:rsid w:val="008D2523"/>
    <w:rsid w:val="008D25C5"/>
    <w:rsid w:val="008D2805"/>
    <w:rsid w:val="008D29D7"/>
    <w:rsid w:val="008D3208"/>
    <w:rsid w:val="008D38D8"/>
    <w:rsid w:val="008D399A"/>
    <w:rsid w:val="008D4318"/>
    <w:rsid w:val="008D453F"/>
    <w:rsid w:val="008D47A9"/>
    <w:rsid w:val="008D49A7"/>
    <w:rsid w:val="008D4B80"/>
    <w:rsid w:val="008D508F"/>
    <w:rsid w:val="008D538D"/>
    <w:rsid w:val="008D553A"/>
    <w:rsid w:val="008D5658"/>
    <w:rsid w:val="008D5879"/>
    <w:rsid w:val="008D592F"/>
    <w:rsid w:val="008D5C73"/>
    <w:rsid w:val="008D5F3C"/>
    <w:rsid w:val="008D5FCD"/>
    <w:rsid w:val="008D6255"/>
    <w:rsid w:val="008D65B3"/>
    <w:rsid w:val="008D666F"/>
    <w:rsid w:val="008D6733"/>
    <w:rsid w:val="008D6977"/>
    <w:rsid w:val="008D6BDB"/>
    <w:rsid w:val="008D6E70"/>
    <w:rsid w:val="008D6F90"/>
    <w:rsid w:val="008D7482"/>
    <w:rsid w:val="008D74E8"/>
    <w:rsid w:val="008D7554"/>
    <w:rsid w:val="008D7615"/>
    <w:rsid w:val="008D76A0"/>
    <w:rsid w:val="008D7787"/>
    <w:rsid w:val="008D7DEB"/>
    <w:rsid w:val="008E00A6"/>
    <w:rsid w:val="008E04B5"/>
    <w:rsid w:val="008E074C"/>
    <w:rsid w:val="008E0819"/>
    <w:rsid w:val="008E0B90"/>
    <w:rsid w:val="008E0CDD"/>
    <w:rsid w:val="008E0E89"/>
    <w:rsid w:val="008E0E8C"/>
    <w:rsid w:val="008E1217"/>
    <w:rsid w:val="008E15AC"/>
    <w:rsid w:val="008E1B6C"/>
    <w:rsid w:val="008E1C85"/>
    <w:rsid w:val="008E1FDF"/>
    <w:rsid w:val="008E2051"/>
    <w:rsid w:val="008E20D6"/>
    <w:rsid w:val="008E20EC"/>
    <w:rsid w:val="008E225F"/>
    <w:rsid w:val="008E2562"/>
    <w:rsid w:val="008E2942"/>
    <w:rsid w:val="008E2B47"/>
    <w:rsid w:val="008E2E73"/>
    <w:rsid w:val="008E2E8C"/>
    <w:rsid w:val="008E378A"/>
    <w:rsid w:val="008E3F52"/>
    <w:rsid w:val="008E412D"/>
    <w:rsid w:val="008E451A"/>
    <w:rsid w:val="008E48FD"/>
    <w:rsid w:val="008E4CA5"/>
    <w:rsid w:val="008E52DD"/>
    <w:rsid w:val="008E5412"/>
    <w:rsid w:val="008E5625"/>
    <w:rsid w:val="008E5B5F"/>
    <w:rsid w:val="008E5D5A"/>
    <w:rsid w:val="008E61CF"/>
    <w:rsid w:val="008E624A"/>
    <w:rsid w:val="008E6788"/>
    <w:rsid w:val="008E695F"/>
    <w:rsid w:val="008E743E"/>
    <w:rsid w:val="008E7684"/>
    <w:rsid w:val="008E76C6"/>
    <w:rsid w:val="008E7DB3"/>
    <w:rsid w:val="008E7F9D"/>
    <w:rsid w:val="008F005E"/>
    <w:rsid w:val="008F0090"/>
    <w:rsid w:val="008F01AB"/>
    <w:rsid w:val="008F0276"/>
    <w:rsid w:val="008F02FF"/>
    <w:rsid w:val="008F044C"/>
    <w:rsid w:val="008F0460"/>
    <w:rsid w:val="008F06E5"/>
    <w:rsid w:val="008F0BA6"/>
    <w:rsid w:val="008F0FC8"/>
    <w:rsid w:val="008F1208"/>
    <w:rsid w:val="008F1239"/>
    <w:rsid w:val="008F1785"/>
    <w:rsid w:val="008F1A1A"/>
    <w:rsid w:val="008F1CF8"/>
    <w:rsid w:val="008F2065"/>
    <w:rsid w:val="008F2201"/>
    <w:rsid w:val="008F27D8"/>
    <w:rsid w:val="008F2A8C"/>
    <w:rsid w:val="008F3069"/>
    <w:rsid w:val="008F35F6"/>
    <w:rsid w:val="008F3B64"/>
    <w:rsid w:val="008F3D2D"/>
    <w:rsid w:val="008F3D7C"/>
    <w:rsid w:val="008F3DC9"/>
    <w:rsid w:val="008F4107"/>
    <w:rsid w:val="008F4B0F"/>
    <w:rsid w:val="008F4BFE"/>
    <w:rsid w:val="008F4E3F"/>
    <w:rsid w:val="008F5376"/>
    <w:rsid w:val="008F5406"/>
    <w:rsid w:val="008F5866"/>
    <w:rsid w:val="008F595E"/>
    <w:rsid w:val="008F6188"/>
    <w:rsid w:val="008F6649"/>
    <w:rsid w:val="008F66ED"/>
    <w:rsid w:val="008F686A"/>
    <w:rsid w:val="008F692B"/>
    <w:rsid w:val="008F6CD1"/>
    <w:rsid w:val="008F6FBB"/>
    <w:rsid w:val="008F7088"/>
    <w:rsid w:val="008F7365"/>
    <w:rsid w:val="008F7886"/>
    <w:rsid w:val="008F7BD6"/>
    <w:rsid w:val="008F7CEF"/>
    <w:rsid w:val="009000FD"/>
    <w:rsid w:val="0090054D"/>
    <w:rsid w:val="00900B17"/>
    <w:rsid w:val="00900B60"/>
    <w:rsid w:val="00900DDE"/>
    <w:rsid w:val="00900DF1"/>
    <w:rsid w:val="00900E2E"/>
    <w:rsid w:val="00900E6C"/>
    <w:rsid w:val="009011F3"/>
    <w:rsid w:val="009012ED"/>
    <w:rsid w:val="0090149B"/>
    <w:rsid w:val="00901837"/>
    <w:rsid w:val="00901845"/>
    <w:rsid w:val="00901A2A"/>
    <w:rsid w:val="0090222B"/>
    <w:rsid w:val="009022BC"/>
    <w:rsid w:val="0090255A"/>
    <w:rsid w:val="00902686"/>
    <w:rsid w:val="009026C6"/>
    <w:rsid w:val="00902734"/>
    <w:rsid w:val="00903281"/>
    <w:rsid w:val="009036BA"/>
    <w:rsid w:val="009038A1"/>
    <w:rsid w:val="00903F0F"/>
    <w:rsid w:val="00903F59"/>
    <w:rsid w:val="0090421A"/>
    <w:rsid w:val="009045C7"/>
    <w:rsid w:val="00904657"/>
    <w:rsid w:val="00904760"/>
    <w:rsid w:val="0090480E"/>
    <w:rsid w:val="00904A62"/>
    <w:rsid w:val="00904B6D"/>
    <w:rsid w:val="00904D35"/>
    <w:rsid w:val="00904D3D"/>
    <w:rsid w:val="00904E71"/>
    <w:rsid w:val="00905436"/>
    <w:rsid w:val="00905A06"/>
    <w:rsid w:val="00905CB3"/>
    <w:rsid w:val="00905F49"/>
    <w:rsid w:val="00906100"/>
    <w:rsid w:val="009064F9"/>
    <w:rsid w:val="009067B8"/>
    <w:rsid w:val="00906EED"/>
    <w:rsid w:val="00907071"/>
    <w:rsid w:val="0090713C"/>
    <w:rsid w:val="0090715C"/>
    <w:rsid w:val="009076AC"/>
    <w:rsid w:val="00907BEE"/>
    <w:rsid w:val="00910874"/>
    <w:rsid w:val="009108A7"/>
    <w:rsid w:val="00910AD6"/>
    <w:rsid w:val="00910C2A"/>
    <w:rsid w:val="00910E02"/>
    <w:rsid w:val="00911A5A"/>
    <w:rsid w:val="00911E1A"/>
    <w:rsid w:val="0091225D"/>
    <w:rsid w:val="009123B9"/>
    <w:rsid w:val="0091250D"/>
    <w:rsid w:val="00912A63"/>
    <w:rsid w:val="00912A96"/>
    <w:rsid w:val="00912F6D"/>
    <w:rsid w:val="00913524"/>
    <w:rsid w:val="00913AF7"/>
    <w:rsid w:val="00913B67"/>
    <w:rsid w:val="00913F4C"/>
    <w:rsid w:val="0091404B"/>
    <w:rsid w:val="00914127"/>
    <w:rsid w:val="00914215"/>
    <w:rsid w:val="0091423A"/>
    <w:rsid w:val="009142A3"/>
    <w:rsid w:val="009143F8"/>
    <w:rsid w:val="00914445"/>
    <w:rsid w:val="00914A5D"/>
    <w:rsid w:val="00914D17"/>
    <w:rsid w:val="00915032"/>
    <w:rsid w:val="00915143"/>
    <w:rsid w:val="009151C0"/>
    <w:rsid w:val="0091537E"/>
    <w:rsid w:val="00915399"/>
    <w:rsid w:val="009154BD"/>
    <w:rsid w:val="009155F3"/>
    <w:rsid w:val="00915650"/>
    <w:rsid w:val="00915CB4"/>
    <w:rsid w:val="0091610F"/>
    <w:rsid w:val="009161BA"/>
    <w:rsid w:val="009167E0"/>
    <w:rsid w:val="00916AB2"/>
    <w:rsid w:val="00917E7F"/>
    <w:rsid w:val="0092078E"/>
    <w:rsid w:val="00920848"/>
    <w:rsid w:val="009216BF"/>
    <w:rsid w:val="009218D2"/>
    <w:rsid w:val="00921A44"/>
    <w:rsid w:val="00921A74"/>
    <w:rsid w:val="00921C9F"/>
    <w:rsid w:val="00921ED5"/>
    <w:rsid w:val="00921FA1"/>
    <w:rsid w:val="009225B6"/>
    <w:rsid w:val="009228F6"/>
    <w:rsid w:val="0092293E"/>
    <w:rsid w:val="00923151"/>
    <w:rsid w:val="009235CF"/>
    <w:rsid w:val="00923821"/>
    <w:rsid w:val="00924108"/>
    <w:rsid w:val="0092416F"/>
    <w:rsid w:val="0092507E"/>
    <w:rsid w:val="009250C2"/>
    <w:rsid w:val="00925267"/>
    <w:rsid w:val="0092570A"/>
    <w:rsid w:val="00925836"/>
    <w:rsid w:val="00925B66"/>
    <w:rsid w:val="00925CF6"/>
    <w:rsid w:val="00925DD1"/>
    <w:rsid w:val="00926035"/>
    <w:rsid w:val="0092606B"/>
    <w:rsid w:val="009260EC"/>
    <w:rsid w:val="00926264"/>
    <w:rsid w:val="00926595"/>
    <w:rsid w:val="0092698B"/>
    <w:rsid w:val="009269EB"/>
    <w:rsid w:val="0092745D"/>
    <w:rsid w:val="00927522"/>
    <w:rsid w:val="0092784B"/>
    <w:rsid w:val="009279AF"/>
    <w:rsid w:val="00927E6A"/>
    <w:rsid w:val="0093011E"/>
    <w:rsid w:val="009301E4"/>
    <w:rsid w:val="00930305"/>
    <w:rsid w:val="0093063D"/>
    <w:rsid w:val="00930A2E"/>
    <w:rsid w:val="00930BA9"/>
    <w:rsid w:val="0093135E"/>
    <w:rsid w:val="009313F8"/>
    <w:rsid w:val="00931DF8"/>
    <w:rsid w:val="00932109"/>
    <w:rsid w:val="009322AC"/>
    <w:rsid w:val="009324B1"/>
    <w:rsid w:val="009325E0"/>
    <w:rsid w:val="009326B1"/>
    <w:rsid w:val="009327B5"/>
    <w:rsid w:val="00932A20"/>
    <w:rsid w:val="00933276"/>
    <w:rsid w:val="00933D61"/>
    <w:rsid w:val="00933DE4"/>
    <w:rsid w:val="00934044"/>
    <w:rsid w:val="009345CD"/>
    <w:rsid w:val="00934760"/>
    <w:rsid w:val="009349F4"/>
    <w:rsid w:val="00934AEC"/>
    <w:rsid w:val="00934FFD"/>
    <w:rsid w:val="00935601"/>
    <w:rsid w:val="009359C0"/>
    <w:rsid w:val="00935AD7"/>
    <w:rsid w:val="00935B52"/>
    <w:rsid w:val="00935C76"/>
    <w:rsid w:val="00936023"/>
    <w:rsid w:val="009360F7"/>
    <w:rsid w:val="0093634D"/>
    <w:rsid w:val="0093684A"/>
    <w:rsid w:val="00936D07"/>
    <w:rsid w:val="009370A6"/>
    <w:rsid w:val="009373C5"/>
    <w:rsid w:val="009378AA"/>
    <w:rsid w:val="00937AC7"/>
    <w:rsid w:val="00937BAF"/>
    <w:rsid w:val="00937D15"/>
    <w:rsid w:val="00937FDD"/>
    <w:rsid w:val="00940313"/>
    <w:rsid w:val="009409D7"/>
    <w:rsid w:val="00940A5D"/>
    <w:rsid w:val="00940BCB"/>
    <w:rsid w:val="00940D85"/>
    <w:rsid w:val="00940DF4"/>
    <w:rsid w:val="00940FB5"/>
    <w:rsid w:val="00941259"/>
    <w:rsid w:val="0094148B"/>
    <w:rsid w:val="00941813"/>
    <w:rsid w:val="00941A1C"/>
    <w:rsid w:val="00941B97"/>
    <w:rsid w:val="009421B3"/>
    <w:rsid w:val="00942BB8"/>
    <w:rsid w:val="00942E21"/>
    <w:rsid w:val="00942EF9"/>
    <w:rsid w:val="0094335F"/>
    <w:rsid w:val="0094376F"/>
    <w:rsid w:val="00943997"/>
    <w:rsid w:val="00943F3E"/>
    <w:rsid w:val="00944202"/>
    <w:rsid w:val="00944335"/>
    <w:rsid w:val="009443A2"/>
    <w:rsid w:val="0094484A"/>
    <w:rsid w:val="00944AF4"/>
    <w:rsid w:val="00945A9C"/>
    <w:rsid w:val="00945E49"/>
    <w:rsid w:val="009462D8"/>
    <w:rsid w:val="00946388"/>
    <w:rsid w:val="0094649E"/>
    <w:rsid w:val="0094663A"/>
    <w:rsid w:val="00946AA5"/>
    <w:rsid w:val="00946B48"/>
    <w:rsid w:val="00946BF9"/>
    <w:rsid w:val="00946C4B"/>
    <w:rsid w:val="00946CDD"/>
    <w:rsid w:val="009472A7"/>
    <w:rsid w:val="009478ED"/>
    <w:rsid w:val="009479E5"/>
    <w:rsid w:val="00947C76"/>
    <w:rsid w:val="0095039C"/>
    <w:rsid w:val="009503A1"/>
    <w:rsid w:val="00950781"/>
    <w:rsid w:val="009509D7"/>
    <w:rsid w:val="00950B09"/>
    <w:rsid w:val="00950C09"/>
    <w:rsid w:val="00950DD1"/>
    <w:rsid w:val="00950FFB"/>
    <w:rsid w:val="0095130F"/>
    <w:rsid w:val="00951405"/>
    <w:rsid w:val="00951417"/>
    <w:rsid w:val="0095154C"/>
    <w:rsid w:val="0095183E"/>
    <w:rsid w:val="00951995"/>
    <w:rsid w:val="00951C7E"/>
    <w:rsid w:val="00951CF6"/>
    <w:rsid w:val="0095236D"/>
    <w:rsid w:val="0095261D"/>
    <w:rsid w:val="00952ACA"/>
    <w:rsid w:val="00952C70"/>
    <w:rsid w:val="00952E54"/>
    <w:rsid w:val="00952E5D"/>
    <w:rsid w:val="0095315B"/>
    <w:rsid w:val="00953424"/>
    <w:rsid w:val="009537A7"/>
    <w:rsid w:val="00953B1F"/>
    <w:rsid w:val="00953C21"/>
    <w:rsid w:val="00953FD8"/>
    <w:rsid w:val="009548C3"/>
    <w:rsid w:val="00954E67"/>
    <w:rsid w:val="0095506D"/>
    <w:rsid w:val="009551B9"/>
    <w:rsid w:val="00955394"/>
    <w:rsid w:val="009555E2"/>
    <w:rsid w:val="009557DF"/>
    <w:rsid w:val="00955A2E"/>
    <w:rsid w:val="00955B1F"/>
    <w:rsid w:val="00955D2B"/>
    <w:rsid w:val="00955D6A"/>
    <w:rsid w:val="00955E8D"/>
    <w:rsid w:val="00955F98"/>
    <w:rsid w:val="00956101"/>
    <w:rsid w:val="00956957"/>
    <w:rsid w:val="009569C8"/>
    <w:rsid w:val="009573C6"/>
    <w:rsid w:val="00957487"/>
    <w:rsid w:val="009576DF"/>
    <w:rsid w:val="00957B6B"/>
    <w:rsid w:val="00957D9C"/>
    <w:rsid w:val="00957E93"/>
    <w:rsid w:val="00957F81"/>
    <w:rsid w:val="009603AB"/>
    <w:rsid w:val="00960475"/>
    <w:rsid w:val="00960479"/>
    <w:rsid w:val="0096078D"/>
    <w:rsid w:val="009607AF"/>
    <w:rsid w:val="0096091D"/>
    <w:rsid w:val="00960A88"/>
    <w:rsid w:val="00960C68"/>
    <w:rsid w:val="00960CB6"/>
    <w:rsid w:val="00960D27"/>
    <w:rsid w:val="00961023"/>
    <w:rsid w:val="009612F1"/>
    <w:rsid w:val="009616FA"/>
    <w:rsid w:val="00961A61"/>
    <w:rsid w:val="00961E6D"/>
    <w:rsid w:val="00961F21"/>
    <w:rsid w:val="009621FF"/>
    <w:rsid w:val="009631FC"/>
    <w:rsid w:val="0096392B"/>
    <w:rsid w:val="0096397B"/>
    <w:rsid w:val="00964732"/>
    <w:rsid w:val="009649D2"/>
    <w:rsid w:val="00964E3C"/>
    <w:rsid w:val="00964E69"/>
    <w:rsid w:val="00964E91"/>
    <w:rsid w:val="0096504D"/>
    <w:rsid w:val="009654F0"/>
    <w:rsid w:val="009659EA"/>
    <w:rsid w:val="0096691D"/>
    <w:rsid w:val="00966EC4"/>
    <w:rsid w:val="0096722C"/>
    <w:rsid w:val="0096766C"/>
    <w:rsid w:val="00967851"/>
    <w:rsid w:val="00967D2D"/>
    <w:rsid w:val="009702F0"/>
    <w:rsid w:val="0097066D"/>
    <w:rsid w:val="0097089C"/>
    <w:rsid w:val="00970F7A"/>
    <w:rsid w:val="00970FE3"/>
    <w:rsid w:val="00971071"/>
    <w:rsid w:val="00971460"/>
    <w:rsid w:val="00971640"/>
    <w:rsid w:val="00971753"/>
    <w:rsid w:val="00971C7D"/>
    <w:rsid w:val="00971EC5"/>
    <w:rsid w:val="00971F6B"/>
    <w:rsid w:val="00971FCC"/>
    <w:rsid w:val="00972562"/>
    <w:rsid w:val="0097281F"/>
    <w:rsid w:val="0097285C"/>
    <w:rsid w:val="0097298A"/>
    <w:rsid w:val="00972BB7"/>
    <w:rsid w:val="00972BF4"/>
    <w:rsid w:val="00972C06"/>
    <w:rsid w:val="00972F4C"/>
    <w:rsid w:val="00972FEB"/>
    <w:rsid w:val="00973257"/>
    <w:rsid w:val="00973388"/>
    <w:rsid w:val="00973592"/>
    <w:rsid w:val="0097383E"/>
    <w:rsid w:val="009738E5"/>
    <w:rsid w:val="00973CA1"/>
    <w:rsid w:val="00973E84"/>
    <w:rsid w:val="00973F29"/>
    <w:rsid w:val="00974182"/>
    <w:rsid w:val="009744FF"/>
    <w:rsid w:val="00974520"/>
    <w:rsid w:val="00974783"/>
    <w:rsid w:val="00974B9F"/>
    <w:rsid w:val="00974EBD"/>
    <w:rsid w:val="00974FB0"/>
    <w:rsid w:val="009750F9"/>
    <w:rsid w:val="009751BA"/>
    <w:rsid w:val="0097539E"/>
    <w:rsid w:val="0097577E"/>
    <w:rsid w:val="009757BD"/>
    <w:rsid w:val="009765CF"/>
    <w:rsid w:val="00976989"/>
    <w:rsid w:val="00976D1B"/>
    <w:rsid w:val="00976FFB"/>
    <w:rsid w:val="009772C0"/>
    <w:rsid w:val="00977852"/>
    <w:rsid w:val="009778AB"/>
    <w:rsid w:val="00980403"/>
    <w:rsid w:val="009804CB"/>
    <w:rsid w:val="009809DD"/>
    <w:rsid w:val="00980ACA"/>
    <w:rsid w:val="00980F14"/>
    <w:rsid w:val="0098133E"/>
    <w:rsid w:val="00981672"/>
    <w:rsid w:val="009816C1"/>
    <w:rsid w:val="00981BAF"/>
    <w:rsid w:val="00982314"/>
    <w:rsid w:val="00982768"/>
    <w:rsid w:val="00982773"/>
    <w:rsid w:val="00982AB4"/>
    <w:rsid w:val="00982E67"/>
    <w:rsid w:val="00983007"/>
    <w:rsid w:val="00983061"/>
    <w:rsid w:val="00983223"/>
    <w:rsid w:val="009834EF"/>
    <w:rsid w:val="009836A9"/>
    <w:rsid w:val="009838CE"/>
    <w:rsid w:val="00983B9C"/>
    <w:rsid w:val="00983BD1"/>
    <w:rsid w:val="00983C41"/>
    <w:rsid w:val="00983E40"/>
    <w:rsid w:val="00983F3D"/>
    <w:rsid w:val="00984206"/>
    <w:rsid w:val="00984968"/>
    <w:rsid w:val="00984B76"/>
    <w:rsid w:val="00984C8E"/>
    <w:rsid w:val="00984E96"/>
    <w:rsid w:val="0098511E"/>
    <w:rsid w:val="00985133"/>
    <w:rsid w:val="0098541D"/>
    <w:rsid w:val="00985BA2"/>
    <w:rsid w:val="00985CA4"/>
    <w:rsid w:val="00986100"/>
    <w:rsid w:val="00986956"/>
    <w:rsid w:val="00986B31"/>
    <w:rsid w:val="009873AF"/>
    <w:rsid w:val="009875A6"/>
    <w:rsid w:val="009876A0"/>
    <w:rsid w:val="009879B5"/>
    <w:rsid w:val="009879F4"/>
    <w:rsid w:val="00987A56"/>
    <w:rsid w:val="00987AB5"/>
    <w:rsid w:val="00987CF9"/>
    <w:rsid w:val="00987E33"/>
    <w:rsid w:val="00987FE2"/>
    <w:rsid w:val="00990001"/>
    <w:rsid w:val="0099005F"/>
    <w:rsid w:val="009908F7"/>
    <w:rsid w:val="00990E72"/>
    <w:rsid w:val="00990E93"/>
    <w:rsid w:val="00990F4E"/>
    <w:rsid w:val="00991364"/>
    <w:rsid w:val="009915AB"/>
    <w:rsid w:val="0099162D"/>
    <w:rsid w:val="009917F3"/>
    <w:rsid w:val="00991F39"/>
    <w:rsid w:val="00992624"/>
    <w:rsid w:val="009927C4"/>
    <w:rsid w:val="00992A4E"/>
    <w:rsid w:val="00992AFB"/>
    <w:rsid w:val="00993075"/>
    <w:rsid w:val="009930C0"/>
    <w:rsid w:val="0099324C"/>
    <w:rsid w:val="00993442"/>
    <w:rsid w:val="00993460"/>
    <w:rsid w:val="00993627"/>
    <w:rsid w:val="0099367D"/>
    <w:rsid w:val="00993698"/>
    <w:rsid w:val="009936F0"/>
    <w:rsid w:val="00993B48"/>
    <w:rsid w:val="0099411D"/>
    <w:rsid w:val="009946B7"/>
    <w:rsid w:val="00994B41"/>
    <w:rsid w:val="00994D59"/>
    <w:rsid w:val="009951AB"/>
    <w:rsid w:val="0099531F"/>
    <w:rsid w:val="00995360"/>
    <w:rsid w:val="009954AD"/>
    <w:rsid w:val="00996A8B"/>
    <w:rsid w:val="00996CD4"/>
    <w:rsid w:val="00996E23"/>
    <w:rsid w:val="0099731A"/>
    <w:rsid w:val="00997349"/>
    <w:rsid w:val="009973EC"/>
    <w:rsid w:val="009975D0"/>
    <w:rsid w:val="009979D6"/>
    <w:rsid w:val="00997CA3"/>
    <w:rsid w:val="009A0212"/>
    <w:rsid w:val="009A031F"/>
    <w:rsid w:val="009A0325"/>
    <w:rsid w:val="009A0877"/>
    <w:rsid w:val="009A0946"/>
    <w:rsid w:val="009A0C1F"/>
    <w:rsid w:val="009A12A5"/>
    <w:rsid w:val="009A1DFF"/>
    <w:rsid w:val="009A1F78"/>
    <w:rsid w:val="009A2144"/>
    <w:rsid w:val="009A246A"/>
    <w:rsid w:val="009A267B"/>
    <w:rsid w:val="009A2D49"/>
    <w:rsid w:val="009A3183"/>
    <w:rsid w:val="009A32D7"/>
    <w:rsid w:val="009A3576"/>
    <w:rsid w:val="009A3A6D"/>
    <w:rsid w:val="009A3AB5"/>
    <w:rsid w:val="009A3BA5"/>
    <w:rsid w:val="009A4158"/>
    <w:rsid w:val="009A4AA9"/>
    <w:rsid w:val="009A516A"/>
    <w:rsid w:val="009A557B"/>
    <w:rsid w:val="009A56A7"/>
    <w:rsid w:val="009A6127"/>
    <w:rsid w:val="009A62DC"/>
    <w:rsid w:val="009A637B"/>
    <w:rsid w:val="009A6456"/>
    <w:rsid w:val="009A6C74"/>
    <w:rsid w:val="009A6EE7"/>
    <w:rsid w:val="009A7154"/>
    <w:rsid w:val="009A74B9"/>
    <w:rsid w:val="009A78D1"/>
    <w:rsid w:val="009A7BD4"/>
    <w:rsid w:val="009A7DFB"/>
    <w:rsid w:val="009A7E08"/>
    <w:rsid w:val="009B003C"/>
    <w:rsid w:val="009B0892"/>
    <w:rsid w:val="009B0A46"/>
    <w:rsid w:val="009B0B3A"/>
    <w:rsid w:val="009B0C83"/>
    <w:rsid w:val="009B0EC8"/>
    <w:rsid w:val="009B1823"/>
    <w:rsid w:val="009B1A14"/>
    <w:rsid w:val="009B1BD2"/>
    <w:rsid w:val="009B2568"/>
    <w:rsid w:val="009B2E47"/>
    <w:rsid w:val="009B303E"/>
    <w:rsid w:val="009B3627"/>
    <w:rsid w:val="009B3685"/>
    <w:rsid w:val="009B3745"/>
    <w:rsid w:val="009B3C79"/>
    <w:rsid w:val="009B3D47"/>
    <w:rsid w:val="009B405A"/>
    <w:rsid w:val="009B4250"/>
    <w:rsid w:val="009B4821"/>
    <w:rsid w:val="009B4C1C"/>
    <w:rsid w:val="009B4C24"/>
    <w:rsid w:val="009B5303"/>
    <w:rsid w:val="009B5821"/>
    <w:rsid w:val="009B584A"/>
    <w:rsid w:val="009B6685"/>
    <w:rsid w:val="009B67BC"/>
    <w:rsid w:val="009B6A59"/>
    <w:rsid w:val="009B70E9"/>
    <w:rsid w:val="009B72C2"/>
    <w:rsid w:val="009B7564"/>
    <w:rsid w:val="009B769D"/>
    <w:rsid w:val="009B7BB7"/>
    <w:rsid w:val="009B7EF1"/>
    <w:rsid w:val="009B7FFA"/>
    <w:rsid w:val="009C00EF"/>
    <w:rsid w:val="009C06F0"/>
    <w:rsid w:val="009C0BC1"/>
    <w:rsid w:val="009C0DBE"/>
    <w:rsid w:val="009C1445"/>
    <w:rsid w:val="009C19BC"/>
    <w:rsid w:val="009C19D2"/>
    <w:rsid w:val="009C1BF9"/>
    <w:rsid w:val="009C1D4B"/>
    <w:rsid w:val="009C1E0C"/>
    <w:rsid w:val="009C245F"/>
    <w:rsid w:val="009C27B0"/>
    <w:rsid w:val="009C281C"/>
    <w:rsid w:val="009C2AB0"/>
    <w:rsid w:val="009C2B69"/>
    <w:rsid w:val="009C2D42"/>
    <w:rsid w:val="009C3D88"/>
    <w:rsid w:val="009C42A3"/>
    <w:rsid w:val="009C4B76"/>
    <w:rsid w:val="009C520B"/>
    <w:rsid w:val="009C5785"/>
    <w:rsid w:val="009C5874"/>
    <w:rsid w:val="009C5AD8"/>
    <w:rsid w:val="009C5B47"/>
    <w:rsid w:val="009C6768"/>
    <w:rsid w:val="009C6894"/>
    <w:rsid w:val="009C6B3B"/>
    <w:rsid w:val="009C6B7B"/>
    <w:rsid w:val="009C6E93"/>
    <w:rsid w:val="009C7183"/>
    <w:rsid w:val="009C73C4"/>
    <w:rsid w:val="009C7448"/>
    <w:rsid w:val="009C7CE4"/>
    <w:rsid w:val="009C7F47"/>
    <w:rsid w:val="009C7FB3"/>
    <w:rsid w:val="009D0361"/>
    <w:rsid w:val="009D0720"/>
    <w:rsid w:val="009D0748"/>
    <w:rsid w:val="009D082D"/>
    <w:rsid w:val="009D0BA9"/>
    <w:rsid w:val="009D0C8D"/>
    <w:rsid w:val="009D0DC6"/>
    <w:rsid w:val="009D1342"/>
    <w:rsid w:val="009D15EA"/>
    <w:rsid w:val="009D1ED3"/>
    <w:rsid w:val="009D1F69"/>
    <w:rsid w:val="009D2118"/>
    <w:rsid w:val="009D22EA"/>
    <w:rsid w:val="009D2453"/>
    <w:rsid w:val="009D2C9E"/>
    <w:rsid w:val="009D2CDE"/>
    <w:rsid w:val="009D3295"/>
    <w:rsid w:val="009D394E"/>
    <w:rsid w:val="009D40C3"/>
    <w:rsid w:val="009D422B"/>
    <w:rsid w:val="009D4303"/>
    <w:rsid w:val="009D4455"/>
    <w:rsid w:val="009D45F2"/>
    <w:rsid w:val="009D478C"/>
    <w:rsid w:val="009D49A4"/>
    <w:rsid w:val="009D4A8E"/>
    <w:rsid w:val="009D4DA3"/>
    <w:rsid w:val="009D4F83"/>
    <w:rsid w:val="009D548D"/>
    <w:rsid w:val="009D5758"/>
    <w:rsid w:val="009D5BBF"/>
    <w:rsid w:val="009D610C"/>
    <w:rsid w:val="009D62E7"/>
    <w:rsid w:val="009D635A"/>
    <w:rsid w:val="009D6624"/>
    <w:rsid w:val="009D67D5"/>
    <w:rsid w:val="009D6BF6"/>
    <w:rsid w:val="009D6D66"/>
    <w:rsid w:val="009D6EEF"/>
    <w:rsid w:val="009D6F4D"/>
    <w:rsid w:val="009D75A4"/>
    <w:rsid w:val="009D770F"/>
    <w:rsid w:val="009D785E"/>
    <w:rsid w:val="009E04A9"/>
    <w:rsid w:val="009E04FB"/>
    <w:rsid w:val="009E0871"/>
    <w:rsid w:val="009E0948"/>
    <w:rsid w:val="009E0A63"/>
    <w:rsid w:val="009E0D63"/>
    <w:rsid w:val="009E1137"/>
    <w:rsid w:val="009E176B"/>
    <w:rsid w:val="009E1796"/>
    <w:rsid w:val="009E1E2C"/>
    <w:rsid w:val="009E1F70"/>
    <w:rsid w:val="009E1F79"/>
    <w:rsid w:val="009E21A4"/>
    <w:rsid w:val="009E2BE6"/>
    <w:rsid w:val="009E2DBB"/>
    <w:rsid w:val="009E2DD3"/>
    <w:rsid w:val="009E2EAE"/>
    <w:rsid w:val="009E2F97"/>
    <w:rsid w:val="009E3644"/>
    <w:rsid w:val="009E3761"/>
    <w:rsid w:val="009E3790"/>
    <w:rsid w:val="009E3C31"/>
    <w:rsid w:val="009E43E0"/>
    <w:rsid w:val="009E457F"/>
    <w:rsid w:val="009E47F2"/>
    <w:rsid w:val="009E4EC6"/>
    <w:rsid w:val="009E4FCC"/>
    <w:rsid w:val="009E5579"/>
    <w:rsid w:val="009E5656"/>
    <w:rsid w:val="009E5AB4"/>
    <w:rsid w:val="009E641D"/>
    <w:rsid w:val="009E6A64"/>
    <w:rsid w:val="009E6D4F"/>
    <w:rsid w:val="009E6FBA"/>
    <w:rsid w:val="009E6FC8"/>
    <w:rsid w:val="009E7789"/>
    <w:rsid w:val="009E7E9B"/>
    <w:rsid w:val="009F0258"/>
    <w:rsid w:val="009F02E1"/>
    <w:rsid w:val="009F056D"/>
    <w:rsid w:val="009F07FC"/>
    <w:rsid w:val="009F0911"/>
    <w:rsid w:val="009F0992"/>
    <w:rsid w:val="009F0CD1"/>
    <w:rsid w:val="009F0EC1"/>
    <w:rsid w:val="009F0F12"/>
    <w:rsid w:val="009F16BC"/>
    <w:rsid w:val="009F187B"/>
    <w:rsid w:val="009F1933"/>
    <w:rsid w:val="009F1D19"/>
    <w:rsid w:val="009F2A94"/>
    <w:rsid w:val="009F2AAF"/>
    <w:rsid w:val="009F2B6E"/>
    <w:rsid w:val="009F2E7E"/>
    <w:rsid w:val="009F35A3"/>
    <w:rsid w:val="009F3A4B"/>
    <w:rsid w:val="009F4196"/>
    <w:rsid w:val="009F41E1"/>
    <w:rsid w:val="009F4375"/>
    <w:rsid w:val="009F46C1"/>
    <w:rsid w:val="009F46EF"/>
    <w:rsid w:val="009F483A"/>
    <w:rsid w:val="009F4CBF"/>
    <w:rsid w:val="009F4F05"/>
    <w:rsid w:val="009F5534"/>
    <w:rsid w:val="009F5606"/>
    <w:rsid w:val="009F5CA4"/>
    <w:rsid w:val="009F6410"/>
    <w:rsid w:val="009F6457"/>
    <w:rsid w:val="009F6A26"/>
    <w:rsid w:val="009F6ABD"/>
    <w:rsid w:val="009F6DEA"/>
    <w:rsid w:val="009F7169"/>
    <w:rsid w:val="009F726F"/>
    <w:rsid w:val="009F7883"/>
    <w:rsid w:val="009F79BE"/>
    <w:rsid w:val="00A0018E"/>
    <w:rsid w:val="00A006E2"/>
    <w:rsid w:val="00A00944"/>
    <w:rsid w:val="00A00B60"/>
    <w:rsid w:val="00A00CBF"/>
    <w:rsid w:val="00A01006"/>
    <w:rsid w:val="00A023BF"/>
    <w:rsid w:val="00A02B26"/>
    <w:rsid w:val="00A02BEC"/>
    <w:rsid w:val="00A02C96"/>
    <w:rsid w:val="00A02D52"/>
    <w:rsid w:val="00A02FBC"/>
    <w:rsid w:val="00A03012"/>
    <w:rsid w:val="00A0325E"/>
    <w:rsid w:val="00A03A1D"/>
    <w:rsid w:val="00A03FDA"/>
    <w:rsid w:val="00A040D7"/>
    <w:rsid w:val="00A043B9"/>
    <w:rsid w:val="00A04541"/>
    <w:rsid w:val="00A047DB"/>
    <w:rsid w:val="00A04830"/>
    <w:rsid w:val="00A04A92"/>
    <w:rsid w:val="00A04DB3"/>
    <w:rsid w:val="00A04E65"/>
    <w:rsid w:val="00A05120"/>
    <w:rsid w:val="00A0559E"/>
    <w:rsid w:val="00A05A1F"/>
    <w:rsid w:val="00A05AA6"/>
    <w:rsid w:val="00A05BD0"/>
    <w:rsid w:val="00A05DFF"/>
    <w:rsid w:val="00A062E4"/>
    <w:rsid w:val="00A062EA"/>
    <w:rsid w:val="00A06384"/>
    <w:rsid w:val="00A0648C"/>
    <w:rsid w:val="00A068D2"/>
    <w:rsid w:val="00A06ABB"/>
    <w:rsid w:val="00A06F57"/>
    <w:rsid w:val="00A06FF5"/>
    <w:rsid w:val="00A07065"/>
    <w:rsid w:val="00A0724E"/>
    <w:rsid w:val="00A07594"/>
    <w:rsid w:val="00A07654"/>
    <w:rsid w:val="00A07656"/>
    <w:rsid w:val="00A07B16"/>
    <w:rsid w:val="00A07D33"/>
    <w:rsid w:val="00A10230"/>
    <w:rsid w:val="00A103C8"/>
    <w:rsid w:val="00A103E4"/>
    <w:rsid w:val="00A105DB"/>
    <w:rsid w:val="00A106FE"/>
    <w:rsid w:val="00A107B6"/>
    <w:rsid w:val="00A10B48"/>
    <w:rsid w:val="00A114B5"/>
    <w:rsid w:val="00A115BF"/>
    <w:rsid w:val="00A1197E"/>
    <w:rsid w:val="00A11A89"/>
    <w:rsid w:val="00A11ACA"/>
    <w:rsid w:val="00A11DFC"/>
    <w:rsid w:val="00A11E0F"/>
    <w:rsid w:val="00A12206"/>
    <w:rsid w:val="00A12301"/>
    <w:rsid w:val="00A12929"/>
    <w:rsid w:val="00A12A73"/>
    <w:rsid w:val="00A12BEE"/>
    <w:rsid w:val="00A12EE8"/>
    <w:rsid w:val="00A12FD6"/>
    <w:rsid w:val="00A131A4"/>
    <w:rsid w:val="00A13299"/>
    <w:rsid w:val="00A13631"/>
    <w:rsid w:val="00A13715"/>
    <w:rsid w:val="00A13B10"/>
    <w:rsid w:val="00A13CF1"/>
    <w:rsid w:val="00A145D0"/>
    <w:rsid w:val="00A14E45"/>
    <w:rsid w:val="00A1508D"/>
    <w:rsid w:val="00A150B7"/>
    <w:rsid w:val="00A15443"/>
    <w:rsid w:val="00A157EC"/>
    <w:rsid w:val="00A158D3"/>
    <w:rsid w:val="00A15B00"/>
    <w:rsid w:val="00A15C4E"/>
    <w:rsid w:val="00A15F2F"/>
    <w:rsid w:val="00A16150"/>
    <w:rsid w:val="00A1636F"/>
    <w:rsid w:val="00A163A7"/>
    <w:rsid w:val="00A16510"/>
    <w:rsid w:val="00A1686F"/>
    <w:rsid w:val="00A16D5B"/>
    <w:rsid w:val="00A17180"/>
    <w:rsid w:val="00A172B6"/>
    <w:rsid w:val="00A17345"/>
    <w:rsid w:val="00A17648"/>
    <w:rsid w:val="00A1789B"/>
    <w:rsid w:val="00A179CC"/>
    <w:rsid w:val="00A17FA0"/>
    <w:rsid w:val="00A20232"/>
    <w:rsid w:val="00A203F9"/>
    <w:rsid w:val="00A205BF"/>
    <w:rsid w:val="00A205D4"/>
    <w:rsid w:val="00A20A21"/>
    <w:rsid w:val="00A2104B"/>
    <w:rsid w:val="00A210E9"/>
    <w:rsid w:val="00A218AE"/>
    <w:rsid w:val="00A21A9D"/>
    <w:rsid w:val="00A21AAA"/>
    <w:rsid w:val="00A21E51"/>
    <w:rsid w:val="00A2208A"/>
    <w:rsid w:val="00A22132"/>
    <w:rsid w:val="00A22207"/>
    <w:rsid w:val="00A224CD"/>
    <w:rsid w:val="00A22664"/>
    <w:rsid w:val="00A22A75"/>
    <w:rsid w:val="00A22D3B"/>
    <w:rsid w:val="00A23243"/>
    <w:rsid w:val="00A232F1"/>
    <w:rsid w:val="00A23590"/>
    <w:rsid w:val="00A23919"/>
    <w:rsid w:val="00A23921"/>
    <w:rsid w:val="00A23E0D"/>
    <w:rsid w:val="00A24002"/>
    <w:rsid w:val="00A2470A"/>
    <w:rsid w:val="00A2481C"/>
    <w:rsid w:val="00A24CCF"/>
    <w:rsid w:val="00A250B3"/>
    <w:rsid w:val="00A25296"/>
    <w:rsid w:val="00A253C6"/>
    <w:rsid w:val="00A25756"/>
    <w:rsid w:val="00A2585A"/>
    <w:rsid w:val="00A258F0"/>
    <w:rsid w:val="00A25C9D"/>
    <w:rsid w:val="00A261E4"/>
    <w:rsid w:val="00A265D9"/>
    <w:rsid w:val="00A26883"/>
    <w:rsid w:val="00A26C1E"/>
    <w:rsid w:val="00A26D60"/>
    <w:rsid w:val="00A26EE0"/>
    <w:rsid w:val="00A2702B"/>
    <w:rsid w:val="00A273EE"/>
    <w:rsid w:val="00A279DC"/>
    <w:rsid w:val="00A27A96"/>
    <w:rsid w:val="00A27EDA"/>
    <w:rsid w:val="00A3037D"/>
    <w:rsid w:val="00A303B8"/>
    <w:rsid w:val="00A30703"/>
    <w:rsid w:val="00A30BAE"/>
    <w:rsid w:val="00A31327"/>
    <w:rsid w:val="00A3135B"/>
    <w:rsid w:val="00A313D0"/>
    <w:rsid w:val="00A314A9"/>
    <w:rsid w:val="00A31591"/>
    <w:rsid w:val="00A31E88"/>
    <w:rsid w:val="00A321EE"/>
    <w:rsid w:val="00A3226E"/>
    <w:rsid w:val="00A32284"/>
    <w:rsid w:val="00A325C2"/>
    <w:rsid w:val="00A325CC"/>
    <w:rsid w:val="00A327E2"/>
    <w:rsid w:val="00A327F2"/>
    <w:rsid w:val="00A329BB"/>
    <w:rsid w:val="00A32C37"/>
    <w:rsid w:val="00A32D53"/>
    <w:rsid w:val="00A3331F"/>
    <w:rsid w:val="00A337E6"/>
    <w:rsid w:val="00A3393A"/>
    <w:rsid w:val="00A33C3B"/>
    <w:rsid w:val="00A33FAF"/>
    <w:rsid w:val="00A34685"/>
    <w:rsid w:val="00A3489E"/>
    <w:rsid w:val="00A34DA0"/>
    <w:rsid w:val="00A3582E"/>
    <w:rsid w:val="00A35A0B"/>
    <w:rsid w:val="00A35BD0"/>
    <w:rsid w:val="00A35FAC"/>
    <w:rsid w:val="00A362CB"/>
    <w:rsid w:val="00A368E3"/>
    <w:rsid w:val="00A36F5C"/>
    <w:rsid w:val="00A37413"/>
    <w:rsid w:val="00A3747D"/>
    <w:rsid w:val="00A37A58"/>
    <w:rsid w:val="00A37A59"/>
    <w:rsid w:val="00A37B36"/>
    <w:rsid w:val="00A37E05"/>
    <w:rsid w:val="00A40531"/>
    <w:rsid w:val="00A40660"/>
    <w:rsid w:val="00A4095F"/>
    <w:rsid w:val="00A40C1E"/>
    <w:rsid w:val="00A41821"/>
    <w:rsid w:val="00A41C5C"/>
    <w:rsid w:val="00A41EF0"/>
    <w:rsid w:val="00A422A2"/>
    <w:rsid w:val="00A42659"/>
    <w:rsid w:val="00A42B87"/>
    <w:rsid w:val="00A42DE5"/>
    <w:rsid w:val="00A4339C"/>
    <w:rsid w:val="00A4392A"/>
    <w:rsid w:val="00A43963"/>
    <w:rsid w:val="00A43C7C"/>
    <w:rsid w:val="00A44159"/>
    <w:rsid w:val="00A4424E"/>
    <w:rsid w:val="00A442E8"/>
    <w:rsid w:val="00A44882"/>
    <w:rsid w:val="00A44C32"/>
    <w:rsid w:val="00A44E28"/>
    <w:rsid w:val="00A44F39"/>
    <w:rsid w:val="00A45371"/>
    <w:rsid w:val="00A4570E"/>
    <w:rsid w:val="00A4579D"/>
    <w:rsid w:val="00A45A3B"/>
    <w:rsid w:val="00A45C5B"/>
    <w:rsid w:val="00A45EFA"/>
    <w:rsid w:val="00A46451"/>
    <w:rsid w:val="00A465B6"/>
    <w:rsid w:val="00A46AE4"/>
    <w:rsid w:val="00A46FAD"/>
    <w:rsid w:val="00A47B4B"/>
    <w:rsid w:val="00A5027A"/>
    <w:rsid w:val="00A5044D"/>
    <w:rsid w:val="00A50B00"/>
    <w:rsid w:val="00A50D49"/>
    <w:rsid w:val="00A50FD5"/>
    <w:rsid w:val="00A511FB"/>
    <w:rsid w:val="00A513FC"/>
    <w:rsid w:val="00A514EB"/>
    <w:rsid w:val="00A516E5"/>
    <w:rsid w:val="00A51A53"/>
    <w:rsid w:val="00A5219E"/>
    <w:rsid w:val="00A521E0"/>
    <w:rsid w:val="00A524C8"/>
    <w:rsid w:val="00A5291D"/>
    <w:rsid w:val="00A52AE0"/>
    <w:rsid w:val="00A52EDB"/>
    <w:rsid w:val="00A53204"/>
    <w:rsid w:val="00A532E0"/>
    <w:rsid w:val="00A5432D"/>
    <w:rsid w:val="00A545AC"/>
    <w:rsid w:val="00A54A90"/>
    <w:rsid w:val="00A54B0B"/>
    <w:rsid w:val="00A54D16"/>
    <w:rsid w:val="00A54E6B"/>
    <w:rsid w:val="00A55144"/>
    <w:rsid w:val="00A553DF"/>
    <w:rsid w:val="00A5579B"/>
    <w:rsid w:val="00A55877"/>
    <w:rsid w:val="00A55AF1"/>
    <w:rsid w:val="00A55BB7"/>
    <w:rsid w:val="00A55E76"/>
    <w:rsid w:val="00A5637C"/>
    <w:rsid w:val="00A565DC"/>
    <w:rsid w:val="00A5662D"/>
    <w:rsid w:val="00A56657"/>
    <w:rsid w:val="00A56735"/>
    <w:rsid w:val="00A56C2C"/>
    <w:rsid w:val="00A57311"/>
    <w:rsid w:val="00A576B2"/>
    <w:rsid w:val="00A57A3B"/>
    <w:rsid w:val="00A57BD6"/>
    <w:rsid w:val="00A57EC0"/>
    <w:rsid w:val="00A57F96"/>
    <w:rsid w:val="00A60424"/>
    <w:rsid w:val="00A6065A"/>
    <w:rsid w:val="00A6066A"/>
    <w:rsid w:val="00A606AC"/>
    <w:rsid w:val="00A607ED"/>
    <w:rsid w:val="00A609BC"/>
    <w:rsid w:val="00A60B4F"/>
    <w:rsid w:val="00A60E20"/>
    <w:rsid w:val="00A60EBB"/>
    <w:rsid w:val="00A60F13"/>
    <w:rsid w:val="00A615A0"/>
    <w:rsid w:val="00A615A2"/>
    <w:rsid w:val="00A615AF"/>
    <w:rsid w:val="00A61828"/>
    <w:rsid w:val="00A6189D"/>
    <w:rsid w:val="00A61F65"/>
    <w:rsid w:val="00A621F3"/>
    <w:rsid w:val="00A623B3"/>
    <w:rsid w:val="00A623EB"/>
    <w:rsid w:val="00A623EF"/>
    <w:rsid w:val="00A62454"/>
    <w:rsid w:val="00A627E0"/>
    <w:rsid w:val="00A62953"/>
    <w:rsid w:val="00A63244"/>
    <w:rsid w:val="00A6367F"/>
    <w:rsid w:val="00A63872"/>
    <w:rsid w:val="00A639B3"/>
    <w:rsid w:val="00A63A37"/>
    <w:rsid w:val="00A63C09"/>
    <w:rsid w:val="00A64196"/>
    <w:rsid w:val="00A647A9"/>
    <w:rsid w:val="00A649AF"/>
    <w:rsid w:val="00A649B4"/>
    <w:rsid w:val="00A64BC7"/>
    <w:rsid w:val="00A64EB1"/>
    <w:rsid w:val="00A64ED6"/>
    <w:rsid w:val="00A65417"/>
    <w:rsid w:val="00A655C8"/>
    <w:rsid w:val="00A6563A"/>
    <w:rsid w:val="00A657CF"/>
    <w:rsid w:val="00A65C72"/>
    <w:rsid w:val="00A65FBF"/>
    <w:rsid w:val="00A66242"/>
    <w:rsid w:val="00A6636E"/>
    <w:rsid w:val="00A66851"/>
    <w:rsid w:val="00A669D6"/>
    <w:rsid w:val="00A66BD8"/>
    <w:rsid w:val="00A67435"/>
    <w:rsid w:val="00A6743F"/>
    <w:rsid w:val="00A677C1"/>
    <w:rsid w:val="00A67A8E"/>
    <w:rsid w:val="00A67AC6"/>
    <w:rsid w:val="00A67C81"/>
    <w:rsid w:val="00A70A35"/>
    <w:rsid w:val="00A70BFE"/>
    <w:rsid w:val="00A7141F"/>
    <w:rsid w:val="00A716A1"/>
    <w:rsid w:val="00A71A55"/>
    <w:rsid w:val="00A71D6B"/>
    <w:rsid w:val="00A71F00"/>
    <w:rsid w:val="00A726A3"/>
    <w:rsid w:val="00A726DE"/>
    <w:rsid w:val="00A73242"/>
    <w:rsid w:val="00A73873"/>
    <w:rsid w:val="00A739AB"/>
    <w:rsid w:val="00A73D4C"/>
    <w:rsid w:val="00A744A2"/>
    <w:rsid w:val="00A74598"/>
    <w:rsid w:val="00A745D9"/>
    <w:rsid w:val="00A74B80"/>
    <w:rsid w:val="00A74E04"/>
    <w:rsid w:val="00A74F6C"/>
    <w:rsid w:val="00A75212"/>
    <w:rsid w:val="00A7538B"/>
    <w:rsid w:val="00A758D1"/>
    <w:rsid w:val="00A75920"/>
    <w:rsid w:val="00A75DE7"/>
    <w:rsid w:val="00A7634B"/>
    <w:rsid w:val="00A764B9"/>
    <w:rsid w:val="00A76696"/>
    <w:rsid w:val="00A76794"/>
    <w:rsid w:val="00A76A52"/>
    <w:rsid w:val="00A76BF2"/>
    <w:rsid w:val="00A7707F"/>
    <w:rsid w:val="00A770A5"/>
    <w:rsid w:val="00A7735F"/>
    <w:rsid w:val="00A7771C"/>
    <w:rsid w:val="00A777F2"/>
    <w:rsid w:val="00A77A1E"/>
    <w:rsid w:val="00A77C95"/>
    <w:rsid w:val="00A77E5D"/>
    <w:rsid w:val="00A806D6"/>
    <w:rsid w:val="00A80FA9"/>
    <w:rsid w:val="00A8135C"/>
    <w:rsid w:val="00A81633"/>
    <w:rsid w:val="00A81694"/>
    <w:rsid w:val="00A81D9B"/>
    <w:rsid w:val="00A8221B"/>
    <w:rsid w:val="00A82508"/>
    <w:rsid w:val="00A82847"/>
    <w:rsid w:val="00A82C1E"/>
    <w:rsid w:val="00A831F0"/>
    <w:rsid w:val="00A83309"/>
    <w:rsid w:val="00A83525"/>
    <w:rsid w:val="00A83BF1"/>
    <w:rsid w:val="00A83CA0"/>
    <w:rsid w:val="00A841ED"/>
    <w:rsid w:val="00A84298"/>
    <w:rsid w:val="00A844CE"/>
    <w:rsid w:val="00A84EBF"/>
    <w:rsid w:val="00A85237"/>
    <w:rsid w:val="00A8523D"/>
    <w:rsid w:val="00A8542E"/>
    <w:rsid w:val="00A854A8"/>
    <w:rsid w:val="00A85661"/>
    <w:rsid w:val="00A85FFF"/>
    <w:rsid w:val="00A867E7"/>
    <w:rsid w:val="00A86A86"/>
    <w:rsid w:val="00A86F67"/>
    <w:rsid w:val="00A86FEF"/>
    <w:rsid w:val="00A8706A"/>
    <w:rsid w:val="00A87482"/>
    <w:rsid w:val="00A87EAA"/>
    <w:rsid w:val="00A87F4E"/>
    <w:rsid w:val="00A90134"/>
    <w:rsid w:val="00A901CB"/>
    <w:rsid w:val="00A90300"/>
    <w:rsid w:val="00A905F1"/>
    <w:rsid w:val="00A908F6"/>
    <w:rsid w:val="00A90A00"/>
    <w:rsid w:val="00A90E27"/>
    <w:rsid w:val="00A91218"/>
    <w:rsid w:val="00A913AA"/>
    <w:rsid w:val="00A913C1"/>
    <w:rsid w:val="00A91469"/>
    <w:rsid w:val="00A9164F"/>
    <w:rsid w:val="00A91B9D"/>
    <w:rsid w:val="00A91F3E"/>
    <w:rsid w:val="00A922E1"/>
    <w:rsid w:val="00A92457"/>
    <w:rsid w:val="00A927EE"/>
    <w:rsid w:val="00A92B81"/>
    <w:rsid w:val="00A934DD"/>
    <w:rsid w:val="00A934FE"/>
    <w:rsid w:val="00A9368B"/>
    <w:rsid w:val="00A937BA"/>
    <w:rsid w:val="00A93800"/>
    <w:rsid w:val="00A938E5"/>
    <w:rsid w:val="00A93942"/>
    <w:rsid w:val="00A93B74"/>
    <w:rsid w:val="00A93BDA"/>
    <w:rsid w:val="00A93E34"/>
    <w:rsid w:val="00A93FAE"/>
    <w:rsid w:val="00A94960"/>
    <w:rsid w:val="00A94A70"/>
    <w:rsid w:val="00A94BB8"/>
    <w:rsid w:val="00A9505F"/>
    <w:rsid w:val="00A9508C"/>
    <w:rsid w:val="00A9526D"/>
    <w:rsid w:val="00A95640"/>
    <w:rsid w:val="00A95A3E"/>
    <w:rsid w:val="00A96058"/>
    <w:rsid w:val="00A964EC"/>
    <w:rsid w:val="00A9692B"/>
    <w:rsid w:val="00A96CF6"/>
    <w:rsid w:val="00A96D7E"/>
    <w:rsid w:val="00A9727C"/>
    <w:rsid w:val="00A97666"/>
    <w:rsid w:val="00A976DE"/>
    <w:rsid w:val="00A97B8C"/>
    <w:rsid w:val="00A97DBD"/>
    <w:rsid w:val="00A97EF9"/>
    <w:rsid w:val="00AA0003"/>
    <w:rsid w:val="00AA0D9A"/>
    <w:rsid w:val="00AA0E05"/>
    <w:rsid w:val="00AA0FC8"/>
    <w:rsid w:val="00AA1264"/>
    <w:rsid w:val="00AA158B"/>
    <w:rsid w:val="00AA1740"/>
    <w:rsid w:val="00AA1D12"/>
    <w:rsid w:val="00AA1EEC"/>
    <w:rsid w:val="00AA210C"/>
    <w:rsid w:val="00AA2156"/>
    <w:rsid w:val="00AA224E"/>
    <w:rsid w:val="00AA29F2"/>
    <w:rsid w:val="00AA2CD8"/>
    <w:rsid w:val="00AA2E8D"/>
    <w:rsid w:val="00AA30A2"/>
    <w:rsid w:val="00AA3581"/>
    <w:rsid w:val="00AA461D"/>
    <w:rsid w:val="00AA4A81"/>
    <w:rsid w:val="00AA4C09"/>
    <w:rsid w:val="00AA4F41"/>
    <w:rsid w:val="00AA5196"/>
    <w:rsid w:val="00AA5584"/>
    <w:rsid w:val="00AA576F"/>
    <w:rsid w:val="00AA57B8"/>
    <w:rsid w:val="00AA6026"/>
    <w:rsid w:val="00AA6206"/>
    <w:rsid w:val="00AA630A"/>
    <w:rsid w:val="00AA6353"/>
    <w:rsid w:val="00AA69EF"/>
    <w:rsid w:val="00AA6EF0"/>
    <w:rsid w:val="00AA6F21"/>
    <w:rsid w:val="00AA6F9A"/>
    <w:rsid w:val="00AA7C4F"/>
    <w:rsid w:val="00AB001C"/>
    <w:rsid w:val="00AB02C8"/>
    <w:rsid w:val="00AB0579"/>
    <w:rsid w:val="00AB05BC"/>
    <w:rsid w:val="00AB06B8"/>
    <w:rsid w:val="00AB06E6"/>
    <w:rsid w:val="00AB08A9"/>
    <w:rsid w:val="00AB0A16"/>
    <w:rsid w:val="00AB0ADE"/>
    <w:rsid w:val="00AB0B59"/>
    <w:rsid w:val="00AB0CA0"/>
    <w:rsid w:val="00AB102D"/>
    <w:rsid w:val="00AB1705"/>
    <w:rsid w:val="00AB1A33"/>
    <w:rsid w:val="00AB2857"/>
    <w:rsid w:val="00AB2EB7"/>
    <w:rsid w:val="00AB3016"/>
    <w:rsid w:val="00AB3299"/>
    <w:rsid w:val="00AB3418"/>
    <w:rsid w:val="00AB3491"/>
    <w:rsid w:val="00AB3536"/>
    <w:rsid w:val="00AB3577"/>
    <w:rsid w:val="00AB3E16"/>
    <w:rsid w:val="00AB3E3E"/>
    <w:rsid w:val="00AB3F13"/>
    <w:rsid w:val="00AB406B"/>
    <w:rsid w:val="00AB4157"/>
    <w:rsid w:val="00AB42FF"/>
    <w:rsid w:val="00AB4300"/>
    <w:rsid w:val="00AB478B"/>
    <w:rsid w:val="00AB4BE6"/>
    <w:rsid w:val="00AB513E"/>
    <w:rsid w:val="00AB51DA"/>
    <w:rsid w:val="00AB5215"/>
    <w:rsid w:val="00AB53BA"/>
    <w:rsid w:val="00AB57AD"/>
    <w:rsid w:val="00AB583A"/>
    <w:rsid w:val="00AB5CDD"/>
    <w:rsid w:val="00AB642C"/>
    <w:rsid w:val="00AB644A"/>
    <w:rsid w:val="00AB6458"/>
    <w:rsid w:val="00AB6793"/>
    <w:rsid w:val="00AB6C61"/>
    <w:rsid w:val="00AB6CA0"/>
    <w:rsid w:val="00AB76D5"/>
    <w:rsid w:val="00AB7787"/>
    <w:rsid w:val="00AB78AC"/>
    <w:rsid w:val="00AB7913"/>
    <w:rsid w:val="00AB7C76"/>
    <w:rsid w:val="00AC0169"/>
    <w:rsid w:val="00AC028F"/>
    <w:rsid w:val="00AC0746"/>
    <w:rsid w:val="00AC08C8"/>
    <w:rsid w:val="00AC0A0C"/>
    <w:rsid w:val="00AC0CC3"/>
    <w:rsid w:val="00AC1281"/>
    <w:rsid w:val="00AC21BA"/>
    <w:rsid w:val="00AC22C7"/>
    <w:rsid w:val="00AC26C7"/>
    <w:rsid w:val="00AC2D4A"/>
    <w:rsid w:val="00AC2D4E"/>
    <w:rsid w:val="00AC3084"/>
    <w:rsid w:val="00AC3202"/>
    <w:rsid w:val="00AC3431"/>
    <w:rsid w:val="00AC38E9"/>
    <w:rsid w:val="00AC45D6"/>
    <w:rsid w:val="00AC4D1B"/>
    <w:rsid w:val="00AC4D53"/>
    <w:rsid w:val="00AC4D9E"/>
    <w:rsid w:val="00AC4E2E"/>
    <w:rsid w:val="00AC5C2A"/>
    <w:rsid w:val="00AC61B3"/>
    <w:rsid w:val="00AC63F4"/>
    <w:rsid w:val="00AC6456"/>
    <w:rsid w:val="00AC6464"/>
    <w:rsid w:val="00AC6490"/>
    <w:rsid w:val="00AC6786"/>
    <w:rsid w:val="00AC6976"/>
    <w:rsid w:val="00AC7470"/>
    <w:rsid w:val="00AC759B"/>
    <w:rsid w:val="00AC7DE9"/>
    <w:rsid w:val="00AD0D23"/>
    <w:rsid w:val="00AD12BD"/>
    <w:rsid w:val="00AD163D"/>
    <w:rsid w:val="00AD1860"/>
    <w:rsid w:val="00AD1B21"/>
    <w:rsid w:val="00AD1DFE"/>
    <w:rsid w:val="00AD1F06"/>
    <w:rsid w:val="00AD21BC"/>
    <w:rsid w:val="00AD2224"/>
    <w:rsid w:val="00AD23E9"/>
    <w:rsid w:val="00AD255D"/>
    <w:rsid w:val="00AD284F"/>
    <w:rsid w:val="00AD288C"/>
    <w:rsid w:val="00AD2ACB"/>
    <w:rsid w:val="00AD2D89"/>
    <w:rsid w:val="00AD2D96"/>
    <w:rsid w:val="00AD3042"/>
    <w:rsid w:val="00AD3047"/>
    <w:rsid w:val="00AD31A9"/>
    <w:rsid w:val="00AD32CD"/>
    <w:rsid w:val="00AD33C3"/>
    <w:rsid w:val="00AD34A1"/>
    <w:rsid w:val="00AD379F"/>
    <w:rsid w:val="00AD3935"/>
    <w:rsid w:val="00AD394D"/>
    <w:rsid w:val="00AD3BEC"/>
    <w:rsid w:val="00AD420A"/>
    <w:rsid w:val="00AD4487"/>
    <w:rsid w:val="00AD4597"/>
    <w:rsid w:val="00AD48F9"/>
    <w:rsid w:val="00AD4C34"/>
    <w:rsid w:val="00AD4CC6"/>
    <w:rsid w:val="00AD4EA7"/>
    <w:rsid w:val="00AD57E1"/>
    <w:rsid w:val="00AD5A93"/>
    <w:rsid w:val="00AD5F7C"/>
    <w:rsid w:val="00AD6980"/>
    <w:rsid w:val="00AD6C7F"/>
    <w:rsid w:val="00AD70C9"/>
    <w:rsid w:val="00AD732B"/>
    <w:rsid w:val="00AD75A6"/>
    <w:rsid w:val="00AD7927"/>
    <w:rsid w:val="00AD7A75"/>
    <w:rsid w:val="00AD7E17"/>
    <w:rsid w:val="00AE0160"/>
    <w:rsid w:val="00AE04AA"/>
    <w:rsid w:val="00AE094E"/>
    <w:rsid w:val="00AE0B2D"/>
    <w:rsid w:val="00AE0D23"/>
    <w:rsid w:val="00AE0E9E"/>
    <w:rsid w:val="00AE14B7"/>
    <w:rsid w:val="00AE19D1"/>
    <w:rsid w:val="00AE2205"/>
    <w:rsid w:val="00AE232B"/>
    <w:rsid w:val="00AE249E"/>
    <w:rsid w:val="00AE25A3"/>
    <w:rsid w:val="00AE26F5"/>
    <w:rsid w:val="00AE2968"/>
    <w:rsid w:val="00AE3004"/>
    <w:rsid w:val="00AE34EC"/>
    <w:rsid w:val="00AE3627"/>
    <w:rsid w:val="00AE3839"/>
    <w:rsid w:val="00AE3AF4"/>
    <w:rsid w:val="00AE4153"/>
    <w:rsid w:val="00AE42D1"/>
    <w:rsid w:val="00AE4557"/>
    <w:rsid w:val="00AE45D0"/>
    <w:rsid w:val="00AE4675"/>
    <w:rsid w:val="00AE496E"/>
    <w:rsid w:val="00AE4A1F"/>
    <w:rsid w:val="00AE4B57"/>
    <w:rsid w:val="00AE4C55"/>
    <w:rsid w:val="00AE4F01"/>
    <w:rsid w:val="00AE4F75"/>
    <w:rsid w:val="00AE4FB2"/>
    <w:rsid w:val="00AE53BE"/>
    <w:rsid w:val="00AE5440"/>
    <w:rsid w:val="00AE5C22"/>
    <w:rsid w:val="00AE5E95"/>
    <w:rsid w:val="00AE5EA9"/>
    <w:rsid w:val="00AE6433"/>
    <w:rsid w:val="00AE6584"/>
    <w:rsid w:val="00AE69BD"/>
    <w:rsid w:val="00AE6A2D"/>
    <w:rsid w:val="00AE6D12"/>
    <w:rsid w:val="00AE723D"/>
    <w:rsid w:val="00AE75D6"/>
    <w:rsid w:val="00AE7751"/>
    <w:rsid w:val="00AE780C"/>
    <w:rsid w:val="00AE7992"/>
    <w:rsid w:val="00AE7B7D"/>
    <w:rsid w:val="00AE7BBF"/>
    <w:rsid w:val="00AE7C16"/>
    <w:rsid w:val="00AE7C98"/>
    <w:rsid w:val="00AF0311"/>
    <w:rsid w:val="00AF0FFE"/>
    <w:rsid w:val="00AF1414"/>
    <w:rsid w:val="00AF1434"/>
    <w:rsid w:val="00AF15C3"/>
    <w:rsid w:val="00AF19CD"/>
    <w:rsid w:val="00AF21AF"/>
    <w:rsid w:val="00AF25F3"/>
    <w:rsid w:val="00AF28B0"/>
    <w:rsid w:val="00AF2919"/>
    <w:rsid w:val="00AF2DED"/>
    <w:rsid w:val="00AF3560"/>
    <w:rsid w:val="00AF3BE0"/>
    <w:rsid w:val="00AF3C80"/>
    <w:rsid w:val="00AF3C8C"/>
    <w:rsid w:val="00AF4095"/>
    <w:rsid w:val="00AF41FC"/>
    <w:rsid w:val="00AF4359"/>
    <w:rsid w:val="00AF4447"/>
    <w:rsid w:val="00AF44B6"/>
    <w:rsid w:val="00AF457C"/>
    <w:rsid w:val="00AF4ABD"/>
    <w:rsid w:val="00AF5363"/>
    <w:rsid w:val="00AF54FE"/>
    <w:rsid w:val="00AF5CC6"/>
    <w:rsid w:val="00AF5F78"/>
    <w:rsid w:val="00AF63A9"/>
    <w:rsid w:val="00AF6591"/>
    <w:rsid w:val="00AF66F1"/>
    <w:rsid w:val="00AF6A76"/>
    <w:rsid w:val="00AF6B1B"/>
    <w:rsid w:val="00AF6CB0"/>
    <w:rsid w:val="00AF6DDB"/>
    <w:rsid w:val="00AF7320"/>
    <w:rsid w:val="00AF7363"/>
    <w:rsid w:val="00AF738A"/>
    <w:rsid w:val="00AF761B"/>
    <w:rsid w:val="00AF7F09"/>
    <w:rsid w:val="00AF7F0E"/>
    <w:rsid w:val="00B002BA"/>
    <w:rsid w:val="00B00306"/>
    <w:rsid w:val="00B00D62"/>
    <w:rsid w:val="00B00E18"/>
    <w:rsid w:val="00B010D3"/>
    <w:rsid w:val="00B011E2"/>
    <w:rsid w:val="00B01AB2"/>
    <w:rsid w:val="00B01CC2"/>
    <w:rsid w:val="00B01F0D"/>
    <w:rsid w:val="00B02014"/>
    <w:rsid w:val="00B0226D"/>
    <w:rsid w:val="00B023FC"/>
    <w:rsid w:val="00B0249D"/>
    <w:rsid w:val="00B025A9"/>
    <w:rsid w:val="00B02A4C"/>
    <w:rsid w:val="00B02AD0"/>
    <w:rsid w:val="00B03101"/>
    <w:rsid w:val="00B03352"/>
    <w:rsid w:val="00B039CE"/>
    <w:rsid w:val="00B03A93"/>
    <w:rsid w:val="00B03BB8"/>
    <w:rsid w:val="00B03BD3"/>
    <w:rsid w:val="00B03D26"/>
    <w:rsid w:val="00B04451"/>
    <w:rsid w:val="00B04AD7"/>
    <w:rsid w:val="00B04CCF"/>
    <w:rsid w:val="00B04D36"/>
    <w:rsid w:val="00B04F11"/>
    <w:rsid w:val="00B05292"/>
    <w:rsid w:val="00B0540A"/>
    <w:rsid w:val="00B05688"/>
    <w:rsid w:val="00B0588E"/>
    <w:rsid w:val="00B06771"/>
    <w:rsid w:val="00B06C77"/>
    <w:rsid w:val="00B07390"/>
    <w:rsid w:val="00B075EC"/>
    <w:rsid w:val="00B076A7"/>
    <w:rsid w:val="00B076C4"/>
    <w:rsid w:val="00B07CBE"/>
    <w:rsid w:val="00B07D77"/>
    <w:rsid w:val="00B100F5"/>
    <w:rsid w:val="00B103C7"/>
    <w:rsid w:val="00B107B9"/>
    <w:rsid w:val="00B108ED"/>
    <w:rsid w:val="00B10931"/>
    <w:rsid w:val="00B1093D"/>
    <w:rsid w:val="00B10BE8"/>
    <w:rsid w:val="00B10DF3"/>
    <w:rsid w:val="00B1167A"/>
    <w:rsid w:val="00B11717"/>
    <w:rsid w:val="00B11882"/>
    <w:rsid w:val="00B11C03"/>
    <w:rsid w:val="00B11DF6"/>
    <w:rsid w:val="00B11E29"/>
    <w:rsid w:val="00B12603"/>
    <w:rsid w:val="00B12A8C"/>
    <w:rsid w:val="00B13003"/>
    <w:rsid w:val="00B134F4"/>
    <w:rsid w:val="00B137BE"/>
    <w:rsid w:val="00B13829"/>
    <w:rsid w:val="00B138B4"/>
    <w:rsid w:val="00B13F1F"/>
    <w:rsid w:val="00B14251"/>
    <w:rsid w:val="00B147CC"/>
    <w:rsid w:val="00B15141"/>
    <w:rsid w:val="00B151C6"/>
    <w:rsid w:val="00B1680F"/>
    <w:rsid w:val="00B16815"/>
    <w:rsid w:val="00B16B5F"/>
    <w:rsid w:val="00B16D08"/>
    <w:rsid w:val="00B17022"/>
    <w:rsid w:val="00B1736C"/>
    <w:rsid w:val="00B17508"/>
    <w:rsid w:val="00B17744"/>
    <w:rsid w:val="00B17D3E"/>
    <w:rsid w:val="00B17F1F"/>
    <w:rsid w:val="00B17F9B"/>
    <w:rsid w:val="00B20057"/>
    <w:rsid w:val="00B2043A"/>
    <w:rsid w:val="00B20CD7"/>
    <w:rsid w:val="00B20DB2"/>
    <w:rsid w:val="00B20E2B"/>
    <w:rsid w:val="00B20F3D"/>
    <w:rsid w:val="00B21016"/>
    <w:rsid w:val="00B21172"/>
    <w:rsid w:val="00B21564"/>
    <w:rsid w:val="00B215F9"/>
    <w:rsid w:val="00B217CD"/>
    <w:rsid w:val="00B21858"/>
    <w:rsid w:val="00B21B67"/>
    <w:rsid w:val="00B21CA7"/>
    <w:rsid w:val="00B22472"/>
    <w:rsid w:val="00B22744"/>
    <w:rsid w:val="00B22CE7"/>
    <w:rsid w:val="00B232CB"/>
    <w:rsid w:val="00B233A9"/>
    <w:rsid w:val="00B239CC"/>
    <w:rsid w:val="00B23C57"/>
    <w:rsid w:val="00B23CA0"/>
    <w:rsid w:val="00B23D1C"/>
    <w:rsid w:val="00B23E2E"/>
    <w:rsid w:val="00B24537"/>
    <w:rsid w:val="00B246D2"/>
    <w:rsid w:val="00B24F49"/>
    <w:rsid w:val="00B25461"/>
    <w:rsid w:val="00B25585"/>
    <w:rsid w:val="00B2571D"/>
    <w:rsid w:val="00B25A0E"/>
    <w:rsid w:val="00B25A70"/>
    <w:rsid w:val="00B25BD8"/>
    <w:rsid w:val="00B25E1D"/>
    <w:rsid w:val="00B25F9A"/>
    <w:rsid w:val="00B26097"/>
    <w:rsid w:val="00B2613A"/>
    <w:rsid w:val="00B263BE"/>
    <w:rsid w:val="00B269CE"/>
    <w:rsid w:val="00B272F1"/>
    <w:rsid w:val="00B2757B"/>
    <w:rsid w:val="00B27D54"/>
    <w:rsid w:val="00B30F1E"/>
    <w:rsid w:val="00B3167B"/>
    <w:rsid w:val="00B317EB"/>
    <w:rsid w:val="00B31E5F"/>
    <w:rsid w:val="00B322A7"/>
    <w:rsid w:val="00B32607"/>
    <w:rsid w:val="00B326BE"/>
    <w:rsid w:val="00B32823"/>
    <w:rsid w:val="00B32F7F"/>
    <w:rsid w:val="00B33126"/>
    <w:rsid w:val="00B33452"/>
    <w:rsid w:val="00B338CE"/>
    <w:rsid w:val="00B3396B"/>
    <w:rsid w:val="00B33BEE"/>
    <w:rsid w:val="00B33F7C"/>
    <w:rsid w:val="00B34390"/>
    <w:rsid w:val="00B3442C"/>
    <w:rsid w:val="00B34559"/>
    <w:rsid w:val="00B346C4"/>
    <w:rsid w:val="00B34B2D"/>
    <w:rsid w:val="00B35353"/>
    <w:rsid w:val="00B3539A"/>
    <w:rsid w:val="00B35CB3"/>
    <w:rsid w:val="00B35F8E"/>
    <w:rsid w:val="00B360E2"/>
    <w:rsid w:val="00B3640B"/>
    <w:rsid w:val="00B3706C"/>
    <w:rsid w:val="00B37188"/>
    <w:rsid w:val="00B37CB8"/>
    <w:rsid w:val="00B4003E"/>
    <w:rsid w:val="00B40292"/>
    <w:rsid w:val="00B406B2"/>
    <w:rsid w:val="00B40751"/>
    <w:rsid w:val="00B40D73"/>
    <w:rsid w:val="00B4110D"/>
    <w:rsid w:val="00B411A3"/>
    <w:rsid w:val="00B412CB"/>
    <w:rsid w:val="00B416D8"/>
    <w:rsid w:val="00B41B34"/>
    <w:rsid w:val="00B425D3"/>
    <w:rsid w:val="00B42879"/>
    <w:rsid w:val="00B430D3"/>
    <w:rsid w:val="00B4379E"/>
    <w:rsid w:val="00B437BD"/>
    <w:rsid w:val="00B43985"/>
    <w:rsid w:val="00B439FA"/>
    <w:rsid w:val="00B43CEC"/>
    <w:rsid w:val="00B43D4D"/>
    <w:rsid w:val="00B43E17"/>
    <w:rsid w:val="00B440CF"/>
    <w:rsid w:val="00B4418B"/>
    <w:rsid w:val="00B44342"/>
    <w:rsid w:val="00B443C5"/>
    <w:rsid w:val="00B4485B"/>
    <w:rsid w:val="00B451C8"/>
    <w:rsid w:val="00B453AD"/>
    <w:rsid w:val="00B45A61"/>
    <w:rsid w:val="00B45AC0"/>
    <w:rsid w:val="00B45CE2"/>
    <w:rsid w:val="00B464E4"/>
    <w:rsid w:val="00B46501"/>
    <w:rsid w:val="00B46D6D"/>
    <w:rsid w:val="00B474BB"/>
    <w:rsid w:val="00B4752D"/>
    <w:rsid w:val="00B47784"/>
    <w:rsid w:val="00B4783F"/>
    <w:rsid w:val="00B47858"/>
    <w:rsid w:val="00B47BAF"/>
    <w:rsid w:val="00B47CEF"/>
    <w:rsid w:val="00B50261"/>
    <w:rsid w:val="00B504F7"/>
    <w:rsid w:val="00B50586"/>
    <w:rsid w:val="00B50810"/>
    <w:rsid w:val="00B50933"/>
    <w:rsid w:val="00B509C0"/>
    <w:rsid w:val="00B50E09"/>
    <w:rsid w:val="00B51420"/>
    <w:rsid w:val="00B51526"/>
    <w:rsid w:val="00B517F1"/>
    <w:rsid w:val="00B5182F"/>
    <w:rsid w:val="00B51A40"/>
    <w:rsid w:val="00B5238F"/>
    <w:rsid w:val="00B52897"/>
    <w:rsid w:val="00B529F2"/>
    <w:rsid w:val="00B52AF0"/>
    <w:rsid w:val="00B52EC8"/>
    <w:rsid w:val="00B532B7"/>
    <w:rsid w:val="00B534CA"/>
    <w:rsid w:val="00B5370C"/>
    <w:rsid w:val="00B538FF"/>
    <w:rsid w:val="00B53A2C"/>
    <w:rsid w:val="00B53EF5"/>
    <w:rsid w:val="00B542BA"/>
    <w:rsid w:val="00B5436E"/>
    <w:rsid w:val="00B5497D"/>
    <w:rsid w:val="00B54989"/>
    <w:rsid w:val="00B54CC5"/>
    <w:rsid w:val="00B553CF"/>
    <w:rsid w:val="00B5553E"/>
    <w:rsid w:val="00B555B8"/>
    <w:rsid w:val="00B5585D"/>
    <w:rsid w:val="00B55ACA"/>
    <w:rsid w:val="00B55B89"/>
    <w:rsid w:val="00B561BD"/>
    <w:rsid w:val="00B566E0"/>
    <w:rsid w:val="00B5685D"/>
    <w:rsid w:val="00B56B1E"/>
    <w:rsid w:val="00B56BD7"/>
    <w:rsid w:val="00B56E91"/>
    <w:rsid w:val="00B56F22"/>
    <w:rsid w:val="00B570EC"/>
    <w:rsid w:val="00B574BA"/>
    <w:rsid w:val="00B57861"/>
    <w:rsid w:val="00B57DEC"/>
    <w:rsid w:val="00B60407"/>
    <w:rsid w:val="00B6059C"/>
    <w:rsid w:val="00B6073D"/>
    <w:rsid w:val="00B60984"/>
    <w:rsid w:val="00B609F0"/>
    <w:rsid w:val="00B60E6E"/>
    <w:rsid w:val="00B6112D"/>
    <w:rsid w:val="00B6150C"/>
    <w:rsid w:val="00B6156C"/>
    <w:rsid w:val="00B619AF"/>
    <w:rsid w:val="00B61B85"/>
    <w:rsid w:val="00B61CFF"/>
    <w:rsid w:val="00B61F08"/>
    <w:rsid w:val="00B61F70"/>
    <w:rsid w:val="00B6204B"/>
    <w:rsid w:val="00B6237B"/>
    <w:rsid w:val="00B623C9"/>
    <w:rsid w:val="00B62894"/>
    <w:rsid w:val="00B62A18"/>
    <w:rsid w:val="00B63870"/>
    <w:rsid w:val="00B63F75"/>
    <w:rsid w:val="00B640AB"/>
    <w:rsid w:val="00B64124"/>
    <w:rsid w:val="00B6431A"/>
    <w:rsid w:val="00B64398"/>
    <w:rsid w:val="00B64484"/>
    <w:rsid w:val="00B645F8"/>
    <w:rsid w:val="00B64A44"/>
    <w:rsid w:val="00B6515C"/>
    <w:rsid w:val="00B652B0"/>
    <w:rsid w:val="00B654CB"/>
    <w:rsid w:val="00B65771"/>
    <w:rsid w:val="00B65D2F"/>
    <w:rsid w:val="00B664EC"/>
    <w:rsid w:val="00B66801"/>
    <w:rsid w:val="00B668B4"/>
    <w:rsid w:val="00B66FFC"/>
    <w:rsid w:val="00B6741F"/>
    <w:rsid w:val="00B676B6"/>
    <w:rsid w:val="00B678CC"/>
    <w:rsid w:val="00B6796C"/>
    <w:rsid w:val="00B67B2B"/>
    <w:rsid w:val="00B7021B"/>
    <w:rsid w:val="00B70333"/>
    <w:rsid w:val="00B705D6"/>
    <w:rsid w:val="00B7077D"/>
    <w:rsid w:val="00B70A49"/>
    <w:rsid w:val="00B70AB3"/>
    <w:rsid w:val="00B70D8E"/>
    <w:rsid w:val="00B70EDB"/>
    <w:rsid w:val="00B70F2F"/>
    <w:rsid w:val="00B71A5D"/>
    <w:rsid w:val="00B71A6E"/>
    <w:rsid w:val="00B71C00"/>
    <w:rsid w:val="00B71E27"/>
    <w:rsid w:val="00B7273B"/>
    <w:rsid w:val="00B727B8"/>
    <w:rsid w:val="00B730B7"/>
    <w:rsid w:val="00B73453"/>
    <w:rsid w:val="00B7348E"/>
    <w:rsid w:val="00B737C7"/>
    <w:rsid w:val="00B73B22"/>
    <w:rsid w:val="00B73B89"/>
    <w:rsid w:val="00B73E00"/>
    <w:rsid w:val="00B73E31"/>
    <w:rsid w:val="00B73E82"/>
    <w:rsid w:val="00B74019"/>
    <w:rsid w:val="00B74A0D"/>
    <w:rsid w:val="00B74EC0"/>
    <w:rsid w:val="00B75542"/>
    <w:rsid w:val="00B75667"/>
    <w:rsid w:val="00B7573F"/>
    <w:rsid w:val="00B758FA"/>
    <w:rsid w:val="00B75A5C"/>
    <w:rsid w:val="00B7646F"/>
    <w:rsid w:val="00B76BD7"/>
    <w:rsid w:val="00B77062"/>
    <w:rsid w:val="00B7709F"/>
    <w:rsid w:val="00B770A1"/>
    <w:rsid w:val="00B77104"/>
    <w:rsid w:val="00B77405"/>
    <w:rsid w:val="00B774CC"/>
    <w:rsid w:val="00B77B57"/>
    <w:rsid w:val="00B77C6A"/>
    <w:rsid w:val="00B77D8A"/>
    <w:rsid w:val="00B80529"/>
    <w:rsid w:val="00B8053A"/>
    <w:rsid w:val="00B8069D"/>
    <w:rsid w:val="00B80795"/>
    <w:rsid w:val="00B80A5C"/>
    <w:rsid w:val="00B80F5B"/>
    <w:rsid w:val="00B81578"/>
    <w:rsid w:val="00B8166A"/>
    <w:rsid w:val="00B81684"/>
    <w:rsid w:val="00B816A2"/>
    <w:rsid w:val="00B817F4"/>
    <w:rsid w:val="00B818F8"/>
    <w:rsid w:val="00B81E96"/>
    <w:rsid w:val="00B81F1C"/>
    <w:rsid w:val="00B820AE"/>
    <w:rsid w:val="00B821AB"/>
    <w:rsid w:val="00B82A8C"/>
    <w:rsid w:val="00B830F7"/>
    <w:rsid w:val="00B8321E"/>
    <w:rsid w:val="00B83328"/>
    <w:rsid w:val="00B837F5"/>
    <w:rsid w:val="00B839EB"/>
    <w:rsid w:val="00B83AC3"/>
    <w:rsid w:val="00B83DAC"/>
    <w:rsid w:val="00B83DF6"/>
    <w:rsid w:val="00B847EE"/>
    <w:rsid w:val="00B8489E"/>
    <w:rsid w:val="00B84BE8"/>
    <w:rsid w:val="00B85076"/>
    <w:rsid w:val="00B852AE"/>
    <w:rsid w:val="00B855A8"/>
    <w:rsid w:val="00B85781"/>
    <w:rsid w:val="00B85837"/>
    <w:rsid w:val="00B85F67"/>
    <w:rsid w:val="00B862C5"/>
    <w:rsid w:val="00B86315"/>
    <w:rsid w:val="00B86557"/>
    <w:rsid w:val="00B86991"/>
    <w:rsid w:val="00B86D87"/>
    <w:rsid w:val="00B87324"/>
    <w:rsid w:val="00B87809"/>
    <w:rsid w:val="00B87C60"/>
    <w:rsid w:val="00B90165"/>
    <w:rsid w:val="00B9076E"/>
    <w:rsid w:val="00B910C8"/>
    <w:rsid w:val="00B91356"/>
    <w:rsid w:val="00B91E9D"/>
    <w:rsid w:val="00B922C4"/>
    <w:rsid w:val="00B926E0"/>
    <w:rsid w:val="00B92881"/>
    <w:rsid w:val="00B92AD4"/>
    <w:rsid w:val="00B92BF1"/>
    <w:rsid w:val="00B932E1"/>
    <w:rsid w:val="00B93C36"/>
    <w:rsid w:val="00B93F30"/>
    <w:rsid w:val="00B94054"/>
    <w:rsid w:val="00B94253"/>
    <w:rsid w:val="00B942ED"/>
    <w:rsid w:val="00B9436E"/>
    <w:rsid w:val="00B946E7"/>
    <w:rsid w:val="00B94759"/>
    <w:rsid w:val="00B94A8C"/>
    <w:rsid w:val="00B950E8"/>
    <w:rsid w:val="00B95372"/>
    <w:rsid w:val="00B954FC"/>
    <w:rsid w:val="00B957B0"/>
    <w:rsid w:val="00B95A04"/>
    <w:rsid w:val="00B95A42"/>
    <w:rsid w:val="00B95C49"/>
    <w:rsid w:val="00B95EEF"/>
    <w:rsid w:val="00B95F2C"/>
    <w:rsid w:val="00B95FD7"/>
    <w:rsid w:val="00B96228"/>
    <w:rsid w:val="00B962CF"/>
    <w:rsid w:val="00B96313"/>
    <w:rsid w:val="00B96B35"/>
    <w:rsid w:val="00B96CF0"/>
    <w:rsid w:val="00B96DA2"/>
    <w:rsid w:val="00B97059"/>
    <w:rsid w:val="00B977E6"/>
    <w:rsid w:val="00BA047F"/>
    <w:rsid w:val="00BA067F"/>
    <w:rsid w:val="00BA098E"/>
    <w:rsid w:val="00BA0B42"/>
    <w:rsid w:val="00BA0C85"/>
    <w:rsid w:val="00BA0DD4"/>
    <w:rsid w:val="00BA0E06"/>
    <w:rsid w:val="00BA13E0"/>
    <w:rsid w:val="00BA141F"/>
    <w:rsid w:val="00BA1704"/>
    <w:rsid w:val="00BA17C4"/>
    <w:rsid w:val="00BA1D07"/>
    <w:rsid w:val="00BA21CB"/>
    <w:rsid w:val="00BA270E"/>
    <w:rsid w:val="00BA2729"/>
    <w:rsid w:val="00BA283C"/>
    <w:rsid w:val="00BA2878"/>
    <w:rsid w:val="00BA2AEB"/>
    <w:rsid w:val="00BA2B41"/>
    <w:rsid w:val="00BA320A"/>
    <w:rsid w:val="00BA3603"/>
    <w:rsid w:val="00BA388C"/>
    <w:rsid w:val="00BA3974"/>
    <w:rsid w:val="00BA3BBD"/>
    <w:rsid w:val="00BA3C13"/>
    <w:rsid w:val="00BA3CC9"/>
    <w:rsid w:val="00BA3D2F"/>
    <w:rsid w:val="00BA3F29"/>
    <w:rsid w:val="00BA40BE"/>
    <w:rsid w:val="00BA48E0"/>
    <w:rsid w:val="00BA4A97"/>
    <w:rsid w:val="00BA4B66"/>
    <w:rsid w:val="00BA4CF4"/>
    <w:rsid w:val="00BA54FB"/>
    <w:rsid w:val="00BA5A25"/>
    <w:rsid w:val="00BA5A66"/>
    <w:rsid w:val="00BA5BE2"/>
    <w:rsid w:val="00BA5C97"/>
    <w:rsid w:val="00BA5DD8"/>
    <w:rsid w:val="00BA5EFB"/>
    <w:rsid w:val="00BA659A"/>
    <w:rsid w:val="00BA68C1"/>
    <w:rsid w:val="00BA6D50"/>
    <w:rsid w:val="00BA712E"/>
    <w:rsid w:val="00BA7423"/>
    <w:rsid w:val="00BA7688"/>
    <w:rsid w:val="00BA7950"/>
    <w:rsid w:val="00BA7E79"/>
    <w:rsid w:val="00BA7EB0"/>
    <w:rsid w:val="00BA7F19"/>
    <w:rsid w:val="00BB008F"/>
    <w:rsid w:val="00BB022D"/>
    <w:rsid w:val="00BB0528"/>
    <w:rsid w:val="00BB070E"/>
    <w:rsid w:val="00BB0B64"/>
    <w:rsid w:val="00BB0D75"/>
    <w:rsid w:val="00BB0DB8"/>
    <w:rsid w:val="00BB1286"/>
    <w:rsid w:val="00BB1C4F"/>
    <w:rsid w:val="00BB20E7"/>
    <w:rsid w:val="00BB225D"/>
    <w:rsid w:val="00BB2677"/>
    <w:rsid w:val="00BB277B"/>
    <w:rsid w:val="00BB2835"/>
    <w:rsid w:val="00BB284D"/>
    <w:rsid w:val="00BB2A2E"/>
    <w:rsid w:val="00BB365A"/>
    <w:rsid w:val="00BB37B0"/>
    <w:rsid w:val="00BB3D91"/>
    <w:rsid w:val="00BB3F4C"/>
    <w:rsid w:val="00BB46A9"/>
    <w:rsid w:val="00BB4A42"/>
    <w:rsid w:val="00BB4ECA"/>
    <w:rsid w:val="00BB4FEF"/>
    <w:rsid w:val="00BB5075"/>
    <w:rsid w:val="00BB5321"/>
    <w:rsid w:val="00BB56F2"/>
    <w:rsid w:val="00BB57E0"/>
    <w:rsid w:val="00BB5846"/>
    <w:rsid w:val="00BB5AF4"/>
    <w:rsid w:val="00BB61DC"/>
    <w:rsid w:val="00BB6258"/>
    <w:rsid w:val="00BB6431"/>
    <w:rsid w:val="00BB645D"/>
    <w:rsid w:val="00BB6472"/>
    <w:rsid w:val="00BB6E5C"/>
    <w:rsid w:val="00BB71EC"/>
    <w:rsid w:val="00BB724B"/>
    <w:rsid w:val="00BB740F"/>
    <w:rsid w:val="00BB7530"/>
    <w:rsid w:val="00BB77BF"/>
    <w:rsid w:val="00BB7DB1"/>
    <w:rsid w:val="00BC05EA"/>
    <w:rsid w:val="00BC0AE6"/>
    <w:rsid w:val="00BC1605"/>
    <w:rsid w:val="00BC16BF"/>
    <w:rsid w:val="00BC1B4B"/>
    <w:rsid w:val="00BC201A"/>
    <w:rsid w:val="00BC285D"/>
    <w:rsid w:val="00BC2BC7"/>
    <w:rsid w:val="00BC2DB4"/>
    <w:rsid w:val="00BC2F45"/>
    <w:rsid w:val="00BC344E"/>
    <w:rsid w:val="00BC38B8"/>
    <w:rsid w:val="00BC3CF8"/>
    <w:rsid w:val="00BC3DB1"/>
    <w:rsid w:val="00BC4B8A"/>
    <w:rsid w:val="00BC4B9C"/>
    <w:rsid w:val="00BC4E58"/>
    <w:rsid w:val="00BC5181"/>
    <w:rsid w:val="00BC52BA"/>
    <w:rsid w:val="00BC56C1"/>
    <w:rsid w:val="00BC5CE2"/>
    <w:rsid w:val="00BC642E"/>
    <w:rsid w:val="00BC66C2"/>
    <w:rsid w:val="00BC6742"/>
    <w:rsid w:val="00BC71C5"/>
    <w:rsid w:val="00BC7659"/>
    <w:rsid w:val="00BC791C"/>
    <w:rsid w:val="00BC7A42"/>
    <w:rsid w:val="00BC7E6E"/>
    <w:rsid w:val="00BD013E"/>
    <w:rsid w:val="00BD0383"/>
    <w:rsid w:val="00BD082C"/>
    <w:rsid w:val="00BD0CC9"/>
    <w:rsid w:val="00BD0FC4"/>
    <w:rsid w:val="00BD1122"/>
    <w:rsid w:val="00BD13ED"/>
    <w:rsid w:val="00BD140B"/>
    <w:rsid w:val="00BD1749"/>
    <w:rsid w:val="00BD238C"/>
    <w:rsid w:val="00BD2A08"/>
    <w:rsid w:val="00BD2E7E"/>
    <w:rsid w:val="00BD2F55"/>
    <w:rsid w:val="00BD3837"/>
    <w:rsid w:val="00BD385B"/>
    <w:rsid w:val="00BD386B"/>
    <w:rsid w:val="00BD3C69"/>
    <w:rsid w:val="00BD3D7A"/>
    <w:rsid w:val="00BD4355"/>
    <w:rsid w:val="00BD4A64"/>
    <w:rsid w:val="00BD4C30"/>
    <w:rsid w:val="00BD5A26"/>
    <w:rsid w:val="00BD5A74"/>
    <w:rsid w:val="00BD5D4D"/>
    <w:rsid w:val="00BD5F23"/>
    <w:rsid w:val="00BD614C"/>
    <w:rsid w:val="00BD6409"/>
    <w:rsid w:val="00BD6509"/>
    <w:rsid w:val="00BD689C"/>
    <w:rsid w:val="00BD6909"/>
    <w:rsid w:val="00BD6A22"/>
    <w:rsid w:val="00BD78B8"/>
    <w:rsid w:val="00BD7A82"/>
    <w:rsid w:val="00BD7F9E"/>
    <w:rsid w:val="00BE067E"/>
    <w:rsid w:val="00BE072F"/>
    <w:rsid w:val="00BE0C3B"/>
    <w:rsid w:val="00BE13B8"/>
    <w:rsid w:val="00BE1524"/>
    <w:rsid w:val="00BE197A"/>
    <w:rsid w:val="00BE1A06"/>
    <w:rsid w:val="00BE1B3A"/>
    <w:rsid w:val="00BE1B63"/>
    <w:rsid w:val="00BE26B4"/>
    <w:rsid w:val="00BE2E99"/>
    <w:rsid w:val="00BE331D"/>
    <w:rsid w:val="00BE373A"/>
    <w:rsid w:val="00BE3AFA"/>
    <w:rsid w:val="00BE3F52"/>
    <w:rsid w:val="00BE403F"/>
    <w:rsid w:val="00BE45C1"/>
    <w:rsid w:val="00BE4A06"/>
    <w:rsid w:val="00BE4C08"/>
    <w:rsid w:val="00BE4F12"/>
    <w:rsid w:val="00BE51C7"/>
    <w:rsid w:val="00BE53BF"/>
    <w:rsid w:val="00BE5515"/>
    <w:rsid w:val="00BE5613"/>
    <w:rsid w:val="00BE5626"/>
    <w:rsid w:val="00BE5813"/>
    <w:rsid w:val="00BE5C7E"/>
    <w:rsid w:val="00BE5CD9"/>
    <w:rsid w:val="00BE620C"/>
    <w:rsid w:val="00BE65B3"/>
    <w:rsid w:val="00BE68B9"/>
    <w:rsid w:val="00BE7265"/>
    <w:rsid w:val="00BE757D"/>
    <w:rsid w:val="00BE7662"/>
    <w:rsid w:val="00BE7B27"/>
    <w:rsid w:val="00BE7D11"/>
    <w:rsid w:val="00BF02E6"/>
    <w:rsid w:val="00BF0A66"/>
    <w:rsid w:val="00BF10D2"/>
    <w:rsid w:val="00BF10D6"/>
    <w:rsid w:val="00BF120B"/>
    <w:rsid w:val="00BF1309"/>
    <w:rsid w:val="00BF15C5"/>
    <w:rsid w:val="00BF17E0"/>
    <w:rsid w:val="00BF18B9"/>
    <w:rsid w:val="00BF1B70"/>
    <w:rsid w:val="00BF21BE"/>
    <w:rsid w:val="00BF220D"/>
    <w:rsid w:val="00BF2484"/>
    <w:rsid w:val="00BF2817"/>
    <w:rsid w:val="00BF29CE"/>
    <w:rsid w:val="00BF2C65"/>
    <w:rsid w:val="00BF31CB"/>
    <w:rsid w:val="00BF3AE6"/>
    <w:rsid w:val="00BF3C10"/>
    <w:rsid w:val="00BF3CFC"/>
    <w:rsid w:val="00BF44BB"/>
    <w:rsid w:val="00BF46F1"/>
    <w:rsid w:val="00BF4923"/>
    <w:rsid w:val="00BF4987"/>
    <w:rsid w:val="00BF4B69"/>
    <w:rsid w:val="00BF5350"/>
    <w:rsid w:val="00BF54E3"/>
    <w:rsid w:val="00BF55D0"/>
    <w:rsid w:val="00BF5623"/>
    <w:rsid w:val="00BF56A8"/>
    <w:rsid w:val="00BF577B"/>
    <w:rsid w:val="00BF5877"/>
    <w:rsid w:val="00BF608F"/>
    <w:rsid w:val="00BF60E3"/>
    <w:rsid w:val="00BF6597"/>
    <w:rsid w:val="00BF6A60"/>
    <w:rsid w:val="00BF6BC0"/>
    <w:rsid w:val="00BF6FBF"/>
    <w:rsid w:val="00BF70A1"/>
    <w:rsid w:val="00BF70F8"/>
    <w:rsid w:val="00BF79A4"/>
    <w:rsid w:val="00BF7CDD"/>
    <w:rsid w:val="00BF7D43"/>
    <w:rsid w:val="00BF7FE5"/>
    <w:rsid w:val="00C003F3"/>
    <w:rsid w:val="00C007CA"/>
    <w:rsid w:val="00C00F1A"/>
    <w:rsid w:val="00C010F5"/>
    <w:rsid w:val="00C01835"/>
    <w:rsid w:val="00C01DFD"/>
    <w:rsid w:val="00C02192"/>
    <w:rsid w:val="00C02571"/>
    <w:rsid w:val="00C0279C"/>
    <w:rsid w:val="00C02C95"/>
    <w:rsid w:val="00C02CDE"/>
    <w:rsid w:val="00C03096"/>
    <w:rsid w:val="00C03B7B"/>
    <w:rsid w:val="00C03C30"/>
    <w:rsid w:val="00C04339"/>
    <w:rsid w:val="00C04C68"/>
    <w:rsid w:val="00C04C6C"/>
    <w:rsid w:val="00C04DE2"/>
    <w:rsid w:val="00C0515B"/>
    <w:rsid w:val="00C05395"/>
    <w:rsid w:val="00C057E0"/>
    <w:rsid w:val="00C05863"/>
    <w:rsid w:val="00C05C20"/>
    <w:rsid w:val="00C05D67"/>
    <w:rsid w:val="00C06031"/>
    <w:rsid w:val="00C06066"/>
    <w:rsid w:val="00C0648A"/>
    <w:rsid w:val="00C067A4"/>
    <w:rsid w:val="00C06F8C"/>
    <w:rsid w:val="00C076D3"/>
    <w:rsid w:val="00C07A6C"/>
    <w:rsid w:val="00C07A84"/>
    <w:rsid w:val="00C07AE3"/>
    <w:rsid w:val="00C07AE4"/>
    <w:rsid w:val="00C07AE7"/>
    <w:rsid w:val="00C07C5C"/>
    <w:rsid w:val="00C104CE"/>
    <w:rsid w:val="00C10599"/>
    <w:rsid w:val="00C106AF"/>
    <w:rsid w:val="00C1078B"/>
    <w:rsid w:val="00C10F46"/>
    <w:rsid w:val="00C10F7A"/>
    <w:rsid w:val="00C1114F"/>
    <w:rsid w:val="00C11183"/>
    <w:rsid w:val="00C11197"/>
    <w:rsid w:val="00C11529"/>
    <w:rsid w:val="00C1157C"/>
    <w:rsid w:val="00C11B8C"/>
    <w:rsid w:val="00C11C33"/>
    <w:rsid w:val="00C11C73"/>
    <w:rsid w:val="00C11E15"/>
    <w:rsid w:val="00C11FE5"/>
    <w:rsid w:val="00C11FF6"/>
    <w:rsid w:val="00C12068"/>
    <w:rsid w:val="00C12EB5"/>
    <w:rsid w:val="00C1328A"/>
    <w:rsid w:val="00C13504"/>
    <w:rsid w:val="00C13C8A"/>
    <w:rsid w:val="00C13F22"/>
    <w:rsid w:val="00C140FE"/>
    <w:rsid w:val="00C1412F"/>
    <w:rsid w:val="00C14346"/>
    <w:rsid w:val="00C145EF"/>
    <w:rsid w:val="00C14691"/>
    <w:rsid w:val="00C14EF8"/>
    <w:rsid w:val="00C15135"/>
    <w:rsid w:val="00C15177"/>
    <w:rsid w:val="00C158A8"/>
    <w:rsid w:val="00C159ED"/>
    <w:rsid w:val="00C16386"/>
    <w:rsid w:val="00C16562"/>
    <w:rsid w:val="00C165C6"/>
    <w:rsid w:val="00C1662C"/>
    <w:rsid w:val="00C16813"/>
    <w:rsid w:val="00C16B16"/>
    <w:rsid w:val="00C17099"/>
    <w:rsid w:val="00C170AE"/>
    <w:rsid w:val="00C173C6"/>
    <w:rsid w:val="00C173EB"/>
    <w:rsid w:val="00C17593"/>
    <w:rsid w:val="00C176B6"/>
    <w:rsid w:val="00C17D7E"/>
    <w:rsid w:val="00C17D89"/>
    <w:rsid w:val="00C202D5"/>
    <w:rsid w:val="00C2068D"/>
    <w:rsid w:val="00C206C4"/>
    <w:rsid w:val="00C206EC"/>
    <w:rsid w:val="00C20A75"/>
    <w:rsid w:val="00C20DD5"/>
    <w:rsid w:val="00C20F2A"/>
    <w:rsid w:val="00C20F7B"/>
    <w:rsid w:val="00C217D8"/>
    <w:rsid w:val="00C21DE4"/>
    <w:rsid w:val="00C226CE"/>
    <w:rsid w:val="00C22CA7"/>
    <w:rsid w:val="00C22F9A"/>
    <w:rsid w:val="00C232DD"/>
    <w:rsid w:val="00C23452"/>
    <w:rsid w:val="00C23788"/>
    <w:rsid w:val="00C2423A"/>
    <w:rsid w:val="00C244D8"/>
    <w:rsid w:val="00C24789"/>
    <w:rsid w:val="00C24B84"/>
    <w:rsid w:val="00C24EE5"/>
    <w:rsid w:val="00C250A4"/>
    <w:rsid w:val="00C250CF"/>
    <w:rsid w:val="00C2544D"/>
    <w:rsid w:val="00C259AA"/>
    <w:rsid w:val="00C26871"/>
    <w:rsid w:val="00C2695A"/>
    <w:rsid w:val="00C26EB2"/>
    <w:rsid w:val="00C2708A"/>
    <w:rsid w:val="00C27156"/>
    <w:rsid w:val="00C274BE"/>
    <w:rsid w:val="00C275D9"/>
    <w:rsid w:val="00C2769D"/>
    <w:rsid w:val="00C27CD4"/>
    <w:rsid w:val="00C27E49"/>
    <w:rsid w:val="00C304FD"/>
    <w:rsid w:val="00C307FA"/>
    <w:rsid w:val="00C30845"/>
    <w:rsid w:val="00C30C4B"/>
    <w:rsid w:val="00C30D3F"/>
    <w:rsid w:val="00C30DAA"/>
    <w:rsid w:val="00C30E1F"/>
    <w:rsid w:val="00C30F1F"/>
    <w:rsid w:val="00C30FB5"/>
    <w:rsid w:val="00C31089"/>
    <w:rsid w:val="00C312AD"/>
    <w:rsid w:val="00C314DF"/>
    <w:rsid w:val="00C315D4"/>
    <w:rsid w:val="00C3175A"/>
    <w:rsid w:val="00C318B7"/>
    <w:rsid w:val="00C319A2"/>
    <w:rsid w:val="00C319A3"/>
    <w:rsid w:val="00C31B49"/>
    <w:rsid w:val="00C3208A"/>
    <w:rsid w:val="00C321D9"/>
    <w:rsid w:val="00C329C0"/>
    <w:rsid w:val="00C32BB7"/>
    <w:rsid w:val="00C32CCE"/>
    <w:rsid w:val="00C335C1"/>
    <w:rsid w:val="00C337EC"/>
    <w:rsid w:val="00C339DE"/>
    <w:rsid w:val="00C33AA7"/>
    <w:rsid w:val="00C33DCE"/>
    <w:rsid w:val="00C34179"/>
    <w:rsid w:val="00C3463A"/>
    <w:rsid w:val="00C346BB"/>
    <w:rsid w:val="00C346C1"/>
    <w:rsid w:val="00C34BDB"/>
    <w:rsid w:val="00C34C03"/>
    <w:rsid w:val="00C34C05"/>
    <w:rsid w:val="00C34CB6"/>
    <w:rsid w:val="00C34D4B"/>
    <w:rsid w:val="00C34F16"/>
    <w:rsid w:val="00C3566B"/>
    <w:rsid w:val="00C35B23"/>
    <w:rsid w:val="00C35CF8"/>
    <w:rsid w:val="00C35D91"/>
    <w:rsid w:val="00C36050"/>
    <w:rsid w:val="00C361B0"/>
    <w:rsid w:val="00C361CF"/>
    <w:rsid w:val="00C367B9"/>
    <w:rsid w:val="00C36DAD"/>
    <w:rsid w:val="00C37050"/>
    <w:rsid w:val="00C376E1"/>
    <w:rsid w:val="00C37CA6"/>
    <w:rsid w:val="00C37CDF"/>
    <w:rsid w:val="00C37E56"/>
    <w:rsid w:val="00C37F8D"/>
    <w:rsid w:val="00C40162"/>
    <w:rsid w:val="00C4018E"/>
    <w:rsid w:val="00C404D5"/>
    <w:rsid w:val="00C40B7D"/>
    <w:rsid w:val="00C40CD4"/>
    <w:rsid w:val="00C41057"/>
    <w:rsid w:val="00C411E2"/>
    <w:rsid w:val="00C41356"/>
    <w:rsid w:val="00C41A83"/>
    <w:rsid w:val="00C41E0C"/>
    <w:rsid w:val="00C41E8D"/>
    <w:rsid w:val="00C42013"/>
    <w:rsid w:val="00C42130"/>
    <w:rsid w:val="00C42784"/>
    <w:rsid w:val="00C429E1"/>
    <w:rsid w:val="00C42F8C"/>
    <w:rsid w:val="00C439F0"/>
    <w:rsid w:val="00C43C3F"/>
    <w:rsid w:val="00C43CE7"/>
    <w:rsid w:val="00C44189"/>
    <w:rsid w:val="00C44618"/>
    <w:rsid w:val="00C447FB"/>
    <w:rsid w:val="00C44F96"/>
    <w:rsid w:val="00C44FF2"/>
    <w:rsid w:val="00C455FA"/>
    <w:rsid w:val="00C4587D"/>
    <w:rsid w:val="00C45C66"/>
    <w:rsid w:val="00C4683F"/>
    <w:rsid w:val="00C470AA"/>
    <w:rsid w:val="00C47AE8"/>
    <w:rsid w:val="00C47B93"/>
    <w:rsid w:val="00C47B9B"/>
    <w:rsid w:val="00C47BDE"/>
    <w:rsid w:val="00C47CAC"/>
    <w:rsid w:val="00C47EC4"/>
    <w:rsid w:val="00C505D3"/>
    <w:rsid w:val="00C506A8"/>
    <w:rsid w:val="00C50728"/>
    <w:rsid w:val="00C508B7"/>
    <w:rsid w:val="00C509D3"/>
    <w:rsid w:val="00C51696"/>
    <w:rsid w:val="00C5193F"/>
    <w:rsid w:val="00C51D11"/>
    <w:rsid w:val="00C51D30"/>
    <w:rsid w:val="00C51F21"/>
    <w:rsid w:val="00C521CD"/>
    <w:rsid w:val="00C5257E"/>
    <w:rsid w:val="00C52E47"/>
    <w:rsid w:val="00C531B4"/>
    <w:rsid w:val="00C532F9"/>
    <w:rsid w:val="00C53E22"/>
    <w:rsid w:val="00C54C14"/>
    <w:rsid w:val="00C54C62"/>
    <w:rsid w:val="00C54CBD"/>
    <w:rsid w:val="00C54CDD"/>
    <w:rsid w:val="00C55429"/>
    <w:rsid w:val="00C556CD"/>
    <w:rsid w:val="00C5589B"/>
    <w:rsid w:val="00C55A58"/>
    <w:rsid w:val="00C55E23"/>
    <w:rsid w:val="00C5638E"/>
    <w:rsid w:val="00C56918"/>
    <w:rsid w:val="00C569CA"/>
    <w:rsid w:val="00C5733A"/>
    <w:rsid w:val="00C57CC6"/>
    <w:rsid w:val="00C57D43"/>
    <w:rsid w:val="00C57FA2"/>
    <w:rsid w:val="00C601EB"/>
    <w:rsid w:val="00C602DB"/>
    <w:rsid w:val="00C605AC"/>
    <w:rsid w:val="00C60708"/>
    <w:rsid w:val="00C60EC1"/>
    <w:rsid w:val="00C61061"/>
    <w:rsid w:val="00C613E1"/>
    <w:rsid w:val="00C619CD"/>
    <w:rsid w:val="00C61B5A"/>
    <w:rsid w:val="00C61D30"/>
    <w:rsid w:val="00C61EA9"/>
    <w:rsid w:val="00C61EE5"/>
    <w:rsid w:val="00C62003"/>
    <w:rsid w:val="00C62027"/>
    <w:rsid w:val="00C62700"/>
    <w:rsid w:val="00C62997"/>
    <w:rsid w:val="00C62A3E"/>
    <w:rsid w:val="00C63152"/>
    <w:rsid w:val="00C633AB"/>
    <w:rsid w:val="00C6343A"/>
    <w:rsid w:val="00C636B0"/>
    <w:rsid w:val="00C64077"/>
    <w:rsid w:val="00C64849"/>
    <w:rsid w:val="00C6560B"/>
    <w:rsid w:val="00C6560D"/>
    <w:rsid w:val="00C65A91"/>
    <w:rsid w:val="00C65ADD"/>
    <w:rsid w:val="00C65D24"/>
    <w:rsid w:val="00C65E0D"/>
    <w:rsid w:val="00C65EE7"/>
    <w:rsid w:val="00C65F58"/>
    <w:rsid w:val="00C664FE"/>
    <w:rsid w:val="00C66571"/>
    <w:rsid w:val="00C666DB"/>
    <w:rsid w:val="00C667F6"/>
    <w:rsid w:val="00C66C34"/>
    <w:rsid w:val="00C67F34"/>
    <w:rsid w:val="00C70366"/>
    <w:rsid w:val="00C7040D"/>
    <w:rsid w:val="00C70555"/>
    <w:rsid w:val="00C70B8C"/>
    <w:rsid w:val="00C712F9"/>
    <w:rsid w:val="00C71327"/>
    <w:rsid w:val="00C71468"/>
    <w:rsid w:val="00C716BA"/>
    <w:rsid w:val="00C7233D"/>
    <w:rsid w:val="00C723AF"/>
    <w:rsid w:val="00C723CA"/>
    <w:rsid w:val="00C72EF5"/>
    <w:rsid w:val="00C72F3E"/>
    <w:rsid w:val="00C7322E"/>
    <w:rsid w:val="00C7330C"/>
    <w:rsid w:val="00C733ED"/>
    <w:rsid w:val="00C7357D"/>
    <w:rsid w:val="00C73BC2"/>
    <w:rsid w:val="00C73BF6"/>
    <w:rsid w:val="00C73C1B"/>
    <w:rsid w:val="00C74157"/>
    <w:rsid w:val="00C7448E"/>
    <w:rsid w:val="00C74859"/>
    <w:rsid w:val="00C748E2"/>
    <w:rsid w:val="00C74B2A"/>
    <w:rsid w:val="00C75004"/>
    <w:rsid w:val="00C750DD"/>
    <w:rsid w:val="00C755E8"/>
    <w:rsid w:val="00C756A4"/>
    <w:rsid w:val="00C75970"/>
    <w:rsid w:val="00C75AC4"/>
    <w:rsid w:val="00C75C9D"/>
    <w:rsid w:val="00C76952"/>
    <w:rsid w:val="00C76AE7"/>
    <w:rsid w:val="00C7731D"/>
    <w:rsid w:val="00C7799E"/>
    <w:rsid w:val="00C80441"/>
    <w:rsid w:val="00C80547"/>
    <w:rsid w:val="00C80A0C"/>
    <w:rsid w:val="00C80A45"/>
    <w:rsid w:val="00C80DB5"/>
    <w:rsid w:val="00C8198E"/>
    <w:rsid w:val="00C819C2"/>
    <w:rsid w:val="00C81B30"/>
    <w:rsid w:val="00C8220B"/>
    <w:rsid w:val="00C82387"/>
    <w:rsid w:val="00C823D0"/>
    <w:rsid w:val="00C828F7"/>
    <w:rsid w:val="00C83012"/>
    <w:rsid w:val="00C831FC"/>
    <w:rsid w:val="00C8395C"/>
    <w:rsid w:val="00C83D50"/>
    <w:rsid w:val="00C840E0"/>
    <w:rsid w:val="00C84231"/>
    <w:rsid w:val="00C847C8"/>
    <w:rsid w:val="00C84A3B"/>
    <w:rsid w:val="00C84CD6"/>
    <w:rsid w:val="00C84D5A"/>
    <w:rsid w:val="00C85034"/>
    <w:rsid w:val="00C8534D"/>
    <w:rsid w:val="00C85460"/>
    <w:rsid w:val="00C856CB"/>
    <w:rsid w:val="00C85B97"/>
    <w:rsid w:val="00C85F12"/>
    <w:rsid w:val="00C86379"/>
    <w:rsid w:val="00C864DB"/>
    <w:rsid w:val="00C8669B"/>
    <w:rsid w:val="00C86CA2"/>
    <w:rsid w:val="00C870BA"/>
    <w:rsid w:val="00C8781D"/>
    <w:rsid w:val="00C878E9"/>
    <w:rsid w:val="00C87A95"/>
    <w:rsid w:val="00C87AF9"/>
    <w:rsid w:val="00C87D11"/>
    <w:rsid w:val="00C87DD4"/>
    <w:rsid w:val="00C901A9"/>
    <w:rsid w:val="00C9047A"/>
    <w:rsid w:val="00C905AC"/>
    <w:rsid w:val="00C9065E"/>
    <w:rsid w:val="00C90B43"/>
    <w:rsid w:val="00C90C65"/>
    <w:rsid w:val="00C90C82"/>
    <w:rsid w:val="00C90F7A"/>
    <w:rsid w:val="00C911EF"/>
    <w:rsid w:val="00C91207"/>
    <w:rsid w:val="00C9129A"/>
    <w:rsid w:val="00C9154D"/>
    <w:rsid w:val="00C915C3"/>
    <w:rsid w:val="00C91CFB"/>
    <w:rsid w:val="00C91FAC"/>
    <w:rsid w:val="00C9220C"/>
    <w:rsid w:val="00C922C5"/>
    <w:rsid w:val="00C92352"/>
    <w:rsid w:val="00C923B7"/>
    <w:rsid w:val="00C92534"/>
    <w:rsid w:val="00C927AB"/>
    <w:rsid w:val="00C92C2A"/>
    <w:rsid w:val="00C9318C"/>
    <w:rsid w:val="00C93297"/>
    <w:rsid w:val="00C932D9"/>
    <w:rsid w:val="00C93533"/>
    <w:rsid w:val="00C93543"/>
    <w:rsid w:val="00C940BA"/>
    <w:rsid w:val="00C94279"/>
    <w:rsid w:val="00C945EC"/>
    <w:rsid w:val="00C94B58"/>
    <w:rsid w:val="00C94BBA"/>
    <w:rsid w:val="00C94E45"/>
    <w:rsid w:val="00C95300"/>
    <w:rsid w:val="00C95548"/>
    <w:rsid w:val="00C955F6"/>
    <w:rsid w:val="00C95656"/>
    <w:rsid w:val="00C95730"/>
    <w:rsid w:val="00C95962"/>
    <w:rsid w:val="00C959AA"/>
    <w:rsid w:val="00C95EC0"/>
    <w:rsid w:val="00C9633F"/>
    <w:rsid w:val="00C963E1"/>
    <w:rsid w:val="00C965AD"/>
    <w:rsid w:val="00C96A24"/>
    <w:rsid w:val="00C96D37"/>
    <w:rsid w:val="00C96D71"/>
    <w:rsid w:val="00C96F89"/>
    <w:rsid w:val="00C96FE0"/>
    <w:rsid w:val="00C9730E"/>
    <w:rsid w:val="00C97572"/>
    <w:rsid w:val="00C97671"/>
    <w:rsid w:val="00C9785E"/>
    <w:rsid w:val="00C97AF1"/>
    <w:rsid w:val="00C97BC8"/>
    <w:rsid w:val="00C97D77"/>
    <w:rsid w:val="00CA09AA"/>
    <w:rsid w:val="00CA0FCC"/>
    <w:rsid w:val="00CA114D"/>
    <w:rsid w:val="00CA1225"/>
    <w:rsid w:val="00CA16E1"/>
    <w:rsid w:val="00CA18D2"/>
    <w:rsid w:val="00CA2480"/>
    <w:rsid w:val="00CA267C"/>
    <w:rsid w:val="00CA2919"/>
    <w:rsid w:val="00CA2C56"/>
    <w:rsid w:val="00CA2ED2"/>
    <w:rsid w:val="00CA342B"/>
    <w:rsid w:val="00CA35F0"/>
    <w:rsid w:val="00CA3E24"/>
    <w:rsid w:val="00CA41D8"/>
    <w:rsid w:val="00CA4572"/>
    <w:rsid w:val="00CA49C0"/>
    <w:rsid w:val="00CA4A24"/>
    <w:rsid w:val="00CA4A3F"/>
    <w:rsid w:val="00CA4C14"/>
    <w:rsid w:val="00CA4E07"/>
    <w:rsid w:val="00CA4F58"/>
    <w:rsid w:val="00CA4FC2"/>
    <w:rsid w:val="00CA51A0"/>
    <w:rsid w:val="00CA5623"/>
    <w:rsid w:val="00CA57E3"/>
    <w:rsid w:val="00CA5DA3"/>
    <w:rsid w:val="00CA6156"/>
    <w:rsid w:val="00CA6164"/>
    <w:rsid w:val="00CA6BDF"/>
    <w:rsid w:val="00CA7239"/>
    <w:rsid w:val="00CA7E66"/>
    <w:rsid w:val="00CA7F17"/>
    <w:rsid w:val="00CB00AB"/>
    <w:rsid w:val="00CB010F"/>
    <w:rsid w:val="00CB01BC"/>
    <w:rsid w:val="00CB03CF"/>
    <w:rsid w:val="00CB047F"/>
    <w:rsid w:val="00CB04F4"/>
    <w:rsid w:val="00CB0576"/>
    <w:rsid w:val="00CB11BD"/>
    <w:rsid w:val="00CB1368"/>
    <w:rsid w:val="00CB167F"/>
    <w:rsid w:val="00CB1720"/>
    <w:rsid w:val="00CB1C10"/>
    <w:rsid w:val="00CB1E9F"/>
    <w:rsid w:val="00CB1F2A"/>
    <w:rsid w:val="00CB2674"/>
    <w:rsid w:val="00CB299C"/>
    <w:rsid w:val="00CB2BBA"/>
    <w:rsid w:val="00CB35ED"/>
    <w:rsid w:val="00CB39EB"/>
    <w:rsid w:val="00CB3B81"/>
    <w:rsid w:val="00CB41E7"/>
    <w:rsid w:val="00CB46FD"/>
    <w:rsid w:val="00CB480A"/>
    <w:rsid w:val="00CB49C7"/>
    <w:rsid w:val="00CB4FA5"/>
    <w:rsid w:val="00CB5008"/>
    <w:rsid w:val="00CB58DD"/>
    <w:rsid w:val="00CB5906"/>
    <w:rsid w:val="00CB5DC5"/>
    <w:rsid w:val="00CB6343"/>
    <w:rsid w:val="00CB6517"/>
    <w:rsid w:val="00CB668B"/>
    <w:rsid w:val="00CB66BF"/>
    <w:rsid w:val="00CB67DB"/>
    <w:rsid w:val="00CB6F41"/>
    <w:rsid w:val="00CB71E6"/>
    <w:rsid w:val="00CB7648"/>
    <w:rsid w:val="00CB79A4"/>
    <w:rsid w:val="00CB7B6B"/>
    <w:rsid w:val="00CB7F5F"/>
    <w:rsid w:val="00CC00B7"/>
    <w:rsid w:val="00CC0304"/>
    <w:rsid w:val="00CC034B"/>
    <w:rsid w:val="00CC07B6"/>
    <w:rsid w:val="00CC07BA"/>
    <w:rsid w:val="00CC099A"/>
    <w:rsid w:val="00CC0AA7"/>
    <w:rsid w:val="00CC0E56"/>
    <w:rsid w:val="00CC153E"/>
    <w:rsid w:val="00CC1555"/>
    <w:rsid w:val="00CC172A"/>
    <w:rsid w:val="00CC1A18"/>
    <w:rsid w:val="00CC1CF9"/>
    <w:rsid w:val="00CC1D2E"/>
    <w:rsid w:val="00CC1E3E"/>
    <w:rsid w:val="00CC1E40"/>
    <w:rsid w:val="00CC21A6"/>
    <w:rsid w:val="00CC27F5"/>
    <w:rsid w:val="00CC2D18"/>
    <w:rsid w:val="00CC2EFE"/>
    <w:rsid w:val="00CC32B0"/>
    <w:rsid w:val="00CC33CB"/>
    <w:rsid w:val="00CC3D5F"/>
    <w:rsid w:val="00CC3D8D"/>
    <w:rsid w:val="00CC3E8C"/>
    <w:rsid w:val="00CC400F"/>
    <w:rsid w:val="00CC40D2"/>
    <w:rsid w:val="00CC4365"/>
    <w:rsid w:val="00CC4C5E"/>
    <w:rsid w:val="00CC4CD7"/>
    <w:rsid w:val="00CC4EB8"/>
    <w:rsid w:val="00CC4EF6"/>
    <w:rsid w:val="00CC4F58"/>
    <w:rsid w:val="00CC4F5B"/>
    <w:rsid w:val="00CC57AE"/>
    <w:rsid w:val="00CC5915"/>
    <w:rsid w:val="00CC606C"/>
    <w:rsid w:val="00CC620F"/>
    <w:rsid w:val="00CC652C"/>
    <w:rsid w:val="00CC728B"/>
    <w:rsid w:val="00CC7356"/>
    <w:rsid w:val="00CC74D5"/>
    <w:rsid w:val="00CC7A6D"/>
    <w:rsid w:val="00CC7DF5"/>
    <w:rsid w:val="00CD04B6"/>
    <w:rsid w:val="00CD0740"/>
    <w:rsid w:val="00CD0768"/>
    <w:rsid w:val="00CD0B87"/>
    <w:rsid w:val="00CD14CB"/>
    <w:rsid w:val="00CD179D"/>
    <w:rsid w:val="00CD196B"/>
    <w:rsid w:val="00CD1D6E"/>
    <w:rsid w:val="00CD1E74"/>
    <w:rsid w:val="00CD20AE"/>
    <w:rsid w:val="00CD21B4"/>
    <w:rsid w:val="00CD2585"/>
    <w:rsid w:val="00CD283A"/>
    <w:rsid w:val="00CD309B"/>
    <w:rsid w:val="00CD3122"/>
    <w:rsid w:val="00CD325D"/>
    <w:rsid w:val="00CD334A"/>
    <w:rsid w:val="00CD3372"/>
    <w:rsid w:val="00CD3421"/>
    <w:rsid w:val="00CD398E"/>
    <w:rsid w:val="00CD3B95"/>
    <w:rsid w:val="00CD3C3B"/>
    <w:rsid w:val="00CD3D0C"/>
    <w:rsid w:val="00CD3D4B"/>
    <w:rsid w:val="00CD3F09"/>
    <w:rsid w:val="00CD3FAF"/>
    <w:rsid w:val="00CD454E"/>
    <w:rsid w:val="00CD492B"/>
    <w:rsid w:val="00CD5768"/>
    <w:rsid w:val="00CD5ADA"/>
    <w:rsid w:val="00CD5C02"/>
    <w:rsid w:val="00CD5F80"/>
    <w:rsid w:val="00CD61E3"/>
    <w:rsid w:val="00CD6823"/>
    <w:rsid w:val="00CD6D63"/>
    <w:rsid w:val="00CD6E0B"/>
    <w:rsid w:val="00CD707E"/>
    <w:rsid w:val="00CD70DB"/>
    <w:rsid w:val="00CD711C"/>
    <w:rsid w:val="00CD736C"/>
    <w:rsid w:val="00CD787F"/>
    <w:rsid w:val="00CD7A86"/>
    <w:rsid w:val="00CE025E"/>
    <w:rsid w:val="00CE030D"/>
    <w:rsid w:val="00CE03B6"/>
    <w:rsid w:val="00CE05F2"/>
    <w:rsid w:val="00CE0CBF"/>
    <w:rsid w:val="00CE0F12"/>
    <w:rsid w:val="00CE112E"/>
    <w:rsid w:val="00CE1225"/>
    <w:rsid w:val="00CE132D"/>
    <w:rsid w:val="00CE143E"/>
    <w:rsid w:val="00CE14A0"/>
    <w:rsid w:val="00CE1512"/>
    <w:rsid w:val="00CE19F2"/>
    <w:rsid w:val="00CE253D"/>
    <w:rsid w:val="00CE2858"/>
    <w:rsid w:val="00CE2992"/>
    <w:rsid w:val="00CE3180"/>
    <w:rsid w:val="00CE3257"/>
    <w:rsid w:val="00CE38AA"/>
    <w:rsid w:val="00CE3CDC"/>
    <w:rsid w:val="00CE3D16"/>
    <w:rsid w:val="00CE3D41"/>
    <w:rsid w:val="00CE3FBA"/>
    <w:rsid w:val="00CE517F"/>
    <w:rsid w:val="00CE525D"/>
    <w:rsid w:val="00CE5386"/>
    <w:rsid w:val="00CE53A7"/>
    <w:rsid w:val="00CE5854"/>
    <w:rsid w:val="00CE5E50"/>
    <w:rsid w:val="00CE630B"/>
    <w:rsid w:val="00CE69F3"/>
    <w:rsid w:val="00CE6AD5"/>
    <w:rsid w:val="00CE6E24"/>
    <w:rsid w:val="00CE6FFB"/>
    <w:rsid w:val="00CE71F8"/>
    <w:rsid w:val="00CE7392"/>
    <w:rsid w:val="00CE76BD"/>
    <w:rsid w:val="00CE781A"/>
    <w:rsid w:val="00CE7BFD"/>
    <w:rsid w:val="00CF0131"/>
    <w:rsid w:val="00CF02AC"/>
    <w:rsid w:val="00CF057C"/>
    <w:rsid w:val="00CF06E6"/>
    <w:rsid w:val="00CF0878"/>
    <w:rsid w:val="00CF08B8"/>
    <w:rsid w:val="00CF0CD7"/>
    <w:rsid w:val="00CF0DD9"/>
    <w:rsid w:val="00CF163C"/>
    <w:rsid w:val="00CF1847"/>
    <w:rsid w:val="00CF18AB"/>
    <w:rsid w:val="00CF1AA6"/>
    <w:rsid w:val="00CF1C27"/>
    <w:rsid w:val="00CF1EF6"/>
    <w:rsid w:val="00CF20C8"/>
    <w:rsid w:val="00CF23EB"/>
    <w:rsid w:val="00CF2639"/>
    <w:rsid w:val="00CF2971"/>
    <w:rsid w:val="00CF2A06"/>
    <w:rsid w:val="00CF2EF5"/>
    <w:rsid w:val="00CF2FBF"/>
    <w:rsid w:val="00CF33BA"/>
    <w:rsid w:val="00CF3672"/>
    <w:rsid w:val="00CF397A"/>
    <w:rsid w:val="00CF3E2B"/>
    <w:rsid w:val="00CF3F01"/>
    <w:rsid w:val="00CF4050"/>
    <w:rsid w:val="00CF41AE"/>
    <w:rsid w:val="00CF4429"/>
    <w:rsid w:val="00CF495B"/>
    <w:rsid w:val="00CF4B3B"/>
    <w:rsid w:val="00CF4F02"/>
    <w:rsid w:val="00CF4F88"/>
    <w:rsid w:val="00CF5A64"/>
    <w:rsid w:val="00CF5EE9"/>
    <w:rsid w:val="00CF61A3"/>
    <w:rsid w:val="00CF6650"/>
    <w:rsid w:val="00CF66DE"/>
    <w:rsid w:val="00CF6848"/>
    <w:rsid w:val="00CF690F"/>
    <w:rsid w:val="00CF6AF3"/>
    <w:rsid w:val="00CF6B46"/>
    <w:rsid w:val="00CF6C9A"/>
    <w:rsid w:val="00CF74F6"/>
    <w:rsid w:val="00CF76AE"/>
    <w:rsid w:val="00CF7896"/>
    <w:rsid w:val="00CF7CCF"/>
    <w:rsid w:val="00CF7D8D"/>
    <w:rsid w:val="00D0033A"/>
    <w:rsid w:val="00D00522"/>
    <w:rsid w:val="00D00535"/>
    <w:rsid w:val="00D00B22"/>
    <w:rsid w:val="00D00FCA"/>
    <w:rsid w:val="00D01752"/>
    <w:rsid w:val="00D017EE"/>
    <w:rsid w:val="00D01C73"/>
    <w:rsid w:val="00D02264"/>
    <w:rsid w:val="00D02369"/>
    <w:rsid w:val="00D024C7"/>
    <w:rsid w:val="00D02683"/>
    <w:rsid w:val="00D02AFC"/>
    <w:rsid w:val="00D02B7B"/>
    <w:rsid w:val="00D02C36"/>
    <w:rsid w:val="00D02E17"/>
    <w:rsid w:val="00D02F2F"/>
    <w:rsid w:val="00D0321D"/>
    <w:rsid w:val="00D03B36"/>
    <w:rsid w:val="00D04621"/>
    <w:rsid w:val="00D04A63"/>
    <w:rsid w:val="00D04FC8"/>
    <w:rsid w:val="00D050BA"/>
    <w:rsid w:val="00D05647"/>
    <w:rsid w:val="00D05689"/>
    <w:rsid w:val="00D05B47"/>
    <w:rsid w:val="00D05F62"/>
    <w:rsid w:val="00D05FD4"/>
    <w:rsid w:val="00D06088"/>
    <w:rsid w:val="00D0675C"/>
    <w:rsid w:val="00D06800"/>
    <w:rsid w:val="00D06B22"/>
    <w:rsid w:val="00D06DED"/>
    <w:rsid w:val="00D070AD"/>
    <w:rsid w:val="00D0730A"/>
    <w:rsid w:val="00D073D1"/>
    <w:rsid w:val="00D078A7"/>
    <w:rsid w:val="00D078A9"/>
    <w:rsid w:val="00D078C9"/>
    <w:rsid w:val="00D07D73"/>
    <w:rsid w:val="00D07DCA"/>
    <w:rsid w:val="00D07E5F"/>
    <w:rsid w:val="00D1023A"/>
    <w:rsid w:val="00D10A74"/>
    <w:rsid w:val="00D10D83"/>
    <w:rsid w:val="00D1121C"/>
    <w:rsid w:val="00D113AD"/>
    <w:rsid w:val="00D11672"/>
    <w:rsid w:val="00D11873"/>
    <w:rsid w:val="00D118F6"/>
    <w:rsid w:val="00D11E2D"/>
    <w:rsid w:val="00D11FAE"/>
    <w:rsid w:val="00D12371"/>
    <w:rsid w:val="00D12440"/>
    <w:rsid w:val="00D1249E"/>
    <w:rsid w:val="00D126E6"/>
    <w:rsid w:val="00D126F8"/>
    <w:rsid w:val="00D128F5"/>
    <w:rsid w:val="00D12B75"/>
    <w:rsid w:val="00D12CB4"/>
    <w:rsid w:val="00D1303E"/>
    <w:rsid w:val="00D133A1"/>
    <w:rsid w:val="00D13451"/>
    <w:rsid w:val="00D13820"/>
    <w:rsid w:val="00D13880"/>
    <w:rsid w:val="00D139C5"/>
    <w:rsid w:val="00D13BBC"/>
    <w:rsid w:val="00D13F9F"/>
    <w:rsid w:val="00D1404F"/>
    <w:rsid w:val="00D14204"/>
    <w:rsid w:val="00D14300"/>
    <w:rsid w:val="00D14854"/>
    <w:rsid w:val="00D150C5"/>
    <w:rsid w:val="00D1552A"/>
    <w:rsid w:val="00D15D9D"/>
    <w:rsid w:val="00D1624D"/>
    <w:rsid w:val="00D16632"/>
    <w:rsid w:val="00D17550"/>
    <w:rsid w:val="00D17869"/>
    <w:rsid w:val="00D1792B"/>
    <w:rsid w:val="00D17F37"/>
    <w:rsid w:val="00D17FDC"/>
    <w:rsid w:val="00D2016A"/>
    <w:rsid w:val="00D202D3"/>
    <w:rsid w:val="00D20438"/>
    <w:rsid w:val="00D2166C"/>
    <w:rsid w:val="00D2171B"/>
    <w:rsid w:val="00D217CE"/>
    <w:rsid w:val="00D21A77"/>
    <w:rsid w:val="00D21DDB"/>
    <w:rsid w:val="00D21E67"/>
    <w:rsid w:val="00D22148"/>
    <w:rsid w:val="00D22406"/>
    <w:rsid w:val="00D229A3"/>
    <w:rsid w:val="00D22A24"/>
    <w:rsid w:val="00D22D40"/>
    <w:rsid w:val="00D232E5"/>
    <w:rsid w:val="00D2348D"/>
    <w:rsid w:val="00D23556"/>
    <w:rsid w:val="00D239AD"/>
    <w:rsid w:val="00D239F9"/>
    <w:rsid w:val="00D23A1F"/>
    <w:rsid w:val="00D23B89"/>
    <w:rsid w:val="00D23BE2"/>
    <w:rsid w:val="00D23CE2"/>
    <w:rsid w:val="00D244D5"/>
    <w:rsid w:val="00D248B7"/>
    <w:rsid w:val="00D24D04"/>
    <w:rsid w:val="00D24E65"/>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788"/>
    <w:rsid w:val="00D27AAD"/>
    <w:rsid w:val="00D27F01"/>
    <w:rsid w:val="00D3013B"/>
    <w:rsid w:val="00D301F6"/>
    <w:rsid w:val="00D30373"/>
    <w:rsid w:val="00D30707"/>
    <w:rsid w:val="00D309B2"/>
    <w:rsid w:val="00D309D3"/>
    <w:rsid w:val="00D30C46"/>
    <w:rsid w:val="00D30FC7"/>
    <w:rsid w:val="00D31B9F"/>
    <w:rsid w:val="00D31BEA"/>
    <w:rsid w:val="00D32088"/>
    <w:rsid w:val="00D322CF"/>
    <w:rsid w:val="00D33313"/>
    <w:rsid w:val="00D33379"/>
    <w:rsid w:val="00D333D7"/>
    <w:rsid w:val="00D33410"/>
    <w:rsid w:val="00D33418"/>
    <w:rsid w:val="00D33458"/>
    <w:rsid w:val="00D33A9A"/>
    <w:rsid w:val="00D33AFC"/>
    <w:rsid w:val="00D33C0E"/>
    <w:rsid w:val="00D33C2E"/>
    <w:rsid w:val="00D3410B"/>
    <w:rsid w:val="00D3423D"/>
    <w:rsid w:val="00D344C9"/>
    <w:rsid w:val="00D34876"/>
    <w:rsid w:val="00D34965"/>
    <w:rsid w:val="00D35226"/>
    <w:rsid w:val="00D358B2"/>
    <w:rsid w:val="00D359BB"/>
    <w:rsid w:val="00D35BF5"/>
    <w:rsid w:val="00D3609F"/>
    <w:rsid w:val="00D3610A"/>
    <w:rsid w:val="00D366C8"/>
    <w:rsid w:val="00D368C6"/>
    <w:rsid w:val="00D369DF"/>
    <w:rsid w:val="00D36C8E"/>
    <w:rsid w:val="00D36D5A"/>
    <w:rsid w:val="00D37A26"/>
    <w:rsid w:val="00D37C2D"/>
    <w:rsid w:val="00D37F6A"/>
    <w:rsid w:val="00D40109"/>
    <w:rsid w:val="00D403C6"/>
    <w:rsid w:val="00D40429"/>
    <w:rsid w:val="00D404CE"/>
    <w:rsid w:val="00D40A5C"/>
    <w:rsid w:val="00D40D79"/>
    <w:rsid w:val="00D40E25"/>
    <w:rsid w:val="00D40E78"/>
    <w:rsid w:val="00D40F5C"/>
    <w:rsid w:val="00D41009"/>
    <w:rsid w:val="00D4111A"/>
    <w:rsid w:val="00D41901"/>
    <w:rsid w:val="00D4197A"/>
    <w:rsid w:val="00D41CD0"/>
    <w:rsid w:val="00D421D9"/>
    <w:rsid w:val="00D42223"/>
    <w:rsid w:val="00D422E4"/>
    <w:rsid w:val="00D424E7"/>
    <w:rsid w:val="00D426FB"/>
    <w:rsid w:val="00D42B71"/>
    <w:rsid w:val="00D42D5D"/>
    <w:rsid w:val="00D42DC4"/>
    <w:rsid w:val="00D43888"/>
    <w:rsid w:val="00D43FA8"/>
    <w:rsid w:val="00D4429F"/>
    <w:rsid w:val="00D44A5C"/>
    <w:rsid w:val="00D44FDF"/>
    <w:rsid w:val="00D45819"/>
    <w:rsid w:val="00D459CE"/>
    <w:rsid w:val="00D45B68"/>
    <w:rsid w:val="00D45BE6"/>
    <w:rsid w:val="00D466E5"/>
    <w:rsid w:val="00D467C7"/>
    <w:rsid w:val="00D4688E"/>
    <w:rsid w:val="00D46F2D"/>
    <w:rsid w:val="00D471EF"/>
    <w:rsid w:val="00D475CC"/>
    <w:rsid w:val="00D4766F"/>
    <w:rsid w:val="00D477E2"/>
    <w:rsid w:val="00D4785C"/>
    <w:rsid w:val="00D47A34"/>
    <w:rsid w:val="00D47F1A"/>
    <w:rsid w:val="00D5044A"/>
    <w:rsid w:val="00D50772"/>
    <w:rsid w:val="00D50C82"/>
    <w:rsid w:val="00D50C96"/>
    <w:rsid w:val="00D50CF3"/>
    <w:rsid w:val="00D50F95"/>
    <w:rsid w:val="00D5102A"/>
    <w:rsid w:val="00D512D1"/>
    <w:rsid w:val="00D513F0"/>
    <w:rsid w:val="00D5144F"/>
    <w:rsid w:val="00D51565"/>
    <w:rsid w:val="00D51AAF"/>
    <w:rsid w:val="00D51DB2"/>
    <w:rsid w:val="00D51F84"/>
    <w:rsid w:val="00D52200"/>
    <w:rsid w:val="00D52283"/>
    <w:rsid w:val="00D52400"/>
    <w:rsid w:val="00D527A2"/>
    <w:rsid w:val="00D52A9A"/>
    <w:rsid w:val="00D52E1D"/>
    <w:rsid w:val="00D53621"/>
    <w:rsid w:val="00D53768"/>
    <w:rsid w:val="00D537B0"/>
    <w:rsid w:val="00D5419B"/>
    <w:rsid w:val="00D54370"/>
    <w:rsid w:val="00D5438E"/>
    <w:rsid w:val="00D545BB"/>
    <w:rsid w:val="00D54C59"/>
    <w:rsid w:val="00D54CA0"/>
    <w:rsid w:val="00D54D88"/>
    <w:rsid w:val="00D550ED"/>
    <w:rsid w:val="00D551E6"/>
    <w:rsid w:val="00D5521C"/>
    <w:rsid w:val="00D554E6"/>
    <w:rsid w:val="00D55723"/>
    <w:rsid w:val="00D557D4"/>
    <w:rsid w:val="00D5591F"/>
    <w:rsid w:val="00D55B68"/>
    <w:rsid w:val="00D55BD5"/>
    <w:rsid w:val="00D55C37"/>
    <w:rsid w:val="00D56330"/>
    <w:rsid w:val="00D563C2"/>
    <w:rsid w:val="00D56587"/>
    <w:rsid w:val="00D56810"/>
    <w:rsid w:val="00D56C31"/>
    <w:rsid w:val="00D56D65"/>
    <w:rsid w:val="00D57012"/>
    <w:rsid w:val="00D5728E"/>
    <w:rsid w:val="00D572B2"/>
    <w:rsid w:val="00D57AC0"/>
    <w:rsid w:val="00D57C20"/>
    <w:rsid w:val="00D57CD2"/>
    <w:rsid w:val="00D57F0A"/>
    <w:rsid w:val="00D57FB6"/>
    <w:rsid w:val="00D60207"/>
    <w:rsid w:val="00D6041F"/>
    <w:rsid w:val="00D6078E"/>
    <w:rsid w:val="00D60BCB"/>
    <w:rsid w:val="00D60C1A"/>
    <w:rsid w:val="00D60CB2"/>
    <w:rsid w:val="00D60DD4"/>
    <w:rsid w:val="00D60E27"/>
    <w:rsid w:val="00D610FA"/>
    <w:rsid w:val="00D611E4"/>
    <w:rsid w:val="00D61697"/>
    <w:rsid w:val="00D61B68"/>
    <w:rsid w:val="00D61F85"/>
    <w:rsid w:val="00D62243"/>
    <w:rsid w:val="00D62383"/>
    <w:rsid w:val="00D623BB"/>
    <w:rsid w:val="00D6278F"/>
    <w:rsid w:val="00D6288F"/>
    <w:rsid w:val="00D62949"/>
    <w:rsid w:val="00D629D3"/>
    <w:rsid w:val="00D62DEC"/>
    <w:rsid w:val="00D62E00"/>
    <w:rsid w:val="00D63BAD"/>
    <w:rsid w:val="00D63E7A"/>
    <w:rsid w:val="00D6410E"/>
    <w:rsid w:val="00D6420A"/>
    <w:rsid w:val="00D6447E"/>
    <w:rsid w:val="00D645BF"/>
    <w:rsid w:val="00D647F9"/>
    <w:rsid w:val="00D6485C"/>
    <w:rsid w:val="00D6498E"/>
    <w:rsid w:val="00D64CB8"/>
    <w:rsid w:val="00D65404"/>
    <w:rsid w:val="00D6575A"/>
    <w:rsid w:val="00D65837"/>
    <w:rsid w:val="00D65DD6"/>
    <w:rsid w:val="00D66008"/>
    <w:rsid w:val="00D66022"/>
    <w:rsid w:val="00D66065"/>
    <w:rsid w:val="00D66C66"/>
    <w:rsid w:val="00D66CE6"/>
    <w:rsid w:val="00D66CEF"/>
    <w:rsid w:val="00D66DAA"/>
    <w:rsid w:val="00D671EF"/>
    <w:rsid w:val="00D67888"/>
    <w:rsid w:val="00D7010A"/>
    <w:rsid w:val="00D7040B"/>
    <w:rsid w:val="00D7066F"/>
    <w:rsid w:val="00D70B5B"/>
    <w:rsid w:val="00D70F5E"/>
    <w:rsid w:val="00D70F87"/>
    <w:rsid w:val="00D711D9"/>
    <w:rsid w:val="00D7123A"/>
    <w:rsid w:val="00D7138F"/>
    <w:rsid w:val="00D716A9"/>
    <w:rsid w:val="00D71707"/>
    <w:rsid w:val="00D717F4"/>
    <w:rsid w:val="00D71BD5"/>
    <w:rsid w:val="00D72265"/>
    <w:rsid w:val="00D72633"/>
    <w:rsid w:val="00D72BDC"/>
    <w:rsid w:val="00D73118"/>
    <w:rsid w:val="00D73347"/>
    <w:rsid w:val="00D7364D"/>
    <w:rsid w:val="00D73A3C"/>
    <w:rsid w:val="00D73A6B"/>
    <w:rsid w:val="00D73DAD"/>
    <w:rsid w:val="00D73E0D"/>
    <w:rsid w:val="00D73F38"/>
    <w:rsid w:val="00D74461"/>
    <w:rsid w:val="00D74915"/>
    <w:rsid w:val="00D74AF7"/>
    <w:rsid w:val="00D74B95"/>
    <w:rsid w:val="00D7505F"/>
    <w:rsid w:val="00D75199"/>
    <w:rsid w:val="00D75277"/>
    <w:rsid w:val="00D75439"/>
    <w:rsid w:val="00D755A0"/>
    <w:rsid w:val="00D75843"/>
    <w:rsid w:val="00D758A1"/>
    <w:rsid w:val="00D75B37"/>
    <w:rsid w:val="00D75E85"/>
    <w:rsid w:val="00D75F68"/>
    <w:rsid w:val="00D7643F"/>
    <w:rsid w:val="00D7649D"/>
    <w:rsid w:val="00D769F0"/>
    <w:rsid w:val="00D76E0D"/>
    <w:rsid w:val="00D76E83"/>
    <w:rsid w:val="00D771C9"/>
    <w:rsid w:val="00D800A1"/>
    <w:rsid w:val="00D8036A"/>
    <w:rsid w:val="00D8064A"/>
    <w:rsid w:val="00D80AB8"/>
    <w:rsid w:val="00D80C93"/>
    <w:rsid w:val="00D80CCB"/>
    <w:rsid w:val="00D810BF"/>
    <w:rsid w:val="00D81307"/>
    <w:rsid w:val="00D81465"/>
    <w:rsid w:val="00D817FD"/>
    <w:rsid w:val="00D81F6B"/>
    <w:rsid w:val="00D820F3"/>
    <w:rsid w:val="00D82175"/>
    <w:rsid w:val="00D829AC"/>
    <w:rsid w:val="00D82AA1"/>
    <w:rsid w:val="00D83401"/>
    <w:rsid w:val="00D8373E"/>
    <w:rsid w:val="00D837F8"/>
    <w:rsid w:val="00D83850"/>
    <w:rsid w:val="00D840F2"/>
    <w:rsid w:val="00D84268"/>
    <w:rsid w:val="00D84278"/>
    <w:rsid w:val="00D844C0"/>
    <w:rsid w:val="00D846C5"/>
    <w:rsid w:val="00D847C6"/>
    <w:rsid w:val="00D8666C"/>
    <w:rsid w:val="00D86ACF"/>
    <w:rsid w:val="00D86B37"/>
    <w:rsid w:val="00D86EF6"/>
    <w:rsid w:val="00D87154"/>
    <w:rsid w:val="00D8778A"/>
    <w:rsid w:val="00D90196"/>
    <w:rsid w:val="00D91009"/>
    <w:rsid w:val="00D9120D"/>
    <w:rsid w:val="00D9126A"/>
    <w:rsid w:val="00D912DF"/>
    <w:rsid w:val="00D9151F"/>
    <w:rsid w:val="00D919F7"/>
    <w:rsid w:val="00D91A37"/>
    <w:rsid w:val="00D91AEE"/>
    <w:rsid w:val="00D91F8C"/>
    <w:rsid w:val="00D92265"/>
    <w:rsid w:val="00D9230B"/>
    <w:rsid w:val="00D92432"/>
    <w:rsid w:val="00D92558"/>
    <w:rsid w:val="00D92633"/>
    <w:rsid w:val="00D92CBC"/>
    <w:rsid w:val="00D92FD3"/>
    <w:rsid w:val="00D931F2"/>
    <w:rsid w:val="00D9350B"/>
    <w:rsid w:val="00D938C1"/>
    <w:rsid w:val="00D938CE"/>
    <w:rsid w:val="00D93EF4"/>
    <w:rsid w:val="00D94909"/>
    <w:rsid w:val="00D94934"/>
    <w:rsid w:val="00D94B2F"/>
    <w:rsid w:val="00D94BB0"/>
    <w:rsid w:val="00D94FF3"/>
    <w:rsid w:val="00D95047"/>
    <w:rsid w:val="00D95322"/>
    <w:rsid w:val="00D955B0"/>
    <w:rsid w:val="00D957C0"/>
    <w:rsid w:val="00D95BC2"/>
    <w:rsid w:val="00D95BFF"/>
    <w:rsid w:val="00D95F45"/>
    <w:rsid w:val="00D96496"/>
    <w:rsid w:val="00D96883"/>
    <w:rsid w:val="00D96AD5"/>
    <w:rsid w:val="00D96C9B"/>
    <w:rsid w:val="00D96FCE"/>
    <w:rsid w:val="00D971C6"/>
    <w:rsid w:val="00D97514"/>
    <w:rsid w:val="00D9793D"/>
    <w:rsid w:val="00D97C59"/>
    <w:rsid w:val="00D97D08"/>
    <w:rsid w:val="00D97D27"/>
    <w:rsid w:val="00D97E86"/>
    <w:rsid w:val="00DA000D"/>
    <w:rsid w:val="00DA015E"/>
    <w:rsid w:val="00DA02EC"/>
    <w:rsid w:val="00DA0FC0"/>
    <w:rsid w:val="00DA1094"/>
    <w:rsid w:val="00DA10F6"/>
    <w:rsid w:val="00DA1D80"/>
    <w:rsid w:val="00DA1F1A"/>
    <w:rsid w:val="00DA2046"/>
    <w:rsid w:val="00DA2185"/>
    <w:rsid w:val="00DA23D2"/>
    <w:rsid w:val="00DA29C4"/>
    <w:rsid w:val="00DA2D90"/>
    <w:rsid w:val="00DA3A26"/>
    <w:rsid w:val="00DA3B43"/>
    <w:rsid w:val="00DA3F00"/>
    <w:rsid w:val="00DA43CA"/>
    <w:rsid w:val="00DA4562"/>
    <w:rsid w:val="00DA46E3"/>
    <w:rsid w:val="00DA492A"/>
    <w:rsid w:val="00DA49D8"/>
    <w:rsid w:val="00DA581C"/>
    <w:rsid w:val="00DA5CA9"/>
    <w:rsid w:val="00DA5D63"/>
    <w:rsid w:val="00DA5E41"/>
    <w:rsid w:val="00DA5E7E"/>
    <w:rsid w:val="00DA61A7"/>
    <w:rsid w:val="00DA632E"/>
    <w:rsid w:val="00DA6518"/>
    <w:rsid w:val="00DA6FAE"/>
    <w:rsid w:val="00DA714A"/>
    <w:rsid w:val="00DA71AF"/>
    <w:rsid w:val="00DA727D"/>
    <w:rsid w:val="00DA7A85"/>
    <w:rsid w:val="00DA7BC7"/>
    <w:rsid w:val="00DA7E4C"/>
    <w:rsid w:val="00DA7EC1"/>
    <w:rsid w:val="00DB01E8"/>
    <w:rsid w:val="00DB0564"/>
    <w:rsid w:val="00DB0D5D"/>
    <w:rsid w:val="00DB118D"/>
    <w:rsid w:val="00DB13D7"/>
    <w:rsid w:val="00DB1539"/>
    <w:rsid w:val="00DB1F98"/>
    <w:rsid w:val="00DB2557"/>
    <w:rsid w:val="00DB270B"/>
    <w:rsid w:val="00DB27E1"/>
    <w:rsid w:val="00DB2CDC"/>
    <w:rsid w:val="00DB2CF9"/>
    <w:rsid w:val="00DB2E0F"/>
    <w:rsid w:val="00DB2F94"/>
    <w:rsid w:val="00DB2FDC"/>
    <w:rsid w:val="00DB35C7"/>
    <w:rsid w:val="00DB3719"/>
    <w:rsid w:val="00DB37E0"/>
    <w:rsid w:val="00DB39DE"/>
    <w:rsid w:val="00DB3AF9"/>
    <w:rsid w:val="00DB3D0B"/>
    <w:rsid w:val="00DB3D52"/>
    <w:rsid w:val="00DB42C3"/>
    <w:rsid w:val="00DB4322"/>
    <w:rsid w:val="00DB4427"/>
    <w:rsid w:val="00DB452C"/>
    <w:rsid w:val="00DB4680"/>
    <w:rsid w:val="00DB4F9D"/>
    <w:rsid w:val="00DB5010"/>
    <w:rsid w:val="00DB5024"/>
    <w:rsid w:val="00DB5799"/>
    <w:rsid w:val="00DB5A21"/>
    <w:rsid w:val="00DB5DEB"/>
    <w:rsid w:val="00DB5EE5"/>
    <w:rsid w:val="00DB6681"/>
    <w:rsid w:val="00DB6FDF"/>
    <w:rsid w:val="00DB70B3"/>
    <w:rsid w:val="00DB749A"/>
    <w:rsid w:val="00DB78FA"/>
    <w:rsid w:val="00DB7E8C"/>
    <w:rsid w:val="00DC0F93"/>
    <w:rsid w:val="00DC1384"/>
    <w:rsid w:val="00DC1439"/>
    <w:rsid w:val="00DC1479"/>
    <w:rsid w:val="00DC1624"/>
    <w:rsid w:val="00DC1763"/>
    <w:rsid w:val="00DC1B4C"/>
    <w:rsid w:val="00DC1FCC"/>
    <w:rsid w:val="00DC22B7"/>
    <w:rsid w:val="00DC257F"/>
    <w:rsid w:val="00DC2898"/>
    <w:rsid w:val="00DC28A6"/>
    <w:rsid w:val="00DC28EC"/>
    <w:rsid w:val="00DC3417"/>
    <w:rsid w:val="00DC3922"/>
    <w:rsid w:val="00DC3DE4"/>
    <w:rsid w:val="00DC409A"/>
    <w:rsid w:val="00DC41A2"/>
    <w:rsid w:val="00DC4330"/>
    <w:rsid w:val="00DC48FE"/>
    <w:rsid w:val="00DC4935"/>
    <w:rsid w:val="00DC4CE8"/>
    <w:rsid w:val="00DC4D82"/>
    <w:rsid w:val="00DC5015"/>
    <w:rsid w:val="00DC5115"/>
    <w:rsid w:val="00DC522F"/>
    <w:rsid w:val="00DC588E"/>
    <w:rsid w:val="00DC5DBA"/>
    <w:rsid w:val="00DC5E7A"/>
    <w:rsid w:val="00DC5FAB"/>
    <w:rsid w:val="00DC6035"/>
    <w:rsid w:val="00DC65D8"/>
    <w:rsid w:val="00DC6870"/>
    <w:rsid w:val="00DC69C6"/>
    <w:rsid w:val="00DC6A94"/>
    <w:rsid w:val="00DC6E29"/>
    <w:rsid w:val="00DC6E96"/>
    <w:rsid w:val="00DC7890"/>
    <w:rsid w:val="00DC79A3"/>
    <w:rsid w:val="00DC7E92"/>
    <w:rsid w:val="00DD02C4"/>
    <w:rsid w:val="00DD02DD"/>
    <w:rsid w:val="00DD044C"/>
    <w:rsid w:val="00DD066C"/>
    <w:rsid w:val="00DD128A"/>
    <w:rsid w:val="00DD12B1"/>
    <w:rsid w:val="00DD12B5"/>
    <w:rsid w:val="00DD18BD"/>
    <w:rsid w:val="00DD1947"/>
    <w:rsid w:val="00DD1E75"/>
    <w:rsid w:val="00DD1EAA"/>
    <w:rsid w:val="00DD1ED7"/>
    <w:rsid w:val="00DD242B"/>
    <w:rsid w:val="00DD2FE5"/>
    <w:rsid w:val="00DD32DF"/>
    <w:rsid w:val="00DD3401"/>
    <w:rsid w:val="00DD3430"/>
    <w:rsid w:val="00DD3480"/>
    <w:rsid w:val="00DD3565"/>
    <w:rsid w:val="00DD48E6"/>
    <w:rsid w:val="00DD49D3"/>
    <w:rsid w:val="00DD4A2A"/>
    <w:rsid w:val="00DD51CE"/>
    <w:rsid w:val="00DD5439"/>
    <w:rsid w:val="00DD59AB"/>
    <w:rsid w:val="00DD5E0E"/>
    <w:rsid w:val="00DD5FFE"/>
    <w:rsid w:val="00DD6396"/>
    <w:rsid w:val="00DD6A0E"/>
    <w:rsid w:val="00DD6C70"/>
    <w:rsid w:val="00DD6DA2"/>
    <w:rsid w:val="00DD700A"/>
    <w:rsid w:val="00DD761C"/>
    <w:rsid w:val="00DD7A0C"/>
    <w:rsid w:val="00DE0171"/>
    <w:rsid w:val="00DE0333"/>
    <w:rsid w:val="00DE0450"/>
    <w:rsid w:val="00DE0558"/>
    <w:rsid w:val="00DE067E"/>
    <w:rsid w:val="00DE088E"/>
    <w:rsid w:val="00DE1011"/>
    <w:rsid w:val="00DE128B"/>
    <w:rsid w:val="00DE14DB"/>
    <w:rsid w:val="00DE1799"/>
    <w:rsid w:val="00DE1E4F"/>
    <w:rsid w:val="00DE21CF"/>
    <w:rsid w:val="00DE26C2"/>
    <w:rsid w:val="00DE279F"/>
    <w:rsid w:val="00DE2D4B"/>
    <w:rsid w:val="00DE31DC"/>
    <w:rsid w:val="00DE3258"/>
    <w:rsid w:val="00DE36D0"/>
    <w:rsid w:val="00DE3E7C"/>
    <w:rsid w:val="00DE4507"/>
    <w:rsid w:val="00DE464E"/>
    <w:rsid w:val="00DE4664"/>
    <w:rsid w:val="00DE4811"/>
    <w:rsid w:val="00DE4B0C"/>
    <w:rsid w:val="00DE5036"/>
    <w:rsid w:val="00DE5713"/>
    <w:rsid w:val="00DE5FDA"/>
    <w:rsid w:val="00DE61AA"/>
    <w:rsid w:val="00DE682A"/>
    <w:rsid w:val="00DE752E"/>
    <w:rsid w:val="00DE7793"/>
    <w:rsid w:val="00DE7D03"/>
    <w:rsid w:val="00DE7F45"/>
    <w:rsid w:val="00DF0257"/>
    <w:rsid w:val="00DF02EC"/>
    <w:rsid w:val="00DF05EC"/>
    <w:rsid w:val="00DF0820"/>
    <w:rsid w:val="00DF0D33"/>
    <w:rsid w:val="00DF0E63"/>
    <w:rsid w:val="00DF12DC"/>
    <w:rsid w:val="00DF1300"/>
    <w:rsid w:val="00DF1A61"/>
    <w:rsid w:val="00DF1D3B"/>
    <w:rsid w:val="00DF1EB6"/>
    <w:rsid w:val="00DF1FD6"/>
    <w:rsid w:val="00DF2011"/>
    <w:rsid w:val="00DF2088"/>
    <w:rsid w:val="00DF25AA"/>
    <w:rsid w:val="00DF30F8"/>
    <w:rsid w:val="00DF32AF"/>
    <w:rsid w:val="00DF3307"/>
    <w:rsid w:val="00DF34C9"/>
    <w:rsid w:val="00DF360E"/>
    <w:rsid w:val="00DF3623"/>
    <w:rsid w:val="00DF3A2C"/>
    <w:rsid w:val="00DF3EE7"/>
    <w:rsid w:val="00DF4158"/>
    <w:rsid w:val="00DF41E3"/>
    <w:rsid w:val="00DF437A"/>
    <w:rsid w:val="00DF4430"/>
    <w:rsid w:val="00DF448E"/>
    <w:rsid w:val="00DF4920"/>
    <w:rsid w:val="00DF4DEA"/>
    <w:rsid w:val="00DF4F19"/>
    <w:rsid w:val="00DF5002"/>
    <w:rsid w:val="00DF5270"/>
    <w:rsid w:val="00DF5960"/>
    <w:rsid w:val="00DF5B4C"/>
    <w:rsid w:val="00DF5C89"/>
    <w:rsid w:val="00DF6014"/>
    <w:rsid w:val="00DF6122"/>
    <w:rsid w:val="00DF6531"/>
    <w:rsid w:val="00DF6824"/>
    <w:rsid w:val="00DF69A9"/>
    <w:rsid w:val="00DF6A83"/>
    <w:rsid w:val="00DF6D26"/>
    <w:rsid w:val="00DF6F67"/>
    <w:rsid w:val="00DF7226"/>
    <w:rsid w:val="00DF7BC3"/>
    <w:rsid w:val="00E00116"/>
    <w:rsid w:val="00E00266"/>
    <w:rsid w:val="00E00368"/>
    <w:rsid w:val="00E005F5"/>
    <w:rsid w:val="00E00A07"/>
    <w:rsid w:val="00E00A92"/>
    <w:rsid w:val="00E01395"/>
    <w:rsid w:val="00E01700"/>
    <w:rsid w:val="00E019EA"/>
    <w:rsid w:val="00E01A5C"/>
    <w:rsid w:val="00E01F60"/>
    <w:rsid w:val="00E028E6"/>
    <w:rsid w:val="00E02C20"/>
    <w:rsid w:val="00E0324B"/>
    <w:rsid w:val="00E0345F"/>
    <w:rsid w:val="00E03B1D"/>
    <w:rsid w:val="00E03BEA"/>
    <w:rsid w:val="00E03CA2"/>
    <w:rsid w:val="00E0401E"/>
    <w:rsid w:val="00E046C1"/>
    <w:rsid w:val="00E048DD"/>
    <w:rsid w:val="00E049EC"/>
    <w:rsid w:val="00E04AA6"/>
    <w:rsid w:val="00E04FD8"/>
    <w:rsid w:val="00E05A43"/>
    <w:rsid w:val="00E05FC4"/>
    <w:rsid w:val="00E062EF"/>
    <w:rsid w:val="00E067ED"/>
    <w:rsid w:val="00E06977"/>
    <w:rsid w:val="00E06A62"/>
    <w:rsid w:val="00E06AF4"/>
    <w:rsid w:val="00E06F6A"/>
    <w:rsid w:val="00E073C8"/>
    <w:rsid w:val="00E07686"/>
    <w:rsid w:val="00E07E04"/>
    <w:rsid w:val="00E07E45"/>
    <w:rsid w:val="00E1007C"/>
    <w:rsid w:val="00E10088"/>
    <w:rsid w:val="00E101F9"/>
    <w:rsid w:val="00E102BD"/>
    <w:rsid w:val="00E1039D"/>
    <w:rsid w:val="00E103F8"/>
    <w:rsid w:val="00E104ED"/>
    <w:rsid w:val="00E10631"/>
    <w:rsid w:val="00E10A4A"/>
    <w:rsid w:val="00E10FAA"/>
    <w:rsid w:val="00E11203"/>
    <w:rsid w:val="00E11EB8"/>
    <w:rsid w:val="00E1216B"/>
    <w:rsid w:val="00E1273A"/>
    <w:rsid w:val="00E127F2"/>
    <w:rsid w:val="00E12933"/>
    <w:rsid w:val="00E12A5A"/>
    <w:rsid w:val="00E12AF0"/>
    <w:rsid w:val="00E13326"/>
    <w:rsid w:val="00E136AE"/>
    <w:rsid w:val="00E139D0"/>
    <w:rsid w:val="00E13A9C"/>
    <w:rsid w:val="00E1437C"/>
    <w:rsid w:val="00E143F1"/>
    <w:rsid w:val="00E14577"/>
    <w:rsid w:val="00E145A7"/>
    <w:rsid w:val="00E145E0"/>
    <w:rsid w:val="00E14717"/>
    <w:rsid w:val="00E147E5"/>
    <w:rsid w:val="00E14913"/>
    <w:rsid w:val="00E149D5"/>
    <w:rsid w:val="00E14ACE"/>
    <w:rsid w:val="00E150B1"/>
    <w:rsid w:val="00E15352"/>
    <w:rsid w:val="00E15366"/>
    <w:rsid w:val="00E153A7"/>
    <w:rsid w:val="00E154A1"/>
    <w:rsid w:val="00E15ED2"/>
    <w:rsid w:val="00E164E8"/>
    <w:rsid w:val="00E1654E"/>
    <w:rsid w:val="00E167D4"/>
    <w:rsid w:val="00E168E5"/>
    <w:rsid w:val="00E16BCB"/>
    <w:rsid w:val="00E172D5"/>
    <w:rsid w:val="00E175FF"/>
    <w:rsid w:val="00E17BD8"/>
    <w:rsid w:val="00E17C3F"/>
    <w:rsid w:val="00E17C49"/>
    <w:rsid w:val="00E17CFB"/>
    <w:rsid w:val="00E200EF"/>
    <w:rsid w:val="00E201E3"/>
    <w:rsid w:val="00E20661"/>
    <w:rsid w:val="00E20770"/>
    <w:rsid w:val="00E20855"/>
    <w:rsid w:val="00E20862"/>
    <w:rsid w:val="00E20AD1"/>
    <w:rsid w:val="00E214FB"/>
    <w:rsid w:val="00E216A5"/>
    <w:rsid w:val="00E222C6"/>
    <w:rsid w:val="00E224C9"/>
    <w:rsid w:val="00E22625"/>
    <w:rsid w:val="00E2297B"/>
    <w:rsid w:val="00E229F7"/>
    <w:rsid w:val="00E22A10"/>
    <w:rsid w:val="00E22BF5"/>
    <w:rsid w:val="00E22E2F"/>
    <w:rsid w:val="00E22EE3"/>
    <w:rsid w:val="00E22F61"/>
    <w:rsid w:val="00E23159"/>
    <w:rsid w:val="00E23224"/>
    <w:rsid w:val="00E23467"/>
    <w:rsid w:val="00E2382B"/>
    <w:rsid w:val="00E23851"/>
    <w:rsid w:val="00E23ACC"/>
    <w:rsid w:val="00E23ADB"/>
    <w:rsid w:val="00E244E5"/>
    <w:rsid w:val="00E244FA"/>
    <w:rsid w:val="00E24553"/>
    <w:rsid w:val="00E24778"/>
    <w:rsid w:val="00E249DC"/>
    <w:rsid w:val="00E24A78"/>
    <w:rsid w:val="00E24D56"/>
    <w:rsid w:val="00E24ECA"/>
    <w:rsid w:val="00E250DB"/>
    <w:rsid w:val="00E25328"/>
    <w:rsid w:val="00E25334"/>
    <w:rsid w:val="00E2567F"/>
    <w:rsid w:val="00E25F1D"/>
    <w:rsid w:val="00E25F49"/>
    <w:rsid w:val="00E2617B"/>
    <w:rsid w:val="00E26224"/>
    <w:rsid w:val="00E26660"/>
    <w:rsid w:val="00E26897"/>
    <w:rsid w:val="00E2690E"/>
    <w:rsid w:val="00E272FE"/>
    <w:rsid w:val="00E30049"/>
    <w:rsid w:val="00E30063"/>
    <w:rsid w:val="00E30517"/>
    <w:rsid w:val="00E3070A"/>
    <w:rsid w:val="00E30A39"/>
    <w:rsid w:val="00E30A72"/>
    <w:rsid w:val="00E30B9D"/>
    <w:rsid w:val="00E30BC5"/>
    <w:rsid w:val="00E30DB2"/>
    <w:rsid w:val="00E31315"/>
    <w:rsid w:val="00E31506"/>
    <w:rsid w:val="00E3167F"/>
    <w:rsid w:val="00E31E75"/>
    <w:rsid w:val="00E3200D"/>
    <w:rsid w:val="00E32BFF"/>
    <w:rsid w:val="00E32E0E"/>
    <w:rsid w:val="00E3305B"/>
    <w:rsid w:val="00E331E7"/>
    <w:rsid w:val="00E33506"/>
    <w:rsid w:val="00E33802"/>
    <w:rsid w:val="00E33814"/>
    <w:rsid w:val="00E339C6"/>
    <w:rsid w:val="00E33B8C"/>
    <w:rsid w:val="00E33E4D"/>
    <w:rsid w:val="00E34D5C"/>
    <w:rsid w:val="00E34D6F"/>
    <w:rsid w:val="00E34F08"/>
    <w:rsid w:val="00E35470"/>
    <w:rsid w:val="00E35698"/>
    <w:rsid w:val="00E35790"/>
    <w:rsid w:val="00E35AC2"/>
    <w:rsid w:val="00E35EB9"/>
    <w:rsid w:val="00E35F47"/>
    <w:rsid w:val="00E3610B"/>
    <w:rsid w:val="00E363B9"/>
    <w:rsid w:val="00E36400"/>
    <w:rsid w:val="00E368A4"/>
    <w:rsid w:val="00E36AED"/>
    <w:rsid w:val="00E36F55"/>
    <w:rsid w:val="00E377BF"/>
    <w:rsid w:val="00E37897"/>
    <w:rsid w:val="00E37C25"/>
    <w:rsid w:val="00E40362"/>
    <w:rsid w:val="00E40AE8"/>
    <w:rsid w:val="00E4157B"/>
    <w:rsid w:val="00E41BAC"/>
    <w:rsid w:val="00E41C73"/>
    <w:rsid w:val="00E420B4"/>
    <w:rsid w:val="00E423C8"/>
    <w:rsid w:val="00E42532"/>
    <w:rsid w:val="00E42D71"/>
    <w:rsid w:val="00E42E2E"/>
    <w:rsid w:val="00E432AE"/>
    <w:rsid w:val="00E434D2"/>
    <w:rsid w:val="00E4356E"/>
    <w:rsid w:val="00E439FF"/>
    <w:rsid w:val="00E43F1E"/>
    <w:rsid w:val="00E441D5"/>
    <w:rsid w:val="00E4466A"/>
    <w:rsid w:val="00E447D5"/>
    <w:rsid w:val="00E45041"/>
    <w:rsid w:val="00E450D8"/>
    <w:rsid w:val="00E452D0"/>
    <w:rsid w:val="00E45A9D"/>
    <w:rsid w:val="00E45F03"/>
    <w:rsid w:val="00E460A1"/>
    <w:rsid w:val="00E46288"/>
    <w:rsid w:val="00E46A87"/>
    <w:rsid w:val="00E46CC9"/>
    <w:rsid w:val="00E47D5F"/>
    <w:rsid w:val="00E47D96"/>
    <w:rsid w:val="00E47E78"/>
    <w:rsid w:val="00E508D6"/>
    <w:rsid w:val="00E50DDF"/>
    <w:rsid w:val="00E5143B"/>
    <w:rsid w:val="00E514AD"/>
    <w:rsid w:val="00E515A3"/>
    <w:rsid w:val="00E51C4D"/>
    <w:rsid w:val="00E51E23"/>
    <w:rsid w:val="00E523F3"/>
    <w:rsid w:val="00E52824"/>
    <w:rsid w:val="00E5296B"/>
    <w:rsid w:val="00E52F76"/>
    <w:rsid w:val="00E5315C"/>
    <w:rsid w:val="00E534EA"/>
    <w:rsid w:val="00E536E3"/>
    <w:rsid w:val="00E538E0"/>
    <w:rsid w:val="00E53DF1"/>
    <w:rsid w:val="00E54667"/>
    <w:rsid w:val="00E547DF"/>
    <w:rsid w:val="00E54D33"/>
    <w:rsid w:val="00E564C1"/>
    <w:rsid w:val="00E56AF0"/>
    <w:rsid w:val="00E56D97"/>
    <w:rsid w:val="00E56E3C"/>
    <w:rsid w:val="00E56F3C"/>
    <w:rsid w:val="00E56F64"/>
    <w:rsid w:val="00E5711F"/>
    <w:rsid w:val="00E6000E"/>
    <w:rsid w:val="00E60050"/>
    <w:rsid w:val="00E6014B"/>
    <w:rsid w:val="00E602C9"/>
    <w:rsid w:val="00E608B7"/>
    <w:rsid w:val="00E608E1"/>
    <w:rsid w:val="00E609C5"/>
    <w:rsid w:val="00E60D63"/>
    <w:rsid w:val="00E60E12"/>
    <w:rsid w:val="00E60F80"/>
    <w:rsid w:val="00E6134E"/>
    <w:rsid w:val="00E613CE"/>
    <w:rsid w:val="00E61909"/>
    <w:rsid w:val="00E61A55"/>
    <w:rsid w:val="00E61DAC"/>
    <w:rsid w:val="00E61F86"/>
    <w:rsid w:val="00E62AF2"/>
    <w:rsid w:val="00E62C6B"/>
    <w:rsid w:val="00E62DDA"/>
    <w:rsid w:val="00E630F7"/>
    <w:rsid w:val="00E6324D"/>
    <w:rsid w:val="00E63A8C"/>
    <w:rsid w:val="00E63E5E"/>
    <w:rsid w:val="00E641A7"/>
    <w:rsid w:val="00E643D0"/>
    <w:rsid w:val="00E64763"/>
    <w:rsid w:val="00E647DC"/>
    <w:rsid w:val="00E647F1"/>
    <w:rsid w:val="00E6484F"/>
    <w:rsid w:val="00E64B4F"/>
    <w:rsid w:val="00E6504D"/>
    <w:rsid w:val="00E65A35"/>
    <w:rsid w:val="00E65D31"/>
    <w:rsid w:val="00E65E6B"/>
    <w:rsid w:val="00E6640D"/>
    <w:rsid w:val="00E66550"/>
    <w:rsid w:val="00E666A1"/>
    <w:rsid w:val="00E6682F"/>
    <w:rsid w:val="00E6756F"/>
    <w:rsid w:val="00E67631"/>
    <w:rsid w:val="00E67FAC"/>
    <w:rsid w:val="00E7041A"/>
    <w:rsid w:val="00E705E5"/>
    <w:rsid w:val="00E70B0C"/>
    <w:rsid w:val="00E70E5F"/>
    <w:rsid w:val="00E71952"/>
    <w:rsid w:val="00E71D7D"/>
    <w:rsid w:val="00E71DF1"/>
    <w:rsid w:val="00E71EDB"/>
    <w:rsid w:val="00E72337"/>
    <w:rsid w:val="00E723D3"/>
    <w:rsid w:val="00E7242A"/>
    <w:rsid w:val="00E72737"/>
    <w:rsid w:val="00E72ABE"/>
    <w:rsid w:val="00E72BCC"/>
    <w:rsid w:val="00E73572"/>
    <w:rsid w:val="00E7381E"/>
    <w:rsid w:val="00E739A7"/>
    <w:rsid w:val="00E73E01"/>
    <w:rsid w:val="00E7449A"/>
    <w:rsid w:val="00E74B5A"/>
    <w:rsid w:val="00E7524F"/>
    <w:rsid w:val="00E7556D"/>
    <w:rsid w:val="00E755D3"/>
    <w:rsid w:val="00E75693"/>
    <w:rsid w:val="00E756FB"/>
    <w:rsid w:val="00E75F72"/>
    <w:rsid w:val="00E75FDD"/>
    <w:rsid w:val="00E76141"/>
    <w:rsid w:val="00E76270"/>
    <w:rsid w:val="00E76B45"/>
    <w:rsid w:val="00E76DD1"/>
    <w:rsid w:val="00E76E50"/>
    <w:rsid w:val="00E77040"/>
    <w:rsid w:val="00E772C4"/>
    <w:rsid w:val="00E77655"/>
    <w:rsid w:val="00E77AB8"/>
    <w:rsid w:val="00E8004E"/>
    <w:rsid w:val="00E80128"/>
    <w:rsid w:val="00E8016D"/>
    <w:rsid w:val="00E810EC"/>
    <w:rsid w:val="00E8112C"/>
    <w:rsid w:val="00E81587"/>
    <w:rsid w:val="00E81683"/>
    <w:rsid w:val="00E826C8"/>
    <w:rsid w:val="00E82819"/>
    <w:rsid w:val="00E82EE0"/>
    <w:rsid w:val="00E83073"/>
    <w:rsid w:val="00E83280"/>
    <w:rsid w:val="00E832C9"/>
    <w:rsid w:val="00E8344D"/>
    <w:rsid w:val="00E83469"/>
    <w:rsid w:val="00E83C59"/>
    <w:rsid w:val="00E83C7E"/>
    <w:rsid w:val="00E83E6E"/>
    <w:rsid w:val="00E8412F"/>
    <w:rsid w:val="00E8426C"/>
    <w:rsid w:val="00E843EF"/>
    <w:rsid w:val="00E84661"/>
    <w:rsid w:val="00E846A0"/>
    <w:rsid w:val="00E84934"/>
    <w:rsid w:val="00E84A69"/>
    <w:rsid w:val="00E85098"/>
    <w:rsid w:val="00E853AC"/>
    <w:rsid w:val="00E85483"/>
    <w:rsid w:val="00E85A58"/>
    <w:rsid w:val="00E85AD1"/>
    <w:rsid w:val="00E86057"/>
    <w:rsid w:val="00E861F7"/>
    <w:rsid w:val="00E864CA"/>
    <w:rsid w:val="00E86647"/>
    <w:rsid w:val="00E86BF7"/>
    <w:rsid w:val="00E86C0C"/>
    <w:rsid w:val="00E86F70"/>
    <w:rsid w:val="00E87182"/>
    <w:rsid w:val="00E87404"/>
    <w:rsid w:val="00E87621"/>
    <w:rsid w:val="00E87690"/>
    <w:rsid w:val="00E879F0"/>
    <w:rsid w:val="00E87AE6"/>
    <w:rsid w:val="00E87BC7"/>
    <w:rsid w:val="00E90FDD"/>
    <w:rsid w:val="00E91139"/>
    <w:rsid w:val="00E915E1"/>
    <w:rsid w:val="00E916E8"/>
    <w:rsid w:val="00E919F0"/>
    <w:rsid w:val="00E91BF2"/>
    <w:rsid w:val="00E91C6B"/>
    <w:rsid w:val="00E91DDE"/>
    <w:rsid w:val="00E91E61"/>
    <w:rsid w:val="00E920B8"/>
    <w:rsid w:val="00E924C7"/>
    <w:rsid w:val="00E9270F"/>
    <w:rsid w:val="00E92797"/>
    <w:rsid w:val="00E9281F"/>
    <w:rsid w:val="00E92F0A"/>
    <w:rsid w:val="00E93168"/>
    <w:rsid w:val="00E93402"/>
    <w:rsid w:val="00E9346A"/>
    <w:rsid w:val="00E939E4"/>
    <w:rsid w:val="00E93A7A"/>
    <w:rsid w:val="00E93B3D"/>
    <w:rsid w:val="00E93C59"/>
    <w:rsid w:val="00E93D54"/>
    <w:rsid w:val="00E93D80"/>
    <w:rsid w:val="00E94307"/>
    <w:rsid w:val="00E94352"/>
    <w:rsid w:val="00E946EF"/>
    <w:rsid w:val="00E94732"/>
    <w:rsid w:val="00E94762"/>
    <w:rsid w:val="00E94A93"/>
    <w:rsid w:val="00E94C16"/>
    <w:rsid w:val="00E95754"/>
    <w:rsid w:val="00E959A9"/>
    <w:rsid w:val="00E95A9A"/>
    <w:rsid w:val="00E9627E"/>
    <w:rsid w:val="00E96C84"/>
    <w:rsid w:val="00E96F40"/>
    <w:rsid w:val="00E96FBC"/>
    <w:rsid w:val="00E9702D"/>
    <w:rsid w:val="00E97353"/>
    <w:rsid w:val="00E9738B"/>
    <w:rsid w:val="00E973A9"/>
    <w:rsid w:val="00E97507"/>
    <w:rsid w:val="00E97512"/>
    <w:rsid w:val="00EA0281"/>
    <w:rsid w:val="00EA0431"/>
    <w:rsid w:val="00EA08D3"/>
    <w:rsid w:val="00EA0BD3"/>
    <w:rsid w:val="00EA0BFA"/>
    <w:rsid w:val="00EA0E05"/>
    <w:rsid w:val="00EA0E10"/>
    <w:rsid w:val="00EA1B4A"/>
    <w:rsid w:val="00EA1CC1"/>
    <w:rsid w:val="00EA2271"/>
    <w:rsid w:val="00EA2585"/>
    <w:rsid w:val="00EA2598"/>
    <w:rsid w:val="00EA2730"/>
    <w:rsid w:val="00EA3641"/>
    <w:rsid w:val="00EA3674"/>
    <w:rsid w:val="00EA36FD"/>
    <w:rsid w:val="00EA3D56"/>
    <w:rsid w:val="00EA3D67"/>
    <w:rsid w:val="00EA3DB9"/>
    <w:rsid w:val="00EA3EAA"/>
    <w:rsid w:val="00EA449A"/>
    <w:rsid w:val="00EA475F"/>
    <w:rsid w:val="00EA4769"/>
    <w:rsid w:val="00EA49D1"/>
    <w:rsid w:val="00EA4A36"/>
    <w:rsid w:val="00EA4C26"/>
    <w:rsid w:val="00EA4D25"/>
    <w:rsid w:val="00EA5029"/>
    <w:rsid w:val="00EA5335"/>
    <w:rsid w:val="00EA55DB"/>
    <w:rsid w:val="00EA5C13"/>
    <w:rsid w:val="00EA630B"/>
    <w:rsid w:val="00EA6350"/>
    <w:rsid w:val="00EA6E29"/>
    <w:rsid w:val="00EA7815"/>
    <w:rsid w:val="00EA78FF"/>
    <w:rsid w:val="00EA7981"/>
    <w:rsid w:val="00EA7B1C"/>
    <w:rsid w:val="00EA7CE6"/>
    <w:rsid w:val="00EA7DFB"/>
    <w:rsid w:val="00EA7E15"/>
    <w:rsid w:val="00EA7E9E"/>
    <w:rsid w:val="00EA7EF5"/>
    <w:rsid w:val="00EA7F1F"/>
    <w:rsid w:val="00EB05DC"/>
    <w:rsid w:val="00EB11F6"/>
    <w:rsid w:val="00EB1705"/>
    <w:rsid w:val="00EB1B06"/>
    <w:rsid w:val="00EB2435"/>
    <w:rsid w:val="00EB265B"/>
    <w:rsid w:val="00EB269A"/>
    <w:rsid w:val="00EB2814"/>
    <w:rsid w:val="00EB296A"/>
    <w:rsid w:val="00EB33EE"/>
    <w:rsid w:val="00EB3495"/>
    <w:rsid w:val="00EB34D9"/>
    <w:rsid w:val="00EB3828"/>
    <w:rsid w:val="00EB3953"/>
    <w:rsid w:val="00EB3C79"/>
    <w:rsid w:val="00EB3CE0"/>
    <w:rsid w:val="00EB3DB0"/>
    <w:rsid w:val="00EB410B"/>
    <w:rsid w:val="00EB4128"/>
    <w:rsid w:val="00EB42C8"/>
    <w:rsid w:val="00EB461B"/>
    <w:rsid w:val="00EB4754"/>
    <w:rsid w:val="00EB534C"/>
    <w:rsid w:val="00EB55D2"/>
    <w:rsid w:val="00EB56E5"/>
    <w:rsid w:val="00EB5A08"/>
    <w:rsid w:val="00EB5C31"/>
    <w:rsid w:val="00EB5D33"/>
    <w:rsid w:val="00EB5FF7"/>
    <w:rsid w:val="00EB6721"/>
    <w:rsid w:val="00EB6BAC"/>
    <w:rsid w:val="00EB6C53"/>
    <w:rsid w:val="00EB720A"/>
    <w:rsid w:val="00EB749C"/>
    <w:rsid w:val="00EB7675"/>
    <w:rsid w:val="00EB7832"/>
    <w:rsid w:val="00EB7B45"/>
    <w:rsid w:val="00EB7C50"/>
    <w:rsid w:val="00EB7E4D"/>
    <w:rsid w:val="00EB7E97"/>
    <w:rsid w:val="00EB7F0D"/>
    <w:rsid w:val="00EB7FE8"/>
    <w:rsid w:val="00EC02FA"/>
    <w:rsid w:val="00EC037A"/>
    <w:rsid w:val="00EC05B8"/>
    <w:rsid w:val="00EC06DE"/>
    <w:rsid w:val="00EC0C51"/>
    <w:rsid w:val="00EC114F"/>
    <w:rsid w:val="00EC183D"/>
    <w:rsid w:val="00EC1D6A"/>
    <w:rsid w:val="00EC1D83"/>
    <w:rsid w:val="00EC1FE9"/>
    <w:rsid w:val="00EC257C"/>
    <w:rsid w:val="00EC2773"/>
    <w:rsid w:val="00EC28CD"/>
    <w:rsid w:val="00EC2915"/>
    <w:rsid w:val="00EC2A25"/>
    <w:rsid w:val="00EC2AF9"/>
    <w:rsid w:val="00EC2C50"/>
    <w:rsid w:val="00EC2E21"/>
    <w:rsid w:val="00EC30FE"/>
    <w:rsid w:val="00EC36DD"/>
    <w:rsid w:val="00EC3E81"/>
    <w:rsid w:val="00EC3EC8"/>
    <w:rsid w:val="00EC44E7"/>
    <w:rsid w:val="00EC4D77"/>
    <w:rsid w:val="00EC4D7B"/>
    <w:rsid w:val="00EC4E2E"/>
    <w:rsid w:val="00EC555C"/>
    <w:rsid w:val="00EC60A1"/>
    <w:rsid w:val="00EC614D"/>
    <w:rsid w:val="00EC6337"/>
    <w:rsid w:val="00EC66E3"/>
    <w:rsid w:val="00EC6D68"/>
    <w:rsid w:val="00EC6D82"/>
    <w:rsid w:val="00EC7183"/>
    <w:rsid w:val="00EC71AB"/>
    <w:rsid w:val="00EC7E40"/>
    <w:rsid w:val="00EC7EE8"/>
    <w:rsid w:val="00ED0DE8"/>
    <w:rsid w:val="00ED0EB9"/>
    <w:rsid w:val="00ED0FE3"/>
    <w:rsid w:val="00ED116E"/>
    <w:rsid w:val="00ED1A21"/>
    <w:rsid w:val="00ED1A39"/>
    <w:rsid w:val="00ED1B70"/>
    <w:rsid w:val="00ED1CD6"/>
    <w:rsid w:val="00ED23C4"/>
    <w:rsid w:val="00ED2461"/>
    <w:rsid w:val="00ED27B2"/>
    <w:rsid w:val="00ED29B7"/>
    <w:rsid w:val="00ED2FF1"/>
    <w:rsid w:val="00ED3207"/>
    <w:rsid w:val="00ED32E7"/>
    <w:rsid w:val="00ED341E"/>
    <w:rsid w:val="00ED3423"/>
    <w:rsid w:val="00ED352D"/>
    <w:rsid w:val="00ED3534"/>
    <w:rsid w:val="00ED38D7"/>
    <w:rsid w:val="00ED3B7D"/>
    <w:rsid w:val="00ED3DA3"/>
    <w:rsid w:val="00ED3E65"/>
    <w:rsid w:val="00ED40CC"/>
    <w:rsid w:val="00ED4834"/>
    <w:rsid w:val="00ED4DDF"/>
    <w:rsid w:val="00ED4E3C"/>
    <w:rsid w:val="00ED4EEA"/>
    <w:rsid w:val="00ED5122"/>
    <w:rsid w:val="00ED54F7"/>
    <w:rsid w:val="00ED58F2"/>
    <w:rsid w:val="00ED5A73"/>
    <w:rsid w:val="00ED6100"/>
    <w:rsid w:val="00ED6567"/>
    <w:rsid w:val="00ED6E4E"/>
    <w:rsid w:val="00ED7BAF"/>
    <w:rsid w:val="00EE00AF"/>
    <w:rsid w:val="00EE0243"/>
    <w:rsid w:val="00EE0318"/>
    <w:rsid w:val="00EE08BC"/>
    <w:rsid w:val="00EE0935"/>
    <w:rsid w:val="00EE09EA"/>
    <w:rsid w:val="00EE0A49"/>
    <w:rsid w:val="00EE15CA"/>
    <w:rsid w:val="00EE16FB"/>
    <w:rsid w:val="00EE18BB"/>
    <w:rsid w:val="00EE1938"/>
    <w:rsid w:val="00EE1993"/>
    <w:rsid w:val="00EE1CDA"/>
    <w:rsid w:val="00EE1F7C"/>
    <w:rsid w:val="00EE24B7"/>
    <w:rsid w:val="00EE282E"/>
    <w:rsid w:val="00EE286B"/>
    <w:rsid w:val="00EE2AAB"/>
    <w:rsid w:val="00EE2C8C"/>
    <w:rsid w:val="00EE2E8A"/>
    <w:rsid w:val="00EE3196"/>
    <w:rsid w:val="00EE3203"/>
    <w:rsid w:val="00EE3282"/>
    <w:rsid w:val="00EE3318"/>
    <w:rsid w:val="00EE33A6"/>
    <w:rsid w:val="00EE3DCB"/>
    <w:rsid w:val="00EE443D"/>
    <w:rsid w:val="00EE44A0"/>
    <w:rsid w:val="00EE4825"/>
    <w:rsid w:val="00EE4904"/>
    <w:rsid w:val="00EE5112"/>
    <w:rsid w:val="00EE539F"/>
    <w:rsid w:val="00EE5697"/>
    <w:rsid w:val="00EE62B4"/>
    <w:rsid w:val="00EE636D"/>
    <w:rsid w:val="00EE66B1"/>
    <w:rsid w:val="00EE6A30"/>
    <w:rsid w:val="00EE6CDB"/>
    <w:rsid w:val="00EE72D5"/>
    <w:rsid w:val="00EE752C"/>
    <w:rsid w:val="00EE79A3"/>
    <w:rsid w:val="00EE7AFF"/>
    <w:rsid w:val="00EE7D91"/>
    <w:rsid w:val="00EE7ECE"/>
    <w:rsid w:val="00EE7F2E"/>
    <w:rsid w:val="00EE7FAF"/>
    <w:rsid w:val="00EF00AF"/>
    <w:rsid w:val="00EF082A"/>
    <w:rsid w:val="00EF0E50"/>
    <w:rsid w:val="00EF16D6"/>
    <w:rsid w:val="00EF17D0"/>
    <w:rsid w:val="00EF1A44"/>
    <w:rsid w:val="00EF1D56"/>
    <w:rsid w:val="00EF209D"/>
    <w:rsid w:val="00EF20FD"/>
    <w:rsid w:val="00EF2457"/>
    <w:rsid w:val="00EF2786"/>
    <w:rsid w:val="00EF28E6"/>
    <w:rsid w:val="00EF2E74"/>
    <w:rsid w:val="00EF34EF"/>
    <w:rsid w:val="00EF3A28"/>
    <w:rsid w:val="00EF3A3D"/>
    <w:rsid w:val="00EF3A4A"/>
    <w:rsid w:val="00EF3AFE"/>
    <w:rsid w:val="00EF3D41"/>
    <w:rsid w:val="00EF3D43"/>
    <w:rsid w:val="00EF3E7D"/>
    <w:rsid w:val="00EF3EE0"/>
    <w:rsid w:val="00EF493B"/>
    <w:rsid w:val="00EF495A"/>
    <w:rsid w:val="00EF4A7B"/>
    <w:rsid w:val="00EF4F32"/>
    <w:rsid w:val="00EF5326"/>
    <w:rsid w:val="00EF57F7"/>
    <w:rsid w:val="00EF5861"/>
    <w:rsid w:val="00EF5873"/>
    <w:rsid w:val="00EF5DA2"/>
    <w:rsid w:val="00EF60BE"/>
    <w:rsid w:val="00EF6192"/>
    <w:rsid w:val="00EF61C2"/>
    <w:rsid w:val="00EF6569"/>
    <w:rsid w:val="00EF6AE4"/>
    <w:rsid w:val="00EF6EF5"/>
    <w:rsid w:val="00EF6F6C"/>
    <w:rsid w:val="00EF71EE"/>
    <w:rsid w:val="00EF7878"/>
    <w:rsid w:val="00EF7F14"/>
    <w:rsid w:val="00EF7F47"/>
    <w:rsid w:val="00F000F0"/>
    <w:rsid w:val="00F00180"/>
    <w:rsid w:val="00F003B4"/>
    <w:rsid w:val="00F004AB"/>
    <w:rsid w:val="00F006E4"/>
    <w:rsid w:val="00F00923"/>
    <w:rsid w:val="00F00C9D"/>
    <w:rsid w:val="00F00FF1"/>
    <w:rsid w:val="00F0109A"/>
    <w:rsid w:val="00F01571"/>
    <w:rsid w:val="00F0197D"/>
    <w:rsid w:val="00F01A58"/>
    <w:rsid w:val="00F021B1"/>
    <w:rsid w:val="00F02223"/>
    <w:rsid w:val="00F023A1"/>
    <w:rsid w:val="00F0247C"/>
    <w:rsid w:val="00F026AE"/>
    <w:rsid w:val="00F027FF"/>
    <w:rsid w:val="00F02B5B"/>
    <w:rsid w:val="00F0301D"/>
    <w:rsid w:val="00F032DF"/>
    <w:rsid w:val="00F0372A"/>
    <w:rsid w:val="00F037EF"/>
    <w:rsid w:val="00F0388F"/>
    <w:rsid w:val="00F03891"/>
    <w:rsid w:val="00F046FD"/>
    <w:rsid w:val="00F04D51"/>
    <w:rsid w:val="00F0585D"/>
    <w:rsid w:val="00F05EED"/>
    <w:rsid w:val="00F06F02"/>
    <w:rsid w:val="00F07187"/>
    <w:rsid w:val="00F07A95"/>
    <w:rsid w:val="00F07D29"/>
    <w:rsid w:val="00F10437"/>
    <w:rsid w:val="00F10465"/>
    <w:rsid w:val="00F10581"/>
    <w:rsid w:val="00F10864"/>
    <w:rsid w:val="00F108E6"/>
    <w:rsid w:val="00F10E93"/>
    <w:rsid w:val="00F11055"/>
    <w:rsid w:val="00F11071"/>
    <w:rsid w:val="00F1165E"/>
    <w:rsid w:val="00F11CF5"/>
    <w:rsid w:val="00F1249A"/>
    <w:rsid w:val="00F125F6"/>
    <w:rsid w:val="00F12B3D"/>
    <w:rsid w:val="00F131B6"/>
    <w:rsid w:val="00F13242"/>
    <w:rsid w:val="00F13EAA"/>
    <w:rsid w:val="00F13F95"/>
    <w:rsid w:val="00F1403E"/>
    <w:rsid w:val="00F140FE"/>
    <w:rsid w:val="00F1415B"/>
    <w:rsid w:val="00F14E3F"/>
    <w:rsid w:val="00F14FB4"/>
    <w:rsid w:val="00F1528A"/>
    <w:rsid w:val="00F15804"/>
    <w:rsid w:val="00F158C9"/>
    <w:rsid w:val="00F165FF"/>
    <w:rsid w:val="00F16772"/>
    <w:rsid w:val="00F16BB1"/>
    <w:rsid w:val="00F175F2"/>
    <w:rsid w:val="00F17A8F"/>
    <w:rsid w:val="00F17D56"/>
    <w:rsid w:val="00F20046"/>
    <w:rsid w:val="00F20242"/>
    <w:rsid w:val="00F20692"/>
    <w:rsid w:val="00F206FE"/>
    <w:rsid w:val="00F20F5B"/>
    <w:rsid w:val="00F21048"/>
    <w:rsid w:val="00F210AB"/>
    <w:rsid w:val="00F2157F"/>
    <w:rsid w:val="00F215F6"/>
    <w:rsid w:val="00F21758"/>
    <w:rsid w:val="00F21857"/>
    <w:rsid w:val="00F218EF"/>
    <w:rsid w:val="00F21DC3"/>
    <w:rsid w:val="00F21F61"/>
    <w:rsid w:val="00F22165"/>
    <w:rsid w:val="00F223FA"/>
    <w:rsid w:val="00F22444"/>
    <w:rsid w:val="00F22C96"/>
    <w:rsid w:val="00F22FC1"/>
    <w:rsid w:val="00F2357F"/>
    <w:rsid w:val="00F23BD0"/>
    <w:rsid w:val="00F23D7A"/>
    <w:rsid w:val="00F23FCA"/>
    <w:rsid w:val="00F2456B"/>
    <w:rsid w:val="00F2457D"/>
    <w:rsid w:val="00F24A57"/>
    <w:rsid w:val="00F24D96"/>
    <w:rsid w:val="00F24F4D"/>
    <w:rsid w:val="00F24FA0"/>
    <w:rsid w:val="00F25157"/>
    <w:rsid w:val="00F254ED"/>
    <w:rsid w:val="00F25EB4"/>
    <w:rsid w:val="00F25F62"/>
    <w:rsid w:val="00F26115"/>
    <w:rsid w:val="00F2617C"/>
    <w:rsid w:val="00F26273"/>
    <w:rsid w:val="00F2643A"/>
    <w:rsid w:val="00F26886"/>
    <w:rsid w:val="00F2699C"/>
    <w:rsid w:val="00F27000"/>
    <w:rsid w:val="00F27E0C"/>
    <w:rsid w:val="00F27F00"/>
    <w:rsid w:val="00F3002F"/>
    <w:rsid w:val="00F30116"/>
    <w:rsid w:val="00F301A8"/>
    <w:rsid w:val="00F30353"/>
    <w:rsid w:val="00F3075E"/>
    <w:rsid w:val="00F308C0"/>
    <w:rsid w:val="00F30E96"/>
    <w:rsid w:val="00F314F2"/>
    <w:rsid w:val="00F318E7"/>
    <w:rsid w:val="00F31BB5"/>
    <w:rsid w:val="00F31F17"/>
    <w:rsid w:val="00F3232E"/>
    <w:rsid w:val="00F3236F"/>
    <w:rsid w:val="00F32374"/>
    <w:rsid w:val="00F32794"/>
    <w:rsid w:val="00F32DD1"/>
    <w:rsid w:val="00F32F0E"/>
    <w:rsid w:val="00F32F3E"/>
    <w:rsid w:val="00F3333E"/>
    <w:rsid w:val="00F335C9"/>
    <w:rsid w:val="00F3383E"/>
    <w:rsid w:val="00F33DA9"/>
    <w:rsid w:val="00F34286"/>
    <w:rsid w:val="00F342E5"/>
    <w:rsid w:val="00F346BC"/>
    <w:rsid w:val="00F35029"/>
    <w:rsid w:val="00F3521B"/>
    <w:rsid w:val="00F35425"/>
    <w:rsid w:val="00F35561"/>
    <w:rsid w:val="00F35727"/>
    <w:rsid w:val="00F35865"/>
    <w:rsid w:val="00F35E92"/>
    <w:rsid w:val="00F360BA"/>
    <w:rsid w:val="00F366CE"/>
    <w:rsid w:val="00F368FF"/>
    <w:rsid w:val="00F369FF"/>
    <w:rsid w:val="00F3721C"/>
    <w:rsid w:val="00F377A2"/>
    <w:rsid w:val="00F37922"/>
    <w:rsid w:val="00F37AEF"/>
    <w:rsid w:val="00F37DC6"/>
    <w:rsid w:val="00F37DF0"/>
    <w:rsid w:val="00F4035D"/>
    <w:rsid w:val="00F41D1F"/>
    <w:rsid w:val="00F42910"/>
    <w:rsid w:val="00F42C2B"/>
    <w:rsid w:val="00F44833"/>
    <w:rsid w:val="00F451D4"/>
    <w:rsid w:val="00F451D6"/>
    <w:rsid w:val="00F45B82"/>
    <w:rsid w:val="00F4619F"/>
    <w:rsid w:val="00F46694"/>
    <w:rsid w:val="00F46772"/>
    <w:rsid w:val="00F467B0"/>
    <w:rsid w:val="00F4683A"/>
    <w:rsid w:val="00F46E40"/>
    <w:rsid w:val="00F46F8B"/>
    <w:rsid w:val="00F47132"/>
    <w:rsid w:val="00F47728"/>
    <w:rsid w:val="00F47AF4"/>
    <w:rsid w:val="00F47AFE"/>
    <w:rsid w:val="00F47CBA"/>
    <w:rsid w:val="00F47CF5"/>
    <w:rsid w:val="00F50020"/>
    <w:rsid w:val="00F50442"/>
    <w:rsid w:val="00F50671"/>
    <w:rsid w:val="00F506F6"/>
    <w:rsid w:val="00F50849"/>
    <w:rsid w:val="00F512BF"/>
    <w:rsid w:val="00F51345"/>
    <w:rsid w:val="00F513BA"/>
    <w:rsid w:val="00F51447"/>
    <w:rsid w:val="00F514EF"/>
    <w:rsid w:val="00F516F4"/>
    <w:rsid w:val="00F517EA"/>
    <w:rsid w:val="00F517FC"/>
    <w:rsid w:val="00F52177"/>
    <w:rsid w:val="00F5234E"/>
    <w:rsid w:val="00F52603"/>
    <w:rsid w:val="00F52756"/>
    <w:rsid w:val="00F528A1"/>
    <w:rsid w:val="00F52A47"/>
    <w:rsid w:val="00F52A4B"/>
    <w:rsid w:val="00F52BB5"/>
    <w:rsid w:val="00F52C6C"/>
    <w:rsid w:val="00F52E16"/>
    <w:rsid w:val="00F52FA8"/>
    <w:rsid w:val="00F532BD"/>
    <w:rsid w:val="00F532FD"/>
    <w:rsid w:val="00F538CD"/>
    <w:rsid w:val="00F53AD8"/>
    <w:rsid w:val="00F53C90"/>
    <w:rsid w:val="00F53E57"/>
    <w:rsid w:val="00F54192"/>
    <w:rsid w:val="00F542D8"/>
    <w:rsid w:val="00F54460"/>
    <w:rsid w:val="00F548C8"/>
    <w:rsid w:val="00F54B39"/>
    <w:rsid w:val="00F553D1"/>
    <w:rsid w:val="00F555C3"/>
    <w:rsid w:val="00F558E3"/>
    <w:rsid w:val="00F55AC5"/>
    <w:rsid w:val="00F55B37"/>
    <w:rsid w:val="00F564B4"/>
    <w:rsid w:val="00F56D31"/>
    <w:rsid w:val="00F57183"/>
    <w:rsid w:val="00F5765A"/>
    <w:rsid w:val="00F57C72"/>
    <w:rsid w:val="00F57E51"/>
    <w:rsid w:val="00F60056"/>
    <w:rsid w:val="00F6018A"/>
    <w:rsid w:val="00F6021A"/>
    <w:rsid w:val="00F6021F"/>
    <w:rsid w:val="00F60845"/>
    <w:rsid w:val="00F610B9"/>
    <w:rsid w:val="00F61148"/>
    <w:rsid w:val="00F61158"/>
    <w:rsid w:val="00F614D1"/>
    <w:rsid w:val="00F614D9"/>
    <w:rsid w:val="00F614DB"/>
    <w:rsid w:val="00F61564"/>
    <w:rsid w:val="00F61A22"/>
    <w:rsid w:val="00F61FDE"/>
    <w:rsid w:val="00F62143"/>
    <w:rsid w:val="00F62338"/>
    <w:rsid w:val="00F62377"/>
    <w:rsid w:val="00F6242F"/>
    <w:rsid w:val="00F625B5"/>
    <w:rsid w:val="00F62862"/>
    <w:rsid w:val="00F62FE3"/>
    <w:rsid w:val="00F63005"/>
    <w:rsid w:val="00F63289"/>
    <w:rsid w:val="00F639FA"/>
    <w:rsid w:val="00F63A49"/>
    <w:rsid w:val="00F63CD2"/>
    <w:rsid w:val="00F63F71"/>
    <w:rsid w:val="00F6433C"/>
    <w:rsid w:val="00F648A2"/>
    <w:rsid w:val="00F64928"/>
    <w:rsid w:val="00F64966"/>
    <w:rsid w:val="00F64C34"/>
    <w:rsid w:val="00F65920"/>
    <w:rsid w:val="00F65961"/>
    <w:rsid w:val="00F65B9D"/>
    <w:rsid w:val="00F65E8A"/>
    <w:rsid w:val="00F65E91"/>
    <w:rsid w:val="00F660B8"/>
    <w:rsid w:val="00F6617D"/>
    <w:rsid w:val="00F66596"/>
    <w:rsid w:val="00F66709"/>
    <w:rsid w:val="00F669E3"/>
    <w:rsid w:val="00F66AF7"/>
    <w:rsid w:val="00F672EB"/>
    <w:rsid w:val="00F674DE"/>
    <w:rsid w:val="00F6753C"/>
    <w:rsid w:val="00F67906"/>
    <w:rsid w:val="00F67A85"/>
    <w:rsid w:val="00F67CAB"/>
    <w:rsid w:val="00F67D0D"/>
    <w:rsid w:val="00F701F3"/>
    <w:rsid w:val="00F70845"/>
    <w:rsid w:val="00F71026"/>
    <w:rsid w:val="00F71042"/>
    <w:rsid w:val="00F710A0"/>
    <w:rsid w:val="00F710D9"/>
    <w:rsid w:val="00F71976"/>
    <w:rsid w:val="00F71E7A"/>
    <w:rsid w:val="00F71F79"/>
    <w:rsid w:val="00F7219A"/>
    <w:rsid w:val="00F721A1"/>
    <w:rsid w:val="00F724E3"/>
    <w:rsid w:val="00F727AA"/>
    <w:rsid w:val="00F72C94"/>
    <w:rsid w:val="00F73ADB"/>
    <w:rsid w:val="00F73F43"/>
    <w:rsid w:val="00F740DA"/>
    <w:rsid w:val="00F74664"/>
    <w:rsid w:val="00F74791"/>
    <w:rsid w:val="00F747FD"/>
    <w:rsid w:val="00F74A7A"/>
    <w:rsid w:val="00F75C0B"/>
    <w:rsid w:val="00F76305"/>
    <w:rsid w:val="00F763DF"/>
    <w:rsid w:val="00F767B7"/>
    <w:rsid w:val="00F769C7"/>
    <w:rsid w:val="00F77028"/>
    <w:rsid w:val="00F7792A"/>
    <w:rsid w:val="00F77BD4"/>
    <w:rsid w:val="00F77C47"/>
    <w:rsid w:val="00F77CFA"/>
    <w:rsid w:val="00F802CB"/>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7DD"/>
    <w:rsid w:val="00F83E07"/>
    <w:rsid w:val="00F83E4B"/>
    <w:rsid w:val="00F845E3"/>
    <w:rsid w:val="00F849D7"/>
    <w:rsid w:val="00F84A18"/>
    <w:rsid w:val="00F84A2F"/>
    <w:rsid w:val="00F84BAB"/>
    <w:rsid w:val="00F84BC6"/>
    <w:rsid w:val="00F84E01"/>
    <w:rsid w:val="00F850C3"/>
    <w:rsid w:val="00F850EB"/>
    <w:rsid w:val="00F85394"/>
    <w:rsid w:val="00F855CB"/>
    <w:rsid w:val="00F85744"/>
    <w:rsid w:val="00F86165"/>
    <w:rsid w:val="00F8624E"/>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12"/>
    <w:rsid w:val="00F90C86"/>
    <w:rsid w:val="00F90F6C"/>
    <w:rsid w:val="00F90FD6"/>
    <w:rsid w:val="00F910E4"/>
    <w:rsid w:val="00F91393"/>
    <w:rsid w:val="00F91562"/>
    <w:rsid w:val="00F915AB"/>
    <w:rsid w:val="00F9174D"/>
    <w:rsid w:val="00F91868"/>
    <w:rsid w:val="00F91906"/>
    <w:rsid w:val="00F91932"/>
    <w:rsid w:val="00F91C81"/>
    <w:rsid w:val="00F91CA2"/>
    <w:rsid w:val="00F91DAC"/>
    <w:rsid w:val="00F92174"/>
    <w:rsid w:val="00F923DB"/>
    <w:rsid w:val="00F92725"/>
    <w:rsid w:val="00F92A1A"/>
    <w:rsid w:val="00F92B26"/>
    <w:rsid w:val="00F934E3"/>
    <w:rsid w:val="00F939E7"/>
    <w:rsid w:val="00F93A3D"/>
    <w:rsid w:val="00F93A5F"/>
    <w:rsid w:val="00F94003"/>
    <w:rsid w:val="00F9414D"/>
    <w:rsid w:val="00F94289"/>
    <w:rsid w:val="00F945E2"/>
    <w:rsid w:val="00F94737"/>
    <w:rsid w:val="00F9495D"/>
    <w:rsid w:val="00F94CD9"/>
    <w:rsid w:val="00F94F52"/>
    <w:rsid w:val="00F95013"/>
    <w:rsid w:val="00F951BD"/>
    <w:rsid w:val="00F9590D"/>
    <w:rsid w:val="00F96180"/>
    <w:rsid w:val="00F9632D"/>
    <w:rsid w:val="00F9644F"/>
    <w:rsid w:val="00F96479"/>
    <w:rsid w:val="00F965D9"/>
    <w:rsid w:val="00F96A32"/>
    <w:rsid w:val="00F96B80"/>
    <w:rsid w:val="00F96C7A"/>
    <w:rsid w:val="00F96E7C"/>
    <w:rsid w:val="00F96F2C"/>
    <w:rsid w:val="00F970EB"/>
    <w:rsid w:val="00F975B5"/>
    <w:rsid w:val="00F97666"/>
    <w:rsid w:val="00F97854"/>
    <w:rsid w:val="00F97F06"/>
    <w:rsid w:val="00FA00B4"/>
    <w:rsid w:val="00FA0384"/>
    <w:rsid w:val="00FA0509"/>
    <w:rsid w:val="00FA06D8"/>
    <w:rsid w:val="00FA07BC"/>
    <w:rsid w:val="00FA0C9A"/>
    <w:rsid w:val="00FA0E7C"/>
    <w:rsid w:val="00FA121A"/>
    <w:rsid w:val="00FA17D6"/>
    <w:rsid w:val="00FA1B1E"/>
    <w:rsid w:val="00FA1CBF"/>
    <w:rsid w:val="00FA1D8F"/>
    <w:rsid w:val="00FA1D91"/>
    <w:rsid w:val="00FA1EB0"/>
    <w:rsid w:val="00FA2002"/>
    <w:rsid w:val="00FA24AC"/>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15"/>
    <w:rsid w:val="00FA5871"/>
    <w:rsid w:val="00FA589E"/>
    <w:rsid w:val="00FA5909"/>
    <w:rsid w:val="00FA5A96"/>
    <w:rsid w:val="00FA5AD0"/>
    <w:rsid w:val="00FA6225"/>
    <w:rsid w:val="00FA656D"/>
    <w:rsid w:val="00FA65C9"/>
    <w:rsid w:val="00FA6686"/>
    <w:rsid w:val="00FA6A8C"/>
    <w:rsid w:val="00FA78A1"/>
    <w:rsid w:val="00FA7A20"/>
    <w:rsid w:val="00FA7AA6"/>
    <w:rsid w:val="00FA7C04"/>
    <w:rsid w:val="00FB0026"/>
    <w:rsid w:val="00FB017F"/>
    <w:rsid w:val="00FB0443"/>
    <w:rsid w:val="00FB0540"/>
    <w:rsid w:val="00FB1083"/>
    <w:rsid w:val="00FB109B"/>
    <w:rsid w:val="00FB1309"/>
    <w:rsid w:val="00FB15D5"/>
    <w:rsid w:val="00FB16C9"/>
    <w:rsid w:val="00FB184A"/>
    <w:rsid w:val="00FB18E8"/>
    <w:rsid w:val="00FB19D8"/>
    <w:rsid w:val="00FB1A78"/>
    <w:rsid w:val="00FB1B89"/>
    <w:rsid w:val="00FB1DCE"/>
    <w:rsid w:val="00FB22DD"/>
    <w:rsid w:val="00FB22E5"/>
    <w:rsid w:val="00FB25A7"/>
    <w:rsid w:val="00FB2864"/>
    <w:rsid w:val="00FB2CEB"/>
    <w:rsid w:val="00FB2F94"/>
    <w:rsid w:val="00FB2FAB"/>
    <w:rsid w:val="00FB39DA"/>
    <w:rsid w:val="00FB3CD6"/>
    <w:rsid w:val="00FB4065"/>
    <w:rsid w:val="00FB4760"/>
    <w:rsid w:val="00FB47B5"/>
    <w:rsid w:val="00FB5201"/>
    <w:rsid w:val="00FB52FD"/>
    <w:rsid w:val="00FB57A7"/>
    <w:rsid w:val="00FB5A6F"/>
    <w:rsid w:val="00FB67CA"/>
    <w:rsid w:val="00FB7284"/>
    <w:rsid w:val="00FB72CB"/>
    <w:rsid w:val="00FB73AC"/>
    <w:rsid w:val="00FB77BB"/>
    <w:rsid w:val="00FB7BED"/>
    <w:rsid w:val="00FB7C38"/>
    <w:rsid w:val="00FC0038"/>
    <w:rsid w:val="00FC0AB4"/>
    <w:rsid w:val="00FC0B11"/>
    <w:rsid w:val="00FC0B9B"/>
    <w:rsid w:val="00FC0E12"/>
    <w:rsid w:val="00FC1190"/>
    <w:rsid w:val="00FC150F"/>
    <w:rsid w:val="00FC15F4"/>
    <w:rsid w:val="00FC1859"/>
    <w:rsid w:val="00FC1971"/>
    <w:rsid w:val="00FC1AB5"/>
    <w:rsid w:val="00FC1E51"/>
    <w:rsid w:val="00FC1F3F"/>
    <w:rsid w:val="00FC20A0"/>
    <w:rsid w:val="00FC22FE"/>
    <w:rsid w:val="00FC23FA"/>
    <w:rsid w:val="00FC2635"/>
    <w:rsid w:val="00FC2742"/>
    <w:rsid w:val="00FC2F43"/>
    <w:rsid w:val="00FC337D"/>
    <w:rsid w:val="00FC37F0"/>
    <w:rsid w:val="00FC3B07"/>
    <w:rsid w:val="00FC3BBC"/>
    <w:rsid w:val="00FC3EEB"/>
    <w:rsid w:val="00FC4146"/>
    <w:rsid w:val="00FC4278"/>
    <w:rsid w:val="00FC42AB"/>
    <w:rsid w:val="00FC4423"/>
    <w:rsid w:val="00FC47CD"/>
    <w:rsid w:val="00FC47D1"/>
    <w:rsid w:val="00FC4B29"/>
    <w:rsid w:val="00FC4CA4"/>
    <w:rsid w:val="00FC4D43"/>
    <w:rsid w:val="00FC4ED1"/>
    <w:rsid w:val="00FC4F3D"/>
    <w:rsid w:val="00FC545C"/>
    <w:rsid w:val="00FC553E"/>
    <w:rsid w:val="00FC56D8"/>
    <w:rsid w:val="00FC65A0"/>
    <w:rsid w:val="00FC6B41"/>
    <w:rsid w:val="00FC6D8C"/>
    <w:rsid w:val="00FC7505"/>
    <w:rsid w:val="00FC791E"/>
    <w:rsid w:val="00FC7F93"/>
    <w:rsid w:val="00FD04AA"/>
    <w:rsid w:val="00FD10D2"/>
    <w:rsid w:val="00FD16F9"/>
    <w:rsid w:val="00FD235B"/>
    <w:rsid w:val="00FD2373"/>
    <w:rsid w:val="00FD2804"/>
    <w:rsid w:val="00FD282A"/>
    <w:rsid w:val="00FD2A71"/>
    <w:rsid w:val="00FD3124"/>
    <w:rsid w:val="00FD3905"/>
    <w:rsid w:val="00FD4CC0"/>
    <w:rsid w:val="00FD4DCA"/>
    <w:rsid w:val="00FD4F44"/>
    <w:rsid w:val="00FD53A8"/>
    <w:rsid w:val="00FD55E1"/>
    <w:rsid w:val="00FD5618"/>
    <w:rsid w:val="00FD5999"/>
    <w:rsid w:val="00FD6318"/>
    <w:rsid w:val="00FD6358"/>
    <w:rsid w:val="00FD6A3D"/>
    <w:rsid w:val="00FD6D13"/>
    <w:rsid w:val="00FD6F26"/>
    <w:rsid w:val="00FD6F9D"/>
    <w:rsid w:val="00FD70C4"/>
    <w:rsid w:val="00FD72D9"/>
    <w:rsid w:val="00FD73AE"/>
    <w:rsid w:val="00FD750B"/>
    <w:rsid w:val="00FD7D6B"/>
    <w:rsid w:val="00FE00DC"/>
    <w:rsid w:val="00FE0477"/>
    <w:rsid w:val="00FE0657"/>
    <w:rsid w:val="00FE15F5"/>
    <w:rsid w:val="00FE1728"/>
    <w:rsid w:val="00FE1757"/>
    <w:rsid w:val="00FE2166"/>
    <w:rsid w:val="00FE216E"/>
    <w:rsid w:val="00FE22FE"/>
    <w:rsid w:val="00FE2A81"/>
    <w:rsid w:val="00FE2B7B"/>
    <w:rsid w:val="00FE3035"/>
    <w:rsid w:val="00FE3100"/>
    <w:rsid w:val="00FE333B"/>
    <w:rsid w:val="00FE3768"/>
    <w:rsid w:val="00FE38E5"/>
    <w:rsid w:val="00FE3BC4"/>
    <w:rsid w:val="00FE3D47"/>
    <w:rsid w:val="00FE42C4"/>
    <w:rsid w:val="00FE47B0"/>
    <w:rsid w:val="00FE4C4A"/>
    <w:rsid w:val="00FE4F70"/>
    <w:rsid w:val="00FE5172"/>
    <w:rsid w:val="00FE5236"/>
    <w:rsid w:val="00FE5977"/>
    <w:rsid w:val="00FE5CB2"/>
    <w:rsid w:val="00FE65DB"/>
    <w:rsid w:val="00FE6918"/>
    <w:rsid w:val="00FE6DEC"/>
    <w:rsid w:val="00FE74E2"/>
    <w:rsid w:val="00FE74FC"/>
    <w:rsid w:val="00FE761D"/>
    <w:rsid w:val="00FE76FA"/>
    <w:rsid w:val="00FE7A09"/>
    <w:rsid w:val="00FE7DF8"/>
    <w:rsid w:val="00FF01C5"/>
    <w:rsid w:val="00FF0224"/>
    <w:rsid w:val="00FF0289"/>
    <w:rsid w:val="00FF02D6"/>
    <w:rsid w:val="00FF0895"/>
    <w:rsid w:val="00FF0BBB"/>
    <w:rsid w:val="00FF1455"/>
    <w:rsid w:val="00FF1716"/>
    <w:rsid w:val="00FF1920"/>
    <w:rsid w:val="00FF19A4"/>
    <w:rsid w:val="00FF1ACF"/>
    <w:rsid w:val="00FF1C00"/>
    <w:rsid w:val="00FF2635"/>
    <w:rsid w:val="00FF2A88"/>
    <w:rsid w:val="00FF317F"/>
    <w:rsid w:val="00FF3682"/>
    <w:rsid w:val="00FF37C5"/>
    <w:rsid w:val="00FF3A12"/>
    <w:rsid w:val="00FF3BB0"/>
    <w:rsid w:val="00FF3CFC"/>
    <w:rsid w:val="00FF43AF"/>
    <w:rsid w:val="00FF4510"/>
    <w:rsid w:val="00FF48E0"/>
    <w:rsid w:val="00FF4EF6"/>
    <w:rsid w:val="00FF5026"/>
    <w:rsid w:val="00FF5173"/>
    <w:rsid w:val="00FF51D0"/>
    <w:rsid w:val="00FF52CC"/>
    <w:rsid w:val="00FF52E3"/>
    <w:rsid w:val="00FF58AB"/>
    <w:rsid w:val="00FF598A"/>
    <w:rsid w:val="00FF5D1A"/>
    <w:rsid w:val="00FF609A"/>
    <w:rsid w:val="00FF699C"/>
    <w:rsid w:val="00FF6ACC"/>
    <w:rsid w:val="00FF6CF6"/>
    <w:rsid w:val="00FF70CF"/>
    <w:rsid w:val="00FF72A3"/>
    <w:rsid w:val="00FF74BE"/>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881B31"/>
  <w15:docId w15:val="{1BC52E75-9104-40EB-BEEC-47A272C7E1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1255091408">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753546772">
          <w:marLeft w:val="806"/>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 w:id="1156070446">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1757557044">
          <w:marLeft w:val="274"/>
          <w:marRight w:val="0"/>
          <w:marTop w:val="240"/>
          <w:marBottom w:val="0"/>
          <w:divBdr>
            <w:top w:val="none" w:sz="0" w:space="0" w:color="auto"/>
            <w:left w:val="none" w:sz="0" w:space="0" w:color="auto"/>
            <w:bottom w:val="none" w:sz="0" w:space="0" w:color="auto"/>
            <w:right w:val="none" w:sz="0" w:space="0" w:color="auto"/>
          </w:divBdr>
        </w:div>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1966227579">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839781633">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019308575">
          <w:marLeft w:val="44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22633679">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1928803881">
          <w:marLeft w:val="274"/>
          <w:marRight w:val="0"/>
          <w:marTop w:val="24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390083941">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985352837">
          <w:marLeft w:val="533"/>
          <w:marRight w:val="0"/>
          <w:marTop w:val="0"/>
          <w:marBottom w:val="0"/>
          <w:divBdr>
            <w:top w:val="none" w:sz="0" w:space="0" w:color="auto"/>
            <w:left w:val="none" w:sz="0" w:space="0" w:color="auto"/>
            <w:bottom w:val="none" w:sz="0" w:space="0" w:color="auto"/>
            <w:right w:val="none" w:sz="0" w:space="0" w:color="auto"/>
          </w:divBdr>
        </w:div>
        <w:div w:id="354355057">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879440401">
          <w:marLeft w:val="720"/>
          <w:marRight w:val="0"/>
          <w:marTop w:val="0"/>
          <w:marBottom w:val="0"/>
          <w:divBdr>
            <w:top w:val="none" w:sz="0" w:space="0" w:color="auto"/>
            <w:left w:val="none" w:sz="0" w:space="0" w:color="auto"/>
            <w:bottom w:val="none" w:sz="0" w:space="0" w:color="auto"/>
            <w:right w:val="none" w:sz="0" w:space="0" w:color="auto"/>
          </w:divBdr>
        </w:div>
        <w:div w:id="261956894">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1664890535">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 w:id="384184123">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2031487423">
          <w:marLeft w:val="274"/>
          <w:marRight w:val="0"/>
          <w:marTop w:val="240"/>
          <w:marBottom w:val="0"/>
          <w:divBdr>
            <w:top w:val="none" w:sz="0" w:space="0" w:color="auto"/>
            <w:left w:val="none" w:sz="0" w:space="0" w:color="auto"/>
            <w:bottom w:val="none" w:sz="0" w:space="0" w:color="auto"/>
            <w:right w:val="none" w:sz="0" w:space="0" w:color="auto"/>
          </w:divBdr>
        </w:div>
        <w:div w:id="384377792">
          <w:marLeft w:val="533"/>
          <w:marRight w:val="0"/>
          <w:marTop w:val="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wmf"/><Relationship Id="rId26" Type="http://schemas.openxmlformats.org/officeDocument/2006/relationships/image" Target="media/image11.png"/><Relationship Id="rId39" Type="http://schemas.openxmlformats.org/officeDocument/2006/relationships/image" Target="media/image24.png"/><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1.png"/><Relationship Id="rId50"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0.png"/><Relationship Id="rId2" Type="http://schemas.openxmlformats.org/officeDocument/2006/relationships/customXml" Target="../customXml/item2.xml"/><Relationship Id="rId16" Type="http://schemas.openxmlformats.org/officeDocument/2006/relationships/image" Target="media/image3.wmf"/><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9.png"/><Relationship Id="rId53"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oleObject" Target="embeddings/oleObject4.bin"/><Relationship Id="rId31" Type="http://schemas.openxmlformats.org/officeDocument/2006/relationships/image" Target="media/image16.png"/><Relationship Id="rId44" Type="http://schemas.openxmlformats.org/officeDocument/2006/relationships/oleObject" Target="embeddings/oleObject5.bin"/><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wmf"/><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wmf"/><Relationship Id="rId48" Type="http://schemas.openxmlformats.org/officeDocument/2006/relationships/oleObject" Target="embeddings/oleObject6.bin"/><Relationship Id="rId8" Type="http://schemas.openxmlformats.org/officeDocument/2006/relationships/settings" Target="settings.xml"/><Relationship Id="rId51"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HR33RHYHUWRF-4-18038</_dlc_DocId>
    <_dlc_DocIdUrl xmlns="c06861ca-3f08-4d07-bff7-bb15bac121f4">
      <Url>https://projects.qualcomm.com/sites/pentari/_layouts/15/DocIdRedir.aspx?ID=HR33RHYHUWRF-4-18038</Url>
      <Description>HR33RHYHUWRF-4-18038</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6702DD-6B03-4BEC-A050-909B09C2AB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174BEB1-3E4A-47B1-8497-607168856FC6}">
  <ds:schemaRefs>
    <ds:schemaRef ds:uri="http://schemas.microsoft.com/sharepoint/v3/contenttype/forms"/>
  </ds:schemaRefs>
</ds:datastoreItem>
</file>

<file path=customXml/itemProps3.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ACCAF6DB-7DAD-438F-9F7C-29EC2FC379E4}">
  <ds:schemaRefs>
    <ds:schemaRef ds:uri="http://schemas.microsoft.com/sharepoint/events"/>
  </ds:schemaRefs>
</ds:datastoreItem>
</file>

<file path=customXml/itemProps5.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573</TotalTime>
  <Pages>28</Pages>
  <Words>11234</Words>
  <Characters>64040</Characters>
  <Application>Microsoft Office Word</Application>
  <DocSecurity>0</DocSecurity>
  <Lines>533</Lines>
  <Paragraphs>150</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75124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Qualcomm</cp:lastModifiedBy>
  <cp:revision>70</cp:revision>
  <cp:lastPrinted>2018-02-15T07:29:00Z</cp:lastPrinted>
  <dcterms:created xsi:type="dcterms:W3CDTF">2021-01-19T00:15:00Z</dcterms:created>
  <dcterms:modified xsi:type="dcterms:W3CDTF">2021-04-07T04:42:00Z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0x010100BC29BFD66497B943AA3B102F0C7B1355</vt:lpwstr>
  </property>
  <property fmtid="{D5CDD505-2E9C-101B-9397-08002B2CF9AE}" pid="9" name="_dlc_DocIdItemGuid">
    <vt:lpwstr>e0668cfa-33ce-40f2-a954-d73310af8ed3</vt:lpwstr>
  </property>
  <property fmtid="{D5CDD505-2E9C-101B-9397-08002B2CF9AE}" pid="10" name="MTWinEqns">
    <vt:bool>true</vt:bool>
  </property>
  <property fmtid="{D5CDD505-2E9C-101B-9397-08002B2CF9AE}" pid="11" name="_ReviewingToolsShownOnce">
    <vt:lpwstr/>
  </property>
</Properties>
</file>